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45" w:rsidRPr="00F618B6" w:rsidRDefault="006D00AE" w:rsidP="006D00AE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3"/>
          <w:szCs w:val="23"/>
        </w:rPr>
      </w:pPr>
      <w:r w:rsidRPr="00F618B6">
        <w:rPr>
          <w:rFonts w:ascii="Cambria" w:hAnsi="Cambria"/>
          <w:b/>
          <w:bCs/>
          <w:kern w:val="28"/>
          <w:sz w:val="23"/>
          <w:szCs w:val="23"/>
        </w:rPr>
        <w:t>ПРАВИЛА ЗА ПОЛЗВАНЕ НА ПАСИЩА, МЕРИ И ЛИВАДИ НА ТЕРИТОРИЯТА НА ОБЩИНА ИВАНОВО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sz w:val="23"/>
          <w:szCs w:val="23"/>
        </w:rPr>
        <w:tab/>
      </w:r>
      <w:r w:rsidRPr="00F618B6">
        <w:rPr>
          <w:color w:val="000000"/>
          <w:sz w:val="23"/>
          <w:szCs w:val="23"/>
        </w:rPr>
        <w:t xml:space="preserve">Правилата за ползване на пасища, мери и ливади на територията на Община Иваново </w:t>
      </w:r>
      <w:r w:rsidR="00173E4C" w:rsidRPr="00F618B6">
        <w:rPr>
          <w:color w:val="000000"/>
          <w:sz w:val="23"/>
          <w:szCs w:val="23"/>
        </w:rPr>
        <w:t>са изготвени на основание чл. 37о ал.</w:t>
      </w:r>
      <w:r w:rsidR="00763A79" w:rsidRPr="00F618B6">
        <w:rPr>
          <w:color w:val="000000"/>
          <w:sz w:val="23"/>
          <w:szCs w:val="23"/>
        </w:rPr>
        <w:t xml:space="preserve"> 1, т. 2 от Закона за собствеността и ползването на земеделските земи (ЗСПЗЗ) и</w:t>
      </w:r>
      <w:r w:rsidR="00173E4C" w:rsidRPr="00F618B6">
        <w:rPr>
          <w:color w:val="000000"/>
          <w:sz w:val="23"/>
          <w:szCs w:val="23"/>
        </w:rPr>
        <w:t xml:space="preserve"> </w:t>
      </w:r>
      <w:r w:rsidRPr="00F618B6">
        <w:rPr>
          <w:color w:val="000000"/>
          <w:sz w:val="23"/>
          <w:szCs w:val="23"/>
        </w:rPr>
        <w:t>включват:</w:t>
      </w:r>
    </w:p>
    <w:p w:rsidR="006D00AE" w:rsidRPr="00F618B6" w:rsidRDefault="00DF00FC" w:rsidP="006D00AE">
      <w:pPr>
        <w:keepNext/>
        <w:spacing w:after="0" w:line="240" w:lineRule="auto"/>
        <w:outlineLvl w:val="6"/>
        <w:rPr>
          <w:b/>
          <w:sz w:val="23"/>
          <w:szCs w:val="23"/>
          <w:lang w:eastAsia="en-US"/>
        </w:rPr>
      </w:pPr>
      <w:proofErr w:type="gramStart"/>
      <w:r w:rsidRPr="00F618B6">
        <w:rPr>
          <w:b/>
          <w:sz w:val="23"/>
          <w:szCs w:val="23"/>
          <w:lang w:val="en-US" w:eastAsia="en-US"/>
        </w:rPr>
        <w:t>I</w:t>
      </w:r>
      <w:r w:rsidR="006D00AE" w:rsidRPr="00F618B6">
        <w:rPr>
          <w:b/>
          <w:sz w:val="23"/>
          <w:szCs w:val="23"/>
          <w:lang w:eastAsia="en-US"/>
        </w:rPr>
        <w:t>. Перспективен експлоатационен план за паша.</w:t>
      </w:r>
      <w:proofErr w:type="gramEnd"/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DF00FC" w:rsidRPr="00F618B6">
        <w:rPr>
          <w:color w:val="000000"/>
          <w:sz w:val="23"/>
          <w:szCs w:val="23"/>
        </w:rPr>
        <w:t xml:space="preserve">1. </w:t>
      </w:r>
      <w:r w:rsidRPr="00F618B6">
        <w:rPr>
          <w:color w:val="000000"/>
          <w:sz w:val="23"/>
          <w:szCs w:val="23"/>
        </w:rPr>
        <w:t>Перспективният експлоатационен план е разработен във връзка с Програмата за развитие на селските райони (ПРСР) за периода 2014-2020 г. и цели: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1.</w:t>
      </w:r>
      <w:proofErr w:type="spellStart"/>
      <w:r w:rsidRPr="00F618B6">
        <w:rPr>
          <w:color w:val="000000"/>
          <w:sz w:val="23"/>
          <w:szCs w:val="23"/>
        </w:rPr>
        <w:t>1</w:t>
      </w:r>
      <w:proofErr w:type="spellEnd"/>
      <w:r w:rsidRPr="00F618B6">
        <w:rPr>
          <w:color w:val="000000"/>
          <w:sz w:val="23"/>
          <w:szCs w:val="23"/>
        </w:rPr>
        <w:t>. Дългосрочно опазване на пасищата в Община Иваново, опазване на биологичното разнообразие, опазване на пасищата от изоставяне и използване на земите за други цели.</w:t>
      </w:r>
    </w:p>
    <w:p w:rsidR="006D00AE" w:rsidRPr="00F618B6" w:rsidRDefault="006D00AE" w:rsidP="006D00AE">
      <w:pPr>
        <w:spacing w:after="0" w:line="240" w:lineRule="auto"/>
        <w:jc w:val="both"/>
        <w:rPr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 xml:space="preserve">1.2. Рационално и щадящо използване на ливадите и пасищата. Да се прилага парцелния принцип на паша, при който отделните парцели се изпасват последователно през 5-6 дни. Връщането към </w:t>
      </w:r>
      <w:proofErr w:type="spellStart"/>
      <w:r w:rsidRPr="00F618B6">
        <w:rPr>
          <w:color w:val="000000"/>
          <w:sz w:val="23"/>
          <w:szCs w:val="23"/>
        </w:rPr>
        <w:t>изпасаните</w:t>
      </w:r>
      <w:proofErr w:type="spellEnd"/>
      <w:r w:rsidRPr="00F618B6">
        <w:rPr>
          <w:color w:val="000000"/>
          <w:sz w:val="23"/>
          <w:szCs w:val="23"/>
        </w:rPr>
        <w:t xml:space="preserve"> парцели да става след 3 до 6 месеца, през което време </w:t>
      </w:r>
      <w:proofErr w:type="spellStart"/>
      <w:r w:rsidRPr="00F618B6">
        <w:rPr>
          <w:color w:val="000000"/>
          <w:sz w:val="23"/>
          <w:szCs w:val="23"/>
        </w:rPr>
        <w:t>тревостоя</w:t>
      </w:r>
      <w:proofErr w:type="spellEnd"/>
      <w:r w:rsidRPr="00F618B6">
        <w:rPr>
          <w:color w:val="000000"/>
          <w:sz w:val="23"/>
          <w:szCs w:val="23"/>
        </w:rPr>
        <w:t xml:space="preserve"> се възстановява и се извършва биологическо </w:t>
      </w:r>
      <w:proofErr w:type="spellStart"/>
      <w:r w:rsidRPr="00F618B6">
        <w:rPr>
          <w:color w:val="000000"/>
          <w:sz w:val="23"/>
          <w:szCs w:val="23"/>
        </w:rPr>
        <w:t>самоочистване</w:t>
      </w:r>
      <w:proofErr w:type="spellEnd"/>
      <w:r w:rsidRPr="00F618B6">
        <w:rPr>
          <w:color w:val="000000"/>
          <w:sz w:val="23"/>
          <w:szCs w:val="23"/>
        </w:rPr>
        <w:t>.</w:t>
      </w:r>
      <w:r w:rsidRPr="00F618B6">
        <w:rPr>
          <w:sz w:val="23"/>
          <w:szCs w:val="23"/>
        </w:rPr>
        <w:t xml:space="preserve"> 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sz w:val="23"/>
          <w:szCs w:val="23"/>
        </w:rPr>
        <w:tab/>
        <w:t xml:space="preserve">1.3. </w:t>
      </w:r>
      <w:r w:rsidRPr="00F618B6">
        <w:rPr>
          <w:color w:val="000000"/>
          <w:sz w:val="23"/>
          <w:szCs w:val="23"/>
        </w:rPr>
        <w:t xml:space="preserve">Грижите за пасищата да не са епизодични. </w:t>
      </w:r>
      <w:proofErr w:type="spellStart"/>
      <w:r w:rsidRPr="00F618B6">
        <w:rPr>
          <w:color w:val="000000"/>
          <w:sz w:val="23"/>
          <w:szCs w:val="23"/>
        </w:rPr>
        <w:t>Пашата</w:t>
      </w:r>
      <w:proofErr w:type="spellEnd"/>
      <w:r w:rsidRPr="00F618B6">
        <w:rPr>
          <w:color w:val="000000"/>
          <w:sz w:val="23"/>
          <w:szCs w:val="23"/>
        </w:rPr>
        <w:t xml:space="preserve"> да започва през пролетта, когато пасищата са добре просъхнали, а през есента да се прекратява около месец преди настъпване на трайните </w:t>
      </w:r>
      <w:proofErr w:type="spellStart"/>
      <w:r w:rsidRPr="00F618B6">
        <w:rPr>
          <w:color w:val="000000"/>
          <w:sz w:val="23"/>
          <w:szCs w:val="23"/>
        </w:rPr>
        <w:t>застудявания</w:t>
      </w:r>
      <w:proofErr w:type="spellEnd"/>
      <w:r w:rsidRPr="00F618B6">
        <w:rPr>
          <w:color w:val="000000"/>
          <w:sz w:val="23"/>
          <w:szCs w:val="23"/>
        </w:rPr>
        <w:t xml:space="preserve">, за да израснат тревите и се подготвят за успешно презимуване. 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1.4. Установяване на контакти между управляващи и земеделски стопани с цел постигане на максимална ефективност при използване на пасища, мери и ливади и достигане на максималния възможен екологичен ефект при ефективно разходване на средствата, получени чрез финансовите стимули на ЕС, предназначени за развитие на земеделието.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1.5. Създаване на модел за формиране на сдружения на земеделските производители, които ще допринесат за по-нататъшното социално развитие и икономически растеж на районите с пасища.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1.6. При разпределяне на пасищата да се отдаде приоритет на фермери, покрили европейските изисквания за ферми, както и тези с одобрени и изпълняващи в момента проекти по ПРСР за стабилизиране на икономическото състояние на фермите и утвърждаване като фактор за развитие на животновъдството.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 xml:space="preserve">1.7. Повишаване на капацитета за разработване и управление на агроекологични проекти. </w:t>
      </w:r>
    </w:p>
    <w:p w:rsidR="006D00AE" w:rsidRPr="00F618B6" w:rsidRDefault="00DF00FC" w:rsidP="00E84B83">
      <w:pPr>
        <w:keepNext/>
        <w:spacing w:after="0" w:line="240" w:lineRule="auto"/>
        <w:jc w:val="both"/>
        <w:outlineLvl w:val="6"/>
        <w:rPr>
          <w:b/>
          <w:sz w:val="23"/>
          <w:szCs w:val="23"/>
          <w:lang w:eastAsia="en-US"/>
        </w:rPr>
      </w:pPr>
      <w:r w:rsidRPr="00F618B6">
        <w:rPr>
          <w:b/>
          <w:sz w:val="23"/>
          <w:szCs w:val="23"/>
          <w:lang w:val="en-US" w:eastAsia="en-US"/>
        </w:rPr>
        <w:tab/>
      </w:r>
      <w:r w:rsidR="006D00AE" w:rsidRPr="00F618B6">
        <w:rPr>
          <w:b/>
          <w:sz w:val="23"/>
          <w:szCs w:val="23"/>
          <w:lang w:eastAsia="en-US"/>
        </w:rPr>
        <w:t>2. Националните стандарти</w:t>
      </w:r>
      <w:r w:rsidR="00BF7FC6" w:rsidRPr="00F618B6">
        <w:rPr>
          <w:b/>
          <w:sz w:val="23"/>
          <w:szCs w:val="23"/>
          <w:lang w:eastAsia="en-US"/>
        </w:rPr>
        <w:t xml:space="preserve"> за добро земеделско и екологично състояние</w:t>
      </w:r>
      <w:r w:rsidRPr="00F618B6">
        <w:rPr>
          <w:b/>
          <w:sz w:val="23"/>
          <w:szCs w:val="23"/>
          <w:lang w:eastAsia="en-US"/>
        </w:rPr>
        <w:t xml:space="preserve"> на з</w:t>
      </w:r>
      <w:r w:rsidR="00BF7FC6" w:rsidRPr="00F618B6">
        <w:rPr>
          <w:b/>
          <w:sz w:val="23"/>
          <w:szCs w:val="23"/>
          <w:lang w:eastAsia="en-US"/>
        </w:rPr>
        <w:t>емята</w:t>
      </w:r>
      <w:r w:rsidR="006D00AE" w:rsidRPr="00F618B6">
        <w:rPr>
          <w:b/>
          <w:sz w:val="23"/>
          <w:szCs w:val="23"/>
          <w:lang w:eastAsia="en-US"/>
        </w:rPr>
        <w:t xml:space="preserve">, одобрени и определени със </w:t>
      </w:r>
      <w:r w:rsidRPr="00F618B6">
        <w:rPr>
          <w:b/>
          <w:sz w:val="23"/>
          <w:szCs w:val="23"/>
          <w:lang w:eastAsia="en-US"/>
        </w:rPr>
        <w:t xml:space="preserve">заповед </w:t>
      </w:r>
      <w:r w:rsidR="006D00AE" w:rsidRPr="00F618B6">
        <w:rPr>
          <w:b/>
          <w:sz w:val="23"/>
          <w:szCs w:val="23"/>
          <w:lang w:eastAsia="en-US"/>
        </w:rPr>
        <w:t xml:space="preserve">на Министъра на земеделието и храните 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E84B83" w:rsidRPr="00F618B6">
        <w:rPr>
          <w:color w:val="000000"/>
          <w:sz w:val="23"/>
          <w:szCs w:val="23"/>
        </w:rPr>
        <w:t xml:space="preserve">2.1. </w:t>
      </w:r>
      <w:r w:rsidRPr="00F618B6">
        <w:rPr>
          <w:color w:val="000000"/>
          <w:sz w:val="23"/>
          <w:szCs w:val="23"/>
        </w:rPr>
        <w:t>При ползването на пасища, мери и ливади</w:t>
      </w:r>
      <w:r w:rsidR="00FB26C0" w:rsidRPr="00F618B6">
        <w:rPr>
          <w:color w:val="000000"/>
          <w:sz w:val="23"/>
          <w:szCs w:val="23"/>
          <w:lang w:val="en-US"/>
        </w:rPr>
        <w:t xml:space="preserve"> </w:t>
      </w:r>
      <w:r w:rsidR="00FB26C0" w:rsidRPr="00F618B6">
        <w:rPr>
          <w:color w:val="000000"/>
          <w:sz w:val="23"/>
          <w:szCs w:val="23"/>
        </w:rPr>
        <w:t>от ОПФ</w:t>
      </w:r>
      <w:r w:rsidRPr="00F618B6">
        <w:rPr>
          <w:color w:val="000000"/>
          <w:sz w:val="23"/>
          <w:szCs w:val="23"/>
        </w:rPr>
        <w:t xml:space="preserve"> е необход</w:t>
      </w:r>
      <w:r w:rsidR="00BF7FC6" w:rsidRPr="00F618B6">
        <w:rPr>
          <w:color w:val="000000"/>
          <w:sz w:val="23"/>
          <w:szCs w:val="23"/>
        </w:rPr>
        <w:t xml:space="preserve">имо да се спазват </w:t>
      </w:r>
      <w:r w:rsidRPr="00F618B6">
        <w:rPr>
          <w:color w:val="000000"/>
          <w:sz w:val="23"/>
          <w:szCs w:val="23"/>
        </w:rPr>
        <w:t>Националните стандарти</w:t>
      </w:r>
      <w:r w:rsidR="00FB26C0" w:rsidRPr="00F618B6">
        <w:rPr>
          <w:color w:val="000000"/>
          <w:sz w:val="23"/>
          <w:szCs w:val="23"/>
        </w:rPr>
        <w:t xml:space="preserve"> за поддържане на земята в добро земеделско и екологично състояние</w:t>
      </w:r>
      <w:r w:rsidRPr="00F618B6">
        <w:rPr>
          <w:color w:val="000000"/>
          <w:sz w:val="23"/>
          <w:szCs w:val="23"/>
        </w:rPr>
        <w:t xml:space="preserve">, </w:t>
      </w:r>
      <w:r w:rsidR="00E84B83" w:rsidRPr="00F618B6">
        <w:rPr>
          <w:color w:val="000000"/>
          <w:sz w:val="23"/>
          <w:szCs w:val="23"/>
        </w:rPr>
        <w:t>определени</w:t>
      </w:r>
      <w:r w:rsidR="00FB26C0" w:rsidRPr="00F618B6">
        <w:rPr>
          <w:color w:val="000000"/>
          <w:sz w:val="23"/>
          <w:szCs w:val="23"/>
        </w:rPr>
        <w:t xml:space="preserve"> и</w:t>
      </w:r>
      <w:r w:rsidR="00E84B83" w:rsidRPr="00F618B6">
        <w:rPr>
          <w:color w:val="000000"/>
          <w:sz w:val="23"/>
          <w:szCs w:val="23"/>
        </w:rPr>
        <w:t xml:space="preserve"> </w:t>
      </w:r>
      <w:r w:rsidR="00FB26C0" w:rsidRPr="00F618B6">
        <w:rPr>
          <w:color w:val="000000"/>
          <w:sz w:val="23"/>
          <w:szCs w:val="23"/>
        </w:rPr>
        <w:t xml:space="preserve">одобрени </w:t>
      </w:r>
      <w:r w:rsidR="00E84B83" w:rsidRPr="00F618B6">
        <w:rPr>
          <w:color w:val="000000"/>
          <w:sz w:val="23"/>
          <w:szCs w:val="23"/>
        </w:rPr>
        <w:t xml:space="preserve">със заповед </w:t>
      </w:r>
      <w:r w:rsidRPr="00F618B6">
        <w:rPr>
          <w:color w:val="000000"/>
          <w:sz w:val="23"/>
          <w:szCs w:val="23"/>
        </w:rPr>
        <w:t>на Министъра на земеделието и храните</w:t>
      </w:r>
      <w:r w:rsidR="00BF7FC6" w:rsidRPr="00F618B6">
        <w:rPr>
          <w:color w:val="000000"/>
          <w:sz w:val="23"/>
          <w:szCs w:val="23"/>
        </w:rPr>
        <w:t xml:space="preserve">, която се обявява на интернет страницата на Министерството на земеделието и храните в раздел: </w:t>
      </w:r>
      <w:r w:rsidR="00DF00FC" w:rsidRPr="00F618B6">
        <w:rPr>
          <w:color w:val="000000"/>
          <w:sz w:val="23"/>
          <w:szCs w:val="23"/>
        </w:rPr>
        <w:t xml:space="preserve">Добри </w:t>
      </w:r>
      <w:r w:rsidR="00BF7FC6" w:rsidRPr="00F618B6">
        <w:rPr>
          <w:color w:val="000000"/>
          <w:sz w:val="23"/>
          <w:szCs w:val="23"/>
        </w:rPr>
        <w:t xml:space="preserve">земеделски и екологични условия </w:t>
      </w:r>
      <w:r w:rsidR="00DF00FC" w:rsidRPr="00F618B6">
        <w:rPr>
          <w:color w:val="000000"/>
          <w:sz w:val="23"/>
          <w:szCs w:val="23"/>
        </w:rPr>
        <w:t>//</w:t>
      </w:r>
      <w:r w:rsidR="00BF7FC6" w:rsidRPr="00F618B6">
        <w:rPr>
          <w:color w:val="000000"/>
          <w:sz w:val="23"/>
          <w:szCs w:val="23"/>
        </w:rPr>
        <w:t>Национални стандарти</w:t>
      </w:r>
      <w:r w:rsidR="00FB26C0" w:rsidRPr="00F618B6">
        <w:rPr>
          <w:color w:val="000000"/>
          <w:sz w:val="23"/>
          <w:szCs w:val="23"/>
        </w:rPr>
        <w:t>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DF00FC" w:rsidRPr="00F618B6">
        <w:rPr>
          <w:color w:val="000000"/>
          <w:sz w:val="23"/>
          <w:szCs w:val="23"/>
        </w:rPr>
        <w:t>2.</w:t>
      </w:r>
      <w:proofErr w:type="spellStart"/>
      <w:r w:rsidR="00DF00FC" w:rsidRPr="00F618B6">
        <w:rPr>
          <w:color w:val="000000"/>
          <w:sz w:val="23"/>
          <w:szCs w:val="23"/>
        </w:rPr>
        <w:t>2</w:t>
      </w:r>
      <w:proofErr w:type="spellEnd"/>
      <w:r w:rsidR="00DF00FC" w:rsidRPr="00F618B6">
        <w:rPr>
          <w:color w:val="000000"/>
          <w:sz w:val="23"/>
          <w:szCs w:val="23"/>
        </w:rPr>
        <w:t xml:space="preserve">. </w:t>
      </w:r>
      <w:r w:rsidRPr="00F618B6">
        <w:rPr>
          <w:color w:val="000000"/>
          <w:sz w:val="23"/>
          <w:szCs w:val="23"/>
        </w:rPr>
        <w:t>Националните стандарти за добро земеделско и екологично състояние (ДЗЕС) на земята са задължителни за изпълнение от всички земеделски стопани, собственици и/или ползватели на земеделски земи, които са бенефициенти по:</w:t>
      </w:r>
    </w:p>
    <w:p w:rsidR="006D00AE" w:rsidRPr="00F618B6" w:rsidRDefault="00FB26C0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6D00AE" w:rsidRPr="00F618B6">
        <w:rPr>
          <w:color w:val="000000"/>
          <w:sz w:val="23"/>
          <w:szCs w:val="23"/>
        </w:rPr>
        <w:t xml:space="preserve">- директните плащания; </w:t>
      </w:r>
    </w:p>
    <w:p w:rsidR="006D00AE" w:rsidRPr="00F618B6" w:rsidRDefault="00FB26C0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6D00AE" w:rsidRPr="00F618B6">
        <w:rPr>
          <w:color w:val="000000"/>
          <w:sz w:val="23"/>
          <w:szCs w:val="23"/>
        </w:rPr>
        <w:t>- чл. 46 и чл. 47 от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1234/2007;</w:t>
      </w:r>
    </w:p>
    <w:p w:rsidR="006D00AE" w:rsidRPr="00F618B6" w:rsidRDefault="00FB26C0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6D00AE" w:rsidRPr="00F618B6">
        <w:rPr>
          <w:color w:val="000000"/>
          <w:sz w:val="23"/>
          <w:szCs w:val="23"/>
        </w:rPr>
        <w:t>- следните мерки от Програмата за развитие на селските райони (2014-2020): Агроекология и климат; Биологично земеделие; Плащания по „НАТУРА 2000“ и Рамкова директива за водите; Плащания за райони с природни или други специфични ограничения.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DF00FC" w:rsidRPr="00F618B6">
        <w:rPr>
          <w:color w:val="000000"/>
          <w:sz w:val="23"/>
          <w:szCs w:val="23"/>
        </w:rPr>
        <w:t xml:space="preserve">2.3. </w:t>
      </w:r>
      <w:r w:rsidRPr="00F618B6">
        <w:rPr>
          <w:color w:val="000000"/>
          <w:sz w:val="23"/>
          <w:szCs w:val="23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FB26C0" w:rsidRPr="00F618B6" w:rsidRDefault="00FB26C0" w:rsidP="006D00AE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FB26C0" w:rsidRPr="00F618B6" w:rsidRDefault="00FB26C0" w:rsidP="00FB26C0">
      <w:pPr>
        <w:pStyle w:val="a5"/>
        <w:spacing w:before="0" w:after="0"/>
        <w:jc w:val="both"/>
        <w:rPr>
          <w:sz w:val="23"/>
          <w:szCs w:val="23"/>
        </w:rPr>
      </w:pPr>
      <w:r w:rsidRPr="00F618B6">
        <w:rPr>
          <w:color w:val="000000"/>
          <w:sz w:val="23"/>
          <w:szCs w:val="23"/>
          <w:lang w:val="en-US"/>
        </w:rPr>
        <w:t xml:space="preserve">II. </w:t>
      </w:r>
      <w:r w:rsidRPr="00F618B6">
        <w:rPr>
          <w:sz w:val="23"/>
          <w:szCs w:val="23"/>
        </w:rPr>
        <w:t xml:space="preserve">ПАСИЩА, МЕРИ И ЛИВАДИ ЗА ОБЩО И ИНДИВИДУАЛНО ПОЛЗВАНЕ И ТЯХНОТО РАЗГРАНИЧАВАНЕ </w:t>
      </w:r>
    </w:p>
    <w:p w:rsidR="00FB26C0" w:rsidRPr="00F618B6" w:rsidRDefault="00FB26C0" w:rsidP="00FB26C0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 xml:space="preserve">Ежегодно длъжностно лице от Дирекция СА в общината изготвя списък на свободни имоти/части от имоти от ОПФ с начин на трайно ползване-пасища, мери и ливади – общинска собственост за предоставяне за индивидуално ползване по землища, площ, </w:t>
      </w:r>
      <w:proofErr w:type="spellStart"/>
      <w:r w:rsidRPr="00F618B6">
        <w:rPr>
          <w:color w:val="000000"/>
          <w:sz w:val="23"/>
          <w:szCs w:val="23"/>
        </w:rPr>
        <w:t>площ</w:t>
      </w:r>
      <w:proofErr w:type="spellEnd"/>
      <w:r w:rsidRPr="00F618B6">
        <w:rPr>
          <w:color w:val="000000"/>
          <w:sz w:val="23"/>
          <w:szCs w:val="23"/>
        </w:rPr>
        <w:t xml:space="preserve"> в специализиран </w:t>
      </w:r>
      <w:r w:rsidRPr="00F618B6">
        <w:rPr>
          <w:color w:val="000000"/>
          <w:sz w:val="23"/>
          <w:szCs w:val="23"/>
        </w:rPr>
        <w:lastRenderedPageBreak/>
        <w:t xml:space="preserve">ПЗП, одобрен със заповед на Министъра на земеделието и храните и представляващ част от Системата за идентификация на земеделските парцели (СИЗП), местоположение и категории. </w:t>
      </w:r>
    </w:p>
    <w:p w:rsidR="00FB26C0" w:rsidRPr="00F618B6" w:rsidRDefault="00FB26C0" w:rsidP="00FB26C0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540ECE" w:rsidRPr="00F618B6">
        <w:rPr>
          <w:color w:val="000000"/>
          <w:sz w:val="23"/>
          <w:szCs w:val="23"/>
        </w:rPr>
        <w:t xml:space="preserve">Ползването </w:t>
      </w:r>
      <w:r w:rsidR="00FB24BA" w:rsidRPr="00F618B6">
        <w:rPr>
          <w:color w:val="000000"/>
          <w:sz w:val="23"/>
          <w:szCs w:val="23"/>
        </w:rPr>
        <w:t xml:space="preserve">на пасищата, мерите и ливадите </w:t>
      </w:r>
      <w:r w:rsidRPr="00F618B6">
        <w:rPr>
          <w:color w:val="000000"/>
          <w:sz w:val="23"/>
          <w:szCs w:val="23"/>
        </w:rPr>
        <w:t xml:space="preserve">за съответната стопанската година се извършва по реда и условията на чл. 37и от ЗСПЗЗ, в който е регламентирана цялата процедура по предоставяне </w:t>
      </w:r>
      <w:r w:rsidR="00540ECE" w:rsidRPr="00F618B6">
        <w:rPr>
          <w:color w:val="000000"/>
          <w:sz w:val="23"/>
          <w:szCs w:val="23"/>
        </w:rPr>
        <w:t>им</w:t>
      </w:r>
      <w:r w:rsidRPr="00F618B6">
        <w:rPr>
          <w:color w:val="000000"/>
          <w:sz w:val="23"/>
          <w:szCs w:val="23"/>
        </w:rPr>
        <w:t xml:space="preserve"> чрез разпределение без търг на правоимащи животновъди и </w:t>
      </w:r>
      <w:r w:rsidR="00FB24BA" w:rsidRPr="00F618B6">
        <w:rPr>
          <w:color w:val="000000"/>
          <w:sz w:val="23"/>
          <w:szCs w:val="23"/>
        </w:rPr>
        <w:t xml:space="preserve">последващи </w:t>
      </w:r>
      <w:r w:rsidRPr="00F618B6">
        <w:rPr>
          <w:color w:val="000000"/>
          <w:sz w:val="23"/>
          <w:szCs w:val="23"/>
        </w:rPr>
        <w:t>търгове по ал. 12 и 13 от същия за животновъди и лица, поемащи задължение за поддържане им в добро земеделско и екологично състояние. Въз основа на протоколите за извършеното разп</w:t>
      </w:r>
      <w:r w:rsidR="00540ECE" w:rsidRPr="00F618B6">
        <w:rPr>
          <w:color w:val="000000"/>
          <w:sz w:val="23"/>
          <w:szCs w:val="23"/>
        </w:rPr>
        <w:t>ределение и резултатите от търговете</w:t>
      </w:r>
      <w:r w:rsidRPr="00F618B6">
        <w:rPr>
          <w:color w:val="000000"/>
          <w:sz w:val="23"/>
          <w:szCs w:val="23"/>
        </w:rPr>
        <w:t xml:space="preserve">, след заплащане на наемната цена, кметът на общината сключва договор за наем. </w:t>
      </w:r>
    </w:p>
    <w:p w:rsidR="00FB26C0" w:rsidRPr="00F618B6" w:rsidRDefault="00FB26C0" w:rsidP="00FB26C0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Имоти извън обхвата на списъка за индивидуално ползване могат да се ползват за „общо ползване“ по смисъла на § 2д от ЗСПЗЗ свободно и безвъзмездно, като това не отменя задължението на дребните стопани за спазване на настоящите правила за ползване на пасищата, които се публикуват на сайта на община Иваново.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6D00AE" w:rsidRPr="00F618B6" w:rsidRDefault="00763A79" w:rsidP="006D00AE">
      <w:pPr>
        <w:keepNext/>
        <w:spacing w:after="0" w:line="240" w:lineRule="auto"/>
        <w:outlineLvl w:val="6"/>
        <w:rPr>
          <w:b/>
          <w:sz w:val="23"/>
          <w:szCs w:val="23"/>
          <w:lang w:eastAsia="en-US"/>
        </w:rPr>
      </w:pPr>
      <w:r w:rsidRPr="00F618B6">
        <w:rPr>
          <w:b/>
          <w:sz w:val="23"/>
          <w:szCs w:val="23"/>
          <w:lang w:val="en-US" w:eastAsia="en-US"/>
        </w:rPr>
        <w:t>III</w:t>
      </w:r>
      <w:r w:rsidR="006D00AE" w:rsidRPr="00F618B6">
        <w:rPr>
          <w:b/>
          <w:sz w:val="23"/>
          <w:szCs w:val="23"/>
          <w:lang w:eastAsia="en-US"/>
        </w:rPr>
        <w:t>. Частите от пасища, мери и ливади, предназначени предимно за косене</w:t>
      </w:r>
    </w:p>
    <w:p w:rsidR="006D00AE" w:rsidRPr="00F618B6" w:rsidRDefault="006D00AE" w:rsidP="006D00AE">
      <w:pPr>
        <w:spacing w:after="0" w:line="240" w:lineRule="auto"/>
        <w:jc w:val="both"/>
        <w:rPr>
          <w:sz w:val="23"/>
          <w:szCs w:val="23"/>
          <w:lang w:eastAsia="en-US"/>
        </w:rPr>
      </w:pPr>
      <w:r w:rsidRPr="00F618B6">
        <w:rPr>
          <w:sz w:val="23"/>
          <w:szCs w:val="23"/>
          <w:lang w:eastAsia="en-US"/>
        </w:rPr>
        <w:tab/>
        <w:t>В землищата на Община Иваново не са определени пасища и мери, които да са предназначени предимно за косене. Косенето в мерите и пасищата, следва да се извършва съгласно разпоредбите на „Агроекологични плащания” от Програмата за развитие на селските райони за периода 2014 –2020 и Наредба № 5 от 24 февруари 2015 г. за прилагане на мярка 12 „Плащания по Натура 2000 и Рамковата директива за водите“ от Програмата за развитие на селските райони за периода 2014 – 2020 г. Да се извършва умерено косене и косене на неопасаната трева, след 15 юни, максимум две коситби годишно. Косенето да се извършва ръчно или с ръчни косачки за бавно косене, като се започва от средата към периферията.</w:t>
      </w:r>
      <w:r w:rsidRPr="00F618B6">
        <w:rPr>
          <w:sz w:val="23"/>
          <w:szCs w:val="23"/>
        </w:rPr>
        <w:t xml:space="preserve"> </w:t>
      </w:r>
      <w:r w:rsidRPr="00F618B6">
        <w:rPr>
          <w:sz w:val="23"/>
          <w:szCs w:val="23"/>
          <w:lang w:eastAsia="en-US"/>
        </w:rPr>
        <w:t xml:space="preserve">Важно е определянето на подходящия момент с оглед </w:t>
      </w:r>
      <w:r w:rsidRPr="00F618B6">
        <w:rPr>
          <w:rFonts w:ascii="TimesNewRomanPSMT" w:hAnsi="TimesNewRomanPSMT" w:cs="TimesNewRomanPSMT"/>
          <w:sz w:val="23"/>
          <w:szCs w:val="23"/>
        </w:rPr>
        <w:t>фазата на развитие на преобладаващия вид житна трева</w:t>
      </w:r>
      <w:r w:rsidRPr="00F618B6">
        <w:rPr>
          <w:sz w:val="23"/>
          <w:szCs w:val="23"/>
          <w:lang w:eastAsia="en-US"/>
        </w:rPr>
        <w:t xml:space="preserve"> и височината на коситбата (оптималната височина на среза е 5 – 6 см). Ефективно е въвеждането на сенокосооборот, което изисква определянето на участъци, които да се косят по различно време.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b/>
          <w:color w:val="000000"/>
          <w:sz w:val="23"/>
          <w:szCs w:val="23"/>
        </w:rPr>
        <w:tab/>
      </w:r>
      <w:r w:rsidRPr="00F618B6">
        <w:rPr>
          <w:color w:val="000000"/>
          <w:sz w:val="23"/>
          <w:szCs w:val="23"/>
        </w:rPr>
        <w:t xml:space="preserve">    </w:t>
      </w:r>
    </w:p>
    <w:p w:rsidR="006D00AE" w:rsidRPr="00F618B6" w:rsidRDefault="00763A79" w:rsidP="006D00AE">
      <w:pPr>
        <w:keepNext/>
        <w:spacing w:after="0" w:line="240" w:lineRule="auto"/>
        <w:outlineLvl w:val="6"/>
        <w:rPr>
          <w:b/>
          <w:sz w:val="23"/>
          <w:szCs w:val="23"/>
          <w:lang w:eastAsia="en-US"/>
        </w:rPr>
      </w:pPr>
      <w:r w:rsidRPr="00F618B6">
        <w:rPr>
          <w:b/>
          <w:sz w:val="23"/>
          <w:szCs w:val="23"/>
          <w:lang w:val="en-US" w:eastAsia="en-US"/>
        </w:rPr>
        <w:t>IV</w:t>
      </w:r>
      <w:r w:rsidR="006D00AE" w:rsidRPr="00F618B6">
        <w:rPr>
          <w:b/>
          <w:sz w:val="23"/>
          <w:szCs w:val="23"/>
          <w:lang w:eastAsia="en-US"/>
        </w:rPr>
        <w:t>. Ветеринарна профилактика</w:t>
      </w:r>
    </w:p>
    <w:p w:rsidR="002355FD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2355FD" w:rsidRPr="00F618B6">
        <w:rPr>
          <w:color w:val="000000"/>
          <w:sz w:val="23"/>
          <w:szCs w:val="23"/>
        </w:rPr>
        <w:t>На основание чл. 118, ал. 1 от ЗВМД</w:t>
      </w:r>
      <w:r w:rsidR="002355FD" w:rsidRPr="00F618B6">
        <w:rPr>
          <w:sz w:val="23"/>
          <w:szCs w:val="23"/>
        </w:rPr>
        <w:t xml:space="preserve"> </w:t>
      </w:r>
      <w:r w:rsidR="002355FD" w:rsidRPr="00F618B6">
        <w:rPr>
          <w:color w:val="000000"/>
          <w:sz w:val="23"/>
          <w:szCs w:val="23"/>
        </w:rPr>
        <w:t xml:space="preserve">Българската агенция по безопасност на храните изготвя програма за профилактика, надзор, контрол и ликвидиране на болести по животните и </w:t>
      </w:r>
      <w:proofErr w:type="spellStart"/>
      <w:r w:rsidR="002355FD" w:rsidRPr="00F618B6">
        <w:rPr>
          <w:color w:val="000000"/>
          <w:sz w:val="23"/>
          <w:szCs w:val="23"/>
        </w:rPr>
        <w:t>зоонози</w:t>
      </w:r>
      <w:proofErr w:type="spellEnd"/>
      <w:r w:rsidR="002355FD" w:rsidRPr="00F618B6">
        <w:rPr>
          <w:color w:val="000000"/>
          <w:sz w:val="23"/>
          <w:szCs w:val="23"/>
        </w:rPr>
        <w:t xml:space="preserve"> която се одобрява от Министерския съвет по предложение на министъра на земеделието и храните и съдържа:</w:t>
      </w:r>
    </w:p>
    <w:p w:rsidR="002355FD" w:rsidRPr="00F618B6" w:rsidRDefault="002355FD" w:rsidP="002355FD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6D00AE" w:rsidRPr="00F618B6">
        <w:rPr>
          <w:color w:val="000000"/>
          <w:sz w:val="23"/>
          <w:szCs w:val="23"/>
        </w:rPr>
        <w:t xml:space="preserve"> </w:t>
      </w:r>
      <w:r w:rsidRPr="00F618B6">
        <w:rPr>
          <w:color w:val="000000"/>
          <w:sz w:val="23"/>
          <w:szCs w:val="23"/>
        </w:rPr>
        <w:t xml:space="preserve">1. списък на болестите, срещу които БАБХ провежда мерки за профилактика, надзор, контрол и ликвидиране на болести по животните и </w:t>
      </w:r>
      <w:proofErr w:type="spellStart"/>
      <w:r w:rsidRPr="00F618B6">
        <w:rPr>
          <w:color w:val="000000"/>
          <w:sz w:val="23"/>
          <w:szCs w:val="23"/>
        </w:rPr>
        <w:t>зоонози</w:t>
      </w:r>
      <w:proofErr w:type="spellEnd"/>
      <w:r w:rsidRPr="00F618B6">
        <w:rPr>
          <w:color w:val="000000"/>
          <w:sz w:val="23"/>
          <w:szCs w:val="23"/>
        </w:rPr>
        <w:t>;</w:t>
      </w:r>
    </w:p>
    <w:p w:rsidR="002355FD" w:rsidRPr="00F618B6" w:rsidRDefault="002355FD" w:rsidP="002355FD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2. видовете и броя на животните, за които се прилагат мерките, предвидени в нея;</w:t>
      </w:r>
    </w:p>
    <w:p w:rsidR="002355FD" w:rsidRPr="00F618B6" w:rsidRDefault="002355FD" w:rsidP="002355FD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3. видовете мерки по т. 1, схемите за тяхното прилагане и сроковете за изпълнението им;</w:t>
      </w:r>
    </w:p>
    <w:p w:rsidR="002355FD" w:rsidRPr="00F618B6" w:rsidRDefault="002355FD" w:rsidP="002355FD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4. необходимите средства за нейното изпълнение.</w:t>
      </w:r>
    </w:p>
    <w:p w:rsidR="006D00AE" w:rsidRPr="00F618B6" w:rsidRDefault="002355FD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</w:r>
      <w:r w:rsidR="006D00AE" w:rsidRPr="00F618B6">
        <w:rPr>
          <w:color w:val="000000"/>
          <w:sz w:val="23"/>
          <w:szCs w:val="23"/>
        </w:rPr>
        <w:t xml:space="preserve">При </w:t>
      </w:r>
      <w:r w:rsidR="007F482D" w:rsidRPr="00F618B6">
        <w:rPr>
          <w:color w:val="000000"/>
          <w:sz w:val="23"/>
          <w:szCs w:val="23"/>
        </w:rPr>
        <w:t xml:space="preserve">възникване на </w:t>
      </w:r>
      <w:proofErr w:type="spellStart"/>
      <w:r w:rsidR="007F482D" w:rsidRPr="00F618B6">
        <w:rPr>
          <w:color w:val="000000"/>
          <w:sz w:val="23"/>
          <w:szCs w:val="23"/>
        </w:rPr>
        <w:t>епизоотичен</w:t>
      </w:r>
      <w:proofErr w:type="spellEnd"/>
      <w:r w:rsidR="007F482D" w:rsidRPr="00F618B6">
        <w:rPr>
          <w:color w:val="000000"/>
          <w:sz w:val="23"/>
          <w:szCs w:val="23"/>
        </w:rPr>
        <w:t xml:space="preserve"> риск,</w:t>
      </w:r>
      <w:r w:rsidR="006D00AE" w:rsidRPr="00F618B6">
        <w:rPr>
          <w:color w:val="000000"/>
          <w:sz w:val="23"/>
          <w:szCs w:val="23"/>
        </w:rPr>
        <w:t xml:space="preserve"> </w:t>
      </w:r>
      <w:r w:rsidR="007F482D" w:rsidRPr="00F618B6">
        <w:rPr>
          <w:color w:val="000000"/>
          <w:sz w:val="23"/>
          <w:szCs w:val="23"/>
        </w:rPr>
        <w:t xml:space="preserve">Директорът </w:t>
      </w:r>
      <w:r w:rsidR="006D00AE" w:rsidRPr="00F618B6">
        <w:rPr>
          <w:color w:val="000000"/>
          <w:sz w:val="23"/>
          <w:szCs w:val="23"/>
        </w:rPr>
        <w:t>на Областна дирекция по безопасност на храните (ОДБХ) издава заповед, с която определя мерките за ограничаване и ликвидиране на</w:t>
      </w:r>
      <w:r w:rsidR="00173E4C" w:rsidRPr="00F618B6">
        <w:rPr>
          <w:color w:val="000000"/>
          <w:sz w:val="23"/>
          <w:szCs w:val="23"/>
        </w:rPr>
        <w:t xml:space="preserve"> болестта. Постоянно действащата</w:t>
      </w:r>
      <w:r w:rsidR="006D00AE" w:rsidRPr="00F618B6">
        <w:rPr>
          <w:color w:val="000000"/>
          <w:sz w:val="23"/>
          <w:szCs w:val="23"/>
        </w:rPr>
        <w:t xml:space="preserve"> </w:t>
      </w:r>
      <w:r w:rsidR="00173E4C" w:rsidRPr="00F618B6">
        <w:rPr>
          <w:color w:val="000000"/>
          <w:sz w:val="23"/>
          <w:szCs w:val="23"/>
        </w:rPr>
        <w:t>към община Иваново</w:t>
      </w:r>
      <w:r w:rsidR="006D00AE" w:rsidRPr="00F618B6">
        <w:rPr>
          <w:color w:val="000000"/>
          <w:sz w:val="23"/>
          <w:szCs w:val="23"/>
        </w:rPr>
        <w:t xml:space="preserve"> </w:t>
      </w:r>
      <w:r w:rsidR="00173E4C" w:rsidRPr="00F618B6">
        <w:rPr>
          <w:color w:val="000000"/>
          <w:sz w:val="23"/>
          <w:szCs w:val="23"/>
        </w:rPr>
        <w:t>епизоотична комисия предприема</w:t>
      </w:r>
      <w:r w:rsidR="006D00AE" w:rsidRPr="00F618B6">
        <w:rPr>
          <w:color w:val="000000"/>
          <w:sz w:val="23"/>
          <w:szCs w:val="23"/>
        </w:rPr>
        <w:t xml:space="preserve">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епизоотичната обстановка се провеждат мероприятия за обезвреждане на околната среда,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текущи и заключителни дезинфекции, дезинсекции и дератизации (ДДД), предвидени в съответната наредба. </w:t>
      </w:r>
    </w:p>
    <w:p w:rsidR="007F482D" w:rsidRPr="00F618B6" w:rsidRDefault="007F482D" w:rsidP="006D00AE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6D00AE" w:rsidRPr="00F618B6" w:rsidRDefault="00763A79" w:rsidP="006D00AE">
      <w:pPr>
        <w:keepNext/>
        <w:spacing w:after="0" w:line="240" w:lineRule="auto"/>
        <w:outlineLvl w:val="6"/>
        <w:rPr>
          <w:b/>
          <w:sz w:val="23"/>
          <w:szCs w:val="23"/>
          <w:lang w:eastAsia="en-US"/>
        </w:rPr>
      </w:pPr>
      <w:r w:rsidRPr="00F618B6">
        <w:rPr>
          <w:b/>
          <w:sz w:val="23"/>
          <w:szCs w:val="23"/>
          <w:lang w:val="en-US" w:eastAsia="en-US"/>
        </w:rPr>
        <w:t>V</w:t>
      </w:r>
      <w:r w:rsidR="006D00AE" w:rsidRPr="00F618B6">
        <w:rPr>
          <w:b/>
          <w:sz w:val="23"/>
          <w:szCs w:val="23"/>
          <w:lang w:eastAsia="en-US"/>
        </w:rPr>
        <w:t>. Поставяне на навеси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Поставянето на навеси, заслони и огради в пасища, мери се извършва съгласно изискванията на Наредба № 19/25.10.2012 г. за строителство в земеделски земи без промяна на предназначението им и Закона за опазване на земеделските земи (ЗОЗЗ).</w:t>
      </w:r>
    </w:p>
    <w:p w:rsidR="006D00AE" w:rsidRPr="00F618B6" w:rsidRDefault="006D00AE" w:rsidP="006D00AE">
      <w:pPr>
        <w:spacing w:after="0" w:line="240" w:lineRule="auto"/>
        <w:jc w:val="both"/>
        <w:rPr>
          <w:sz w:val="23"/>
          <w:szCs w:val="23"/>
        </w:rPr>
      </w:pPr>
      <w:r w:rsidRPr="00F618B6">
        <w:rPr>
          <w:sz w:val="23"/>
          <w:szCs w:val="23"/>
        </w:rPr>
        <w:tab/>
        <w:t>Ползвател по договор за индивидуално ползване има право да поставя временни навеси, заслони и ограждения с цел по-доброто стопанисване и опазване на пасищата, само с предварително писмено съгласие, издадено от община Иваново и при условие, че не блокира достъпа на други стада до местата за паша и водопоите или като осигури необходимите прокари за селскостопанските животни.</w:t>
      </w:r>
    </w:p>
    <w:p w:rsidR="006D00AE" w:rsidRPr="00F618B6" w:rsidRDefault="006D00AE" w:rsidP="006D00AE">
      <w:pPr>
        <w:spacing w:after="0" w:line="240" w:lineRule="auto"/>
        <w:jc w:val="both"/>
        <w:rPr>
          <w:sz w:val="23"/>
          <w:szCs w:val="23"/>
        </w:rPr>
      </w:pPr>
      <w:r w:rsidRPr="00F618B6">
        <w:rPr>
          <w:sz w:val="23"/>
          <w:szCs w:val="23"/>
        </w:rPr>
        <w:tab/>
        <w:t xml:space="preserve">Поставянето на временни навеси, постройки, заслони, корита за водопои и ограждения по смисъла на Закона за устройство на територията (ЗУТ) да се извършва по реда съответно на ЗУТ и </w:t>
      </w:r>
      <w:r w:rsidRPr="00F618B6">
        <w:rPr>
          <w:sz w:val="23"/>
          <w:szCs w:val="23"/>
        </w:rPr>
        <w:lastRenderedPageBreak/>
        <w:t xml:space="preserve">Наредба № 15 за условията и реда за поставяне и премахване на преместваеми обекти и елементи на градското обзавеждане на територията на община Иваново и след заплащане на такса по Наредба № 1 за определянето и администрирането местните такси и цени на услуги на територията на община Иваново. Поставянето на електропастири се допуска само след получено писмено разрешение от община Иваново, издадено въз основа на писмено заявление с приложени карти, издадени от ОСЗ Иваново, с местоположението на регистрираните земеделски площи и при условие, че не се блокира достъпа на други стада и диви животни до водопои и прокари до други имоти. 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6D00AE" w:rsidRPr="00F618B6" w:rsidRDefault="00763A79" w:rsidP="006D00AE">
      <w:pPr>
        <w:keepNext/>
        <w:spacing w:after="0" w:line="240" w:lineRule="auto"/>
        <w:outlineLvl w:val="6"/>
        <w:rPr>
          <w:b/>
          <w:sz w:val="23"/>
          <w:szCs w:val="23"/>
          <w:lang w:eastAsia="en-US"/>
        </w:rPr>
      </w:pPr>
      <w:r w:rsidRPr="00F618B6">
        <w:rPr>
          <w:b/>
          <w:sz w:val="23"/>
          <w:szCs w:val="23"/>
          <w:lang w:val="en-US" w:eastAsia="en-US"/>
        </w:rPr>
        <w:t>VI</w:t>
      </w:r>
      <w:r w:rsidR="006D00AE" w:rsidRPr="00F618B6">
        <w:rPr>
          <w:b/>
          <w:sz w:val="23"/>
          <w:szCs w:val="23"/>
          <w:lang w:eastAsia="en-US"/>
        </w:rPr>
        <w:t>. Охрана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Ползвателите на пасища, мери и ливади от (ОПФ) организират охраната за своя сметка на ползваните от тях имоти, включени в договора за наем и за които са поели задължението да ги подържат в добро земеделско и екологично състояние.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6D00AE" w:rsidRPr="00F618B6" w:rsidRDefault="00763A79" w:rsidP="006D00AE">
      <w:pPr>
        <w:spacing w:after="0" w:line="240" w:lineRule="auto"/>
        <w:jc w:val="both"/>
        <w:rPr>
          <w:b/>
          <w:color w:val="000000"/>
          <w:sz w:val="23"/>
          <w:szCs w:val="23"/>
        </w:rPr>
      </w:pPr>
      <w:r w:rsidRPr="00F618B6">
        <w:rPr>
          <w:b/>
          <w:color w:val="000000"/>
          <w:sz w:val="23"/>
          <w:szCs w:val="23"/>
          <w:lang w:val="en-US"/>
        </w:rPr>
        <w:t>VII</w:t>
      </w:r>
      <w:r w:rsidR="006D00AE" w:rsidRPr="00F618B6">
        <w:rPr>
          <w:b/>
          <w:color w:val="000000"/>
          <w:sz w:val="23"/>
          <w:szCs w:val="23"/>
        </w:rPr>
        <w:t>.</w:t>
      </w:r>
      <w:r w:rsidR="006D00AE" w:rsidRPr="00F618B6">
        <w:rPr>
          <w:color w:val="000000"/>
          <w:sz w:val="23"/>
          <w:szCs w:val="23"/>
        </w:rPr>
        <w:t xml:space="preserve"> </w:t>
      </w:r>
      <w:proofErr w:type="spellStart"/>
      <w:r w:rsidR="006D00AE" w:rsidRPr="00F618B6">
        <w:rPr>
          <w:b/>
          <w:color w:val="000000"/>
          <w:sz w:val="23"/>
          <w:szCs w:val="23"/>
        </w:rPr>
        <w:t>Прокари</w:t>
      </w:r>
      <w:proofErr w:type="spellEnd"/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За придвижване към местата за паша и водопой на селскостопанските животни,</w:t>
      </w:r>
      <w:r w:rsidR="00EF4747" w:rsidRPr="00F618B6">
        <w:rPr>
          <w:color w:val="000000"/>
          <w:sz w:val="23"/>
          <w:szCs w:val="23"/>
        </w:rPr>
        <w:t xml:space="preserve"> да се използват имоти</w:t>
      </w:r>
      <w:r w:rsidR="007F482D" w:rsidRPr="00F618B6">
        <w:rPr>
          <w:color w:val="000000"/>
          <w:sz w:val="23"/>
          <w:szCs w:val="23"/>
        </w:rPr>
        <w:t xml:space="preserve"> с </w:t>
      </w:r>
      <w:r w:rsidR="004A5096" w:rsidRPr="00F618B6">
        <w:rPr>
          <w:color w:val="000000"/>
          <w:sz w:val="23"/>
          <w:szCs w:val="23"/>
        </w:rPr>
        <w:t xml:space="preserve">нтп </w:t>
      </w:r>
      <w:r w:rsidR="007F482D" w:rsidRPr="00F618B6">
        <w:rPr>
          <w:color w:val="000000"/>
          <w:sz w:val="23"/>
          <w:szCs w:val="23"/>
        </w:rPr>
        <w:t>-</w:t>
      </w:r>
      <w:r w:rsidR="004A5096" w:rsidRPr="00F618B6">
        <w:rPr>
          <w:color w:val="000000"/>
          <w:sz w:val="23"/>
          <w:szCs w:val="23"/>
        </w:rPr>
        <w:t xml:space="preserve"> </w:t>
      </w:r>
      <w:proofErr w:type="spellStart"/>
      <w:r w:rsidR="00EF4747" w:rsidRPr="00F618B6">
        <w:rPr>
          <w:color w:val="000000"/>
          <w:sz w:val="23"/>
          <w:szCs w:val="23"/>
        </w:rPr>
        <w:t>прокар</w:t>
      </w:r>
      <w:proofErr w:type="spellEnd"/>
      <w:r w:rsidRPr="00F618B6">
        <w:rPr>
          <w:color w:val="000000"/>
          <w:sz w:val="23"/>
          <w:szCs w:val="23"/>
        </w:rPr>
        <w:t xml:space="preserve"> </w:t>
      </w:r>
      <w:r w:rsidR="004A5096" w:rsidRPr="00F618B6">
        <w:rPr>
          <w:color w:val="000000"/>
          <w:sz w:val="23"/>
          <w:szCs w:val="23"/>
        </w:rPr>
        <w:t xml:space="preserve">и </w:t>
      </w:r>
      <w:r w:rsidRPr="00F618B6">
        <w:rPr>
          <w:color w:val="000000"/>
          <w:sz w:val="23"/>
          <w:szCs w:val="23"/>
        </w:rPr>
        <w:t>съществуващите полски пътища.</w:t>
      </w:r>
    </w:p>
    <w:p w:rsidR="006D00AE" w:rsidRPr="00F618B6" w:rsidRDefault="006D00AE" w:rsidP="006D00AE">
      <w:pPr>
        <w:spacing w:after="0" w:line="240" w:lineRule="auto"/>
        <w:rPr>
          <w:sz w:val="23"/>
          <w:szCs w:val="23"/>
        </w:rPr>
      </w:pPr>
    </w:p>
    <w:p w:rsidR="006D00AE" w:rsidRPr="00F618B6" w:rsidRDefault="00763A79" w:rsidP="006D00AE">
      <w:pPr>
        <w:keepNext/>
        <w:spacing w:after="0" w:line="240" w:lineRule="auto"/>
        <w:outlineLvl w:val="6"/>
        <w:rPr>
          <w:b/>
          <w:sz w:val="23"/>
          <w:szCs w:val="23"/>
          <w:lang w:val="ru-RU" w:eastAsia="en-US"/>
        </w:rPr>
      </w:pPr>
      <w:r w:rsidRPr="00F618B6">
        <w:rPr>
          <w:b/>
          <w:sz w:val="23"/>
          <w:szCs w:val="23"/>
          <w:lang w:val="en-US" w:eastAsia="en-US"/>
        </w:rPr>
        <w:t>VIII</w:t>
      </w:r>
      <w:r w:rsidR="006D00AE" w:rsidRPr="00F618B6">
        <w:rPr>
          <w:b/>
          <w:sz w:val="23"/>
          <w:szCs w:val="23"/>
          <w:lang w:eastAsia="en-US"/>
        </w:rPr>
        <w:t>.</w:t>
      </w:r>
      <w:r w:rsidR="006D00AE" w:rsidRPr="00F618B6">
        <w:rPr>
          <w:b/>
          <w:sz w:val="23"/>
          <w:szCs w:val="23"/>
          <w:lang w:val="ru-RU" w:eastAsia="en-US"/>
        </w:rPr>
        <w:t xml:space="preserve"> Режим на </w:t>
      </w:r>
      <w:r w:rsidR="006D00AE" w:rsidRPr="00F618B6">
        <w:rPr>
          <w:b/>
          <w:sz w:val="23"/>
          <w:szCs w:val="23"/>
          <w:lang w:eastAsia="en-US"/>
        </w:rPr>
        <w:t>ползване</w:t>
      </w:r>
      <w:r w:rsidR="006D00AE" w:rsidRPr="00F618B6">
        <w:rPr>
          <w:b/>
          <w:sz w:val="23"/>
          <w:szCs w:val="23"/>
          <w:lang w:val="ru-RU" w:eastAsia="en-US"/>
        </w:rPr>
        <w:t>, забрани и ограничения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При прилагането на изискванията за кръстосано съответствие и условията за поддържане на земята в добро земеделско и екологично състояние, трябва да отчитат на първо място изискванията за опазване на биоразнообразието и околната среда и едва след това изискванията за добро земеделско състояние (ДЗЕС).</w:t>
      </w:r>
    </w:p>
    <w:p w:rsidR="006D00AE" w:rsidRPr="00F618B6" w:rsidRDefault="006D00AE" w:rsidP="006D00AE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Всеки кандидат за подпомагане е длъжен да:</w:t>
      </w:r>
    </w:p>
    <w:p w:rsidR="006D00AE" w:rsidRPr="00F618B6" w:rsidRDefault="006D00AE" w:rsidP="006D00A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>спазва забраните и ограниченията, разписани в заповедта за обявяване на съответната защитена зона от Натура 2000 за заявените за подпомагане парцели;</w:t>
      </w:r>
    </w:p>
    <w:p w:rsidR="006D00AE" w:rsidRPr="00F618B6" w:rsidRDefault="006D00AE" w:rsidP="006D00A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>спазва режимите, разписани в плана за управление на защитената зона от Натура 2000 след утвърждаването му по реда на наредбата по чл. 28, ал. 1 ЗБР;</w:t>
      </w:r>
    </w:p>
    <w:p w:rsidR="006D00AE" w:rsidRPr="00F618B6" w:rsidRDefault="006D00AE" w:rsidP="006D00A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>спазва условията за поддържане на земята в добро земеделско и екологично състояние, одобрени съгласно чл. 42 от Закона за подпомагане на земеделските производители.</w:t>
      </w:r>
    </w:p>
    <w:p w:rsidR="00120A72" w:rsidRPr="00F618B6" w:rsidRDefault="006D00AE" w:rsidP="007F482D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При противоречие между изискванията за ДЗЕС и забраните, разписани в заповедта за обявяване на съответната защитена зона от Натура 2000 земеделският стопанин е длъжен да спазва изискванията за зоната от Натура 2000.</w:t>
      </w:r>
    </w:p>
    <w:p w:rsidR="00EF4747" w:rsidRPr="00F618B6" w:rsidRDefault="00EF4747" w:rsidP="007F482D">
      <w:pPr>
        <w:spacing w:after="0" w:line="240" w:lineRule="auto"/>
        <w:jc w:val="both"/>
        <w:rPr>
          <w:color w:val="000000"/>
          <w:sz w:val="23"/>
          <w:szCs w:val="23"/>
          <w:lang w:val="en-US"/>
        </w:rPr>
      </w:pPr>
    </w:p>
    <w:p w:rsidR="00EF4747" w:rsidRPr="00F618B6" w:rsidRDefault="00EF4747" w:rsidP="007F482D">
      <w:pPr>
        <w:spacing w:after="0" w:line="240" w:lineRule="auto"/>
        <w:jc w:val="both"/>
        <w:rPr>
          <w:b/>
          <w:color w:val="000000"/>
          <w:sz w:val="23"/>
          <w:szCs w:val="23"/>
        </w:rPr>
      </w:pPr>
      <w:r w:rsidRPr="00F618B6">
        <w:rPr>
          <w:b/>
          <w:color w:val="000000"/>
          <w:sz w:val="23"/>
          <w:szCs w:val="23"/>
          <w:lang w:val="en-US"/>
        </w:rPr>
        <w:t xml:space="preserve">IX. </w:t>
      </w:r>
      <w:r w:rsidRPr="00F618B6">
        <w:rPr>
          <w:b/>
          <w:color w:val="000000"/>
          <w:sz w:val="23"/>
          <w:szCs w:val="23"/>
        </w:rPr>
        <w:t>ВЪВЕЖДАНЕ И РЕДУВАНЕ НА ПАРЦЕЛНО ПОЛЗВАНЕ НА ПАСИЩНИ КОМПЛЕКСИ.</w:t>
      </w:r>
    </w:p>
    <w:p w:rsidR="00EF4747" w:rsidRPr="00F618B6" w:rsidRDefault="00EF4747" w:rsidP="00EF4747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b/>
          <w:color w:val="000000"/>
          <w:sz w:val="23"/>
          <w:szCs w:val="23"/>
        </w:rPr>
        <w:tab/>
      </w:r>
      <w:r w:rsidRPr="00F618B6">
        <w:rPr>
          <w:color w:val="000000"/>
          <w:sz w:val="23"/>
          <w:szCs w:val="23"/>
        </w:rPr>
        <w:t>Масиви за ползване на пасища, мери и ливади може да се създават по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 по реда и условията на чл. 37ж от ЗСПЗЗ.</w:t>
      </w:r>
    </w:p>
    <w:p w:rsidR="00566615" w:rsidRPr="00F618B6" w:rsidRDefault="00566615" w:rsidP="007F482D">
      <w:pPr>
        <w:spacing w:after="0" w:line="240" w:lineRule="auto"/>
        <w:jc w:val="both"/>
        <w:rPr>
          <w:color w:val="000000"/>
          <w:sz w:val="23"/>
          <w:szCs w:val="23"/>
        </w:rPr>
      </w:pPr>
      <w:r w:rsidRPr="00F618B6">
        <w:rPr>
          <w:color w:val="000000"/>
          <w:sz w:val="23"/>
          <w:szCs w:val="23"/>
        </w:rPr>
        <w:tab/>
        <w:t>Настоящите правила могат да се изменят и допълват с решение на Общински съвет Иваново.</w:t>
      </w:r>
    </w:p>
    <w:p w:rsidR="00F618B6" w:rsidRPr="00F618B6" w:rsidRDefault="00AE1321" w:rsidP="007F482D">
      <w:p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Приети с решение № 227 по протокол № 20/23.02.2017 г. от заседание на Общински съвет Иваново.</w:t>
      </w:r>
      <w:bookmarkStart w:id="0" w:name="_GoBack"/>
      <w:bookmarkEnd w:id="0"/>
    </w:p>
    <w:p w:rsidR="00F618B6" w:rsidRPr="00F618B6" w:rsidRDefault="00F618B6" w:rsidP="007F482D">
      <w:pPr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F618B6">
        <w:rPr>
          <w:i/>
          <w:color w:val="000000"/>
          <w:sz w:val="23"/>
          <w:szCs w:val="23"/>
        </w:rPr>
        <w:t xml:space="preserve"> </w:t>
      </w:r>
    </w:p>
    <w:sectPr w:rsidR="00F618B6" w:rsidRPr="00F618B6" w:rsidSect="00F618B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90C"/>
    <w:multiLevelType w:val="multilevel"/>
    <w:tmpl w:val="73D0656A"/>
    <w:styleLink w:val="1"/>
    <w:lvl w:ilvl="0">
      <w:start w:val="1"/>
      <w:numFmt w:val="decimal"/>
      <w:isLgl/>
      <w:lvlText w:val="%1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none"/>
      <w:lvlRestart w:val="0"/>
      <w:isLgl/>
      <w:suff w:val="space"/>
      <w:lvlText w:val="(2) "/>
      <w:lvlJc w:val="left"/>
      <w:pPr>
        <w:ind w:left="714" w:hanging="71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%3"/>
      <w:lvlJc w:val="left"/>
      <w:pPr>
        <w:tabs>
          <w:tab w:val="num" w:pos="454"/>
        </w:tabs>
        <w:ind w:left="1071" w:hanging="617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3213" w:hanging="357"/>
      </w:pPr>
      <w:rPr>
        <w:rFonts w:hint="default"/>
      </w:rPr>
    </w:lvl>
  </w:abstractNum>
  <w:abstractNum w:abstractNumId="1">
    <w:nsid w:val="6ACF435E"/>
    <w:multiLevelType w:val="hybridMultilevel"/>
    <w:tmpl w:val="0E785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E"/>
    <w:rsid w:val="0006167A"/>
    <w:rsid w:val="000B0997"/>
    <w:rsid w:val="00120A72"/>
    <w:rsid w:val="00173E4C"/>
    <w:rsid w:val="002355FD"/>
    <w:rsid w:val="00262426"/>
    <w:rsid w:val="003C3D61"/>
    <w:rsid w:val="00415D90"/>
    <w:rsid w:val="00455BD3"/>
    <w:rsid w:val="00484155"/>
    <w:rsid w:val="004A5096"/>
    <w:rsid w:val="004B609E"/>
    <w:rsid w:val="00540ECE"/>
    <w:rsid w:val="00566615"/>
    <w:rsid w:val="00572F09"/>
    <w:rsid w:val="005E5EB1"/>
    <w:rsid w:val="00682B1B"/>
    <w:rsid w:val="006D00AE"/>
    <w:rsid w:val="00712B0C"/>
    <w:rsid w:val="00763A79"/>
    <w:rsid w:val="007F482D"/>
    <w:rsid w:val="00875168"/>
    <w:rsid w:val="00907C4E"/>
    <w:rsid w:val="00975745"/>
    <w:rsid w:val="00AE1321"/>
    <w:rsid w:val="00BF7FC6"/>
    <w:rsid w:val="00CA5FB8"/>
    <w:rsid w:val="00D9686B"/>
    <w:rsid w:val="00D97642"/>
    <w:rsid w:val="00DF00FC"/>
    <w:rsid w:val="00E84B83"/>
    <w:rsid w:val="00EF4747"/>
    <w:rsid w:val="00EF48B4"/>
    <w:rsid w:val="00F063EF"/>
    <w:rsid w:val="00F618B6"/>
    <w:rsid w:val="00FB24BA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b w:val="0"/>
      <w:sz w:val="20"/>
      <w:lang w:eastAsia="bg-BG"/>
    </w:rPr>
  </w:style>
  <w:style w:type="paragraph" w:styleId="10">
    <w:name w:val="heading 1"/>
    <w:basedOn w:val="a"/>
    <w:next w:val="a"/>
    <w:link w:val="11"/>
    <w:uiPriority w:val="9"/>
    <w:qFormat/>
    <w:rsid w:val="00EF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1"/>
    <w:uiPriority w:val="99"/>
    <w:rsid w:val="00572F09"/>
    <w:pPr>
      <w:numPr>
        <w:numId w:val="1"/>
      </w:numPr>
    </w:pPr>
  </w:style>
  <w:style w:type="paragraph" w:customStyle="1" w:styleId="a3">
    <w:name w:val="Знак Знак"/>
    <w:basedOn w:val="a"/>
    <w:rsid w:val="006D00A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4">
    <w:name w:val="Знак Знак"/>
    <w:basedOn w:val="a"/>
    <w:rsid w:val="00FB26C0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5">
    <w:name w:val="Title"/>
    <w:basedOn w:val="a"/>
    <w:next w:val="a"/>
    <w:link w:val="a6"/>
    <w:qFormat/>
    <w:rsid w:val="00FB26C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basedOn w:val="a0"/>
    <w:link w:val="a5"/>
    <w:rsid w:val="00FB26C0"/>
    <w:rPr>
      <w:rFonts w:ascii="Cambria" w:hAnsi="Cambria" w:cs="Times New Roman"/>
      <w:bCs/>
      <w:kern w:val="28"/>
      <w:sz w:val="32"/>
      <w:szCs w:val="32"/>
      <w:lang w:eastAsia="bg-BG"/>
    </w:rPr>
  </w:style>
  <w:style w:type="character" w:customStyle="1" w:styleId="11">
    <w:name w:val="Заглавие 1 Знак"/>
    <w:basedOn w:val="a0"/>
    <w:link w:val="10"/>
    <w:uiPriority w:val="9"/>
    <w:rsid w:val="00EF4747"/>
    <w:rPr>
      <w:rFonts w:eastAsiaTheme="majorEastAsia"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b w:val="0"/>
      <w:sz w:val="20"/>
      <w:lang w:eastAsia="bg-BG"/>
    </w:rPr>
  </w:style>
  <w:style w:type="paragraph" w:styleId="10">
    <w:name w:val="heading 1"/>
    <w:basedOn w:val="a"/>
    <w:next w:val="a"/>
    <w:link w:val="11"/>
    <w:uiPriority w:val="9"/>
    <w:qFormat/>
    <w:rsid w:val="00EF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1"/>
    <w:uiPriority w:val="99"/>
    <w:rsid w:val="00572F09"/>
    <w:pPr>
      <w:numPr>
        <w:numId w:val="1"/>
      </w:numPr>
    </w:pPr>
  </w:style>
  <w:style w:type="paragraph" w:customStyle="1" w:styleId="a3">
    <w:name w:val="Знак Знак"/>
    <w:basedOn w:val="a"/>
    <w:rsid w:val="006D00A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4">
    <w:name w:val="Знак Знак"/>
    <w:basedOn w:val="a"/>
    <w:rsid w:val="00FB26C0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5">
    <w:name w:val="Title"/>
    <w:basedOn w:val="a"/>
    <w:next w:val="a"/>
    <w:link w:val="a6"/>
    <w:qFormat/>
    <w:rsid w:val="00FB26C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basedOn w:val="a0"/>
    <w:link w:val="a5"/>
    <w:rsid w:val="00FB26C0"/>
    <w:rPr>
      <w:rFonts w:ascii="Cambria" w:hAnsi="Cambria" w:cs="Times New Roman"/>
      <w:bCs/>
      <w:kern w:val="28"/>
      <w:sz w:val="32"/>
      <w:szCs w:val="32"/>
      <w:lang w:eastAsia="bg-BG"/>
    </w:rPr>
  </w:style>
  <w:style w:type="character" w:customStyle="1" w:styleId="11">
    <w:name w:val="Заглавие 1 Знак"/>
    <w:basedOn w:val="a0"/>
    <w:link w:val="10"/>
    <w:uiPriority w:val="9"/>
    <w:rsid w:val="00EF4747"/>
    <w:rPr>
      <w:rFonts w:eastAsiaTheme="majorEastAsia"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2016-02-16T09:00:00Z</dcterms:created>
  <dcterms:modified xsi:type="dcterms:W3CDTF">2017-02-27T10:48:00Z</dcterms:modified>
</cp:coreProperties>
</file>