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FB4" w:rsidRDefault="00845FB4"/>
    <w:p w:rsidR="00507BBF" w:rsidRDefault="00507BBF"/>
    <w:p w:rsidR="00507BBF" w:rsidRPr="00507BBF" w:rsidRDefault="00507BBF" w:rsidP="00507BB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7BBF">
        <w:rPr>
          <w:rFonts w:ascii="Times New Roman" w:hAnsi="Times New Roman" w:cs="Times New Roman"/>
          <w:b/>
          <w:sz w:val="36"/>
          <w:szCs w:val="36"/>
        </w:rPr>
        <w:t>П О К А Н А</w:t>
      </w:r>
    </w:p>
    <w:p w:rsidR="00507BBF" w:rsidRPr="00507BBF" w:rsidRDefault="00507BBF" w:rsidP="00507BB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7BBF">
        <w:rPr>
          <w:rFonts w:ascii="Times New Roman" w:hAnsi="Times New Roman" w:cs="Times New Roman"/>
          <w:b/>
          <w:sz w:val="36"/>
          <w:szCs w:val="36"/>
        </w:rPr>
        <w:t>до заинтересованите страни</w:t>
      </w:r>
    </w:p>
    <w:p w:rsidR="00507BBF" w:rsidRPr="00507BBF" w:rsidRDefault="00507BBF" w:rsidP="00507B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7BBF" w:rsidRPr="00DB7848" w:rsidRDefault="00507BBF" w:rsidP="00507BB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BBF">
        <w:rPr>
          <w:rFonts w:ascii="Times New Roman" w:hAnsi="Times New Roman" w:cs="Times New Roman"/>
          <w:sz w:val="28"/>
          <w:szCs w:val="28"/>
        </w:rPr>
        <w:t xml:space="preserve">Община Русе изпълнява на проект „Подготвителни дейности за създаване на Местна инициативна рибарска група /МИРГ/ Община Русе – Община Иваново – Община Борово и за разработване на Стратегия за водено от общностите местно развитие </w:t>
      </w:r>
      <w:r>
        <w:rPr>
          <w:rFonts w:ascii="Times New Roman" w:hAnsi="Times New Roman" w:cs="Times New Roman"/>
          <w:sz w:val="28"/>
          <w:szCs w:val="28"/>
        </w:rPr>
        <w:t>за периода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07BBF">
        <w:rPr>
          <w:rFonts w:ascii="Times New Roman" w:hAnsi="Times New Roman" w:cs="Times New Roman"/>
          <w:sz w:val="28"/>
          <w:szCs w:val="28"/>
        </w:rPr>
        <w:t>2021-2027 г.“ в рамките на Административен договор за предоставяне на безвъзмездна финансова помощ №МДР-ИП-01-172/13.09.2024 г., Процедура №BG14MFPR001-3.001 по Програма за морско</w:t>
      </w:r>
      <w:r w:rsidR="008C5255">
        <w:rPr>
          <w:rFonts w:ascii="Times New Roman" w:hAnsi="Times New Roman" w:cs="Times New Roman"/>
          <w:sz w:val="28"/>
          <w:szCs w:val="28"/>
        </w:rPr>
        <w:t xml:space="preserve"> дело, рибарство и </w:t>
      </w:r>
      <w:proofErr w:type="spellStart"/>
      <w:r w:rsidR="008C5255">
        <w:rPr>
          <w:rFonts w:ascii="Times New Roman" w:hAnsi="Times New Roman" w:cs="Times New Roman"/>
          <w:sz w:val="28"/>
          <w:szCs w:val="28"/>
        </w:rPr>
        <w:t>аквакултури</w:t>
      </w:r>
      <w:proofErr w:type="spellEnd"/>
      <w:r w:rsidR="008C5255">
        <w:rPr>
          <w:rFonts w:ascii="Times New Roman" w:hAnsi="Times New Roman" w:cs="Times New Roman"/>
          <w:sz w:val="28"/>
          <w:szCs w:val="28"/>
        </w:rPr>
        <w:t xml:space="preserve"> </w:t>
      </w:r>
      <w:r w:rsidRPr="00507BBF">
        <w:rPr>
          <w:rFonts w:ascii="Times New Roman" w:hAnsi="Times New Roman" w:cs="Times New Roman"/>
          <w:sz w:val="28"/>
          <w:szCs w:val="28"/>
        </w:rPr>
        <w:t xml:space="preserve">(ПМДРА)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  <w:r w:rsidRPr="00507BBF">
        <w:rPr>
          <w:rFonts w:ascii="Times New Roman" w:hAnsi="Times New Roman" w:cs="Times New Roman"/>
          <w:sz w:val="28"/>
          <w:szCs w:val="28"/>
        </w:rPr>
        <w:t xml:space="preserve">2021-2027 г., финансирана от Европейски фонд за морско дело, рибарство и </w:t>
      </w:r>
      <w:proofErr w:type="spellStart"/>
      <w:r w:rsidRPr="00507BBF">
        <w:rPr>
          <w:rFonts w:ascii="Times New Roman" w:hAnsi="Times New Roman" w:cs="Times New Roman"/>
          <w:sz w:val="28"/>
          <w:szCs w:val="28"/>
        </w:rPr>
        <w:t>аквакултури</w:t>
      </w:r>
      <w:proofErr w:type="spellEnd"/>
      <w:r w:rsidRPr="00507BBF">
        <w:rPr>
          <w:rFonts w:ascii="Times New Roman" w:hAnsi="Times New Roman" w:cs="Times New Roman"/>
          <w:sz w:val="28"/>
          <w:szCs w:val="28"/>
        </w:rPr>
        <w:t xml:space="preserve"> 2021-2027 г. В тази връзка се организират </w:t>
      </w:r>
      <w:r w:rsidRPr="00DB7848">
        <w:rPr>
          <w:rFonts w:ascii="Times New Roman" w:hAnsi="Times New Roman" w:cs="Times New Roman"/>
          <w:b/>
          <w:sz w:val="28"/>
          <w:szCs w:val="28"/>
        </w:rPr>
        <w:t>информационни срещи/семинари – една на територията на община Русе, една в община Иваново и една в община Борово.</w:t>
      </w:r>
    </w:p>
    <w:p w:rsidR="00507BBF" w:rsidRPr="00507BBF" w:rsidRDefault="00507BBF" w:rsidP="00507B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848">
        <w:rPr>
          <w:rFonts w:ascii="Times New Roman" w:hAnsi="Times New Roman" w:cs="Times New Roman"/>
          <w:b/>
          <w:sz w:val="28"/>
          <w:szCs w:val="28"/>
        </w:rPr>
        <w:t xml:space="preserve">Целта </w:t>
      </w:r>
      <w:r w:rsidRPr="00507BBF">
        <w:rPr>
          <w:rFonts w:ascii="Times New Roman" w:hAnsi="Times New Roman" w:cs="Times New Roman"/>
          <w:sz w:val="28"/>
          <w:szCs w:val="28"/>
        </w:rPr>
        <w:t xml:space="preserve">на тези срещи е да бъде предоставена информация на заинтересованите лица от местната общност на територията на общините Русе, Иваново и Борово за Подхода „Водено от общностите местно развитие“ (ВОМР) в рамките на ПМДРА през 2021-2027 г., да се представят новите моменти от подхода ВОМР, възможностите за прилагане на подхода ВОМР в рамките на ПМДРА, процеса на планиране на Стратегия за ВОМР и процеса </w:t>
      </w:r>
      <w:r w:rsidR="008C5255">
        <w:rPr>
          <w:rFonts w:ascii="Times New Roman" w:hAnsi="Times New Roman" w:cs="Times New Roman"/>
          <w:sz w:val="28"/>
          <w:szCs w:val="28"/>
        </w:rPr>
        <w:t>на управление и реализиране на С</w:t>
      </w:r>
      <w:bookmarkStart w:id="0" w:name="_GoBack"/>
      <w:bookmarkEnd w:id="0"/>
      <w:r w:rsidRPr="00507BBF">
        <w:rPr>
          <w:rFonts w:ascii="Times New Roman" w:hAnsi="Times New Roman" w:cs="Times New Roman"/>
          <w:sz w:val="28"/>
          <w:szCs w:val="28"/>
        </w:rPr>
        <w:t>тратегията за ВОМР.</w:t>
      </w:r>
    </w:p>
    <w:p w:rsidR="00507BBF" w:rsidRPr="00DB7848" w:rsidRDefault="00507BBF" w:rsidP="00507B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BBF">
        <w:rPr>
          <w:rFonts w:ascii="Times New Roman" w:hAnsi="Times New Roman" w:cs="Times New Roman"/>
          <w:sz w:val="28"/>
          <w:szCs w:val="28"/>
        </w:rPr>
        <w:t xml:space="preserve">Информационните срещи/семинари ще се проведат по следния </w:t>
      </w:r>
      <w:r w:rsidRPr="00DB7848">
        <w:rPr>
          <w:rFonts w:ascii="Times New Roman" w:hAnsi="Times New Roman" w:cs="Times New Roman"/>
          <w:b/>
          <w:sz w:val="28"/>
          <w:szCs w:val="28"/>
        </w:rPr>
        <w:t>график:</w:t>
      </w:r>
    </w:p>
    <w:p w:rsidR="00507BBF" w:rsidRDefault="00507BBF" w:rsidP="00507B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7BBF">
        <w:rPr>
          <w:rFonts w:ascii="Times New Roman" w:hAnsi="Times New Roman" w:cs="Times New Roman"/>
          <w:sz w:val="28"/>
          <w:szCs w:val="28"/>
        </w:rPr>
        <w:t xml:space="preserve">04.11.2024 г., в 10:30 часа, на територията на община Русе, в </w:t>
      </w:r>
      <w:proofErr w:type="spellStart"/>
      <w:r w:rsidRPr="00507BBF">
        <w:rPr>
          <w:rFonts w:ascii="Times New Roman" w:hAnsi="Times New Roman" w:cs="Times New Roman"/>
          <w:sz w:val="28"/>
          <w:szCs w:val="28"/>
        </w:rPr>
        <w:t>Пресклуба</w:t>
      </w:r>
      <w:proofErr w:type="spellEnd"/>
      <w:r w:rsidRPr="00507BBF">
        <w:rPr>
          <w:rFonts w:ascii="Times New Roman" w:hAnsi="Times New Roman" w:cs="Times New Roman"/>
          <w:sz w:val="28"/>
          <w:szCs w:val="28"/>
        </w:rPr>
        <w:t xml:space="preserve"> на БТА, на адрес: Русе Център, ул. „Райко Даскалов“ №2, 7000 Русе;</w:t>
      </w:r>
    </w:p>
    <w:p w:rsidR="00507BBF" w:rsidRDefault="00507BBF" w:rsidP="00507B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7BBF">
        <w:rPr>
          <w:rFonts w:ascii="Times New Roman" w:hAnsi="Times New Roman" w:cs="Times New Roman"/>
          <w:sz w:val="28"/>
          <w:szCs w:val="28"/>
        </w:rPr>
        <w:t>04.11.2024 г., в 13:00 часа, в сградата на Община Иваново, на адрес: 7088 Иваново, област Русе, ул. „Олимпийска“ №75;</w:t>
      </w:r>
    </w:p>
    <w:p w:rsidR="00507BBF" w:rsidRPr="00507BBF" w:rsidRDefault="00507BBF" w:rsidP="00507B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7BBF">
        <w:rPr>
          <w:rFonts w:ascii="Times New Roman" w:hAnsi="Times New Roman" w:cs="Times New Roman"/>
          <w:sz w:val="28"/>
          <w:szCs w:val="28"/>
        </w:rPr>
        <w:t>04.11.2024 г., в 15:00 часа, в сградата на Община Борово, на адрес: Община Борово, ул. „Н. Вапцаров“ №1А, гр. Борово 7174.</w:t>
      </w:r>
    </w:p>
    <w:sectPr w:rsidR="00507BBF" w:rsidRPr="00507B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BBF" w:rsidRDefault="00507BBF" w:rsidP="00507BBF">
      <w:pPr>
        <w:spacing w:after="0" w:line="240" w:lineRule="auto"/>
      </w:pPr>
      <w:r>
        <w:separator/>
      </w:r>
    </w:p>
  </w:endnote>
  <w:endnote w:type="continuationSeparator" w:id="0">
    <w:p w:rsidR="00507BBF" w:rsidRDefault="00507BBF" w:rsidP="00507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BBF" w:rsidRPr="00021219" w:rsidRDefault="00507BBF" w:rsidP="00507BBF">
    <w:pPr>
      <w:tabs>
        <w:tab w:val="center" w:pos="4513"/>
        <w:tab w:val="right" w:pos="9026"/>
      </w:tabs>
      <w:spacing w:after="0" w:line="240" w:lineRule="auto"/>
      <w:jc w:val="both"/>
      <w:rPr>
        <w:rFonts w:ascii="Calibri" w:eastAsia="Calibri" w:hAnsi="Calibri" w:cs="Calibri"/>
        <w:i/>
        <w:iCs/>
        <w:sz w:val="16"/>
        <w:szCs w:val="16"/>
      </w:rPr>
    </w:pPr>
    <w:r w:rsidRPr="00021219">
      <w:rPr>
        <w:rFonts w:ascii="Calibri" w:eastAsia="Calibri" w:hAnsi="Calibri" w:cs="Calibri"/>
        <w:i/>
        <w:iCs/>
        <w:sz w:val="16"/>
        <w:szCs w:val="16"/>
      </w:rPr>
      <w:t xml:space="preserve">Този документ е създаден в рамките на Административен договор №MДP-ИП-01-172 от 13.09.2024 г. за предоставяне на безвъзмездна финансова помощ по Програма за морско дело, рибарство и </w:t>
    </w:r>
    <w:proofErr w:type="spellStart"/>
    <w:r w:rsidRPr="00021219">
      <w:rPr>
        <w:rFonts w:ascii="Calibri" w:eastAsia="Calibri" w:hAnsi="Calibri" w:cs="Calibri"/>
        <w:i/>
        <w:iCs/>
        <w:sz w:val="16"/>
        <w:szCs w:val="16"/>
      </w:rPr>
      <w:t>аквакултури</w:t>
    </w:r>
    <w:proofErr w:type="spellEnd"/>
    <w:r w:rsidRPr="00021219">
      <w:rPr>
        <w:rFonts w:ascii="Calibri" w:eastAsia="Calibri" w:hAnsi="Calibri" w:cs="Calibri"/>
        <w:i/>
        <w:iCs/>
        <w:sz w:val="16"/>
        <w:szCs w:val="16"/>
      </w:rPr>
      <w:t xml:space="preserve"> 2021 – 2027 г., финансирана от Европейски фонд за морско дело, рибарство и </w:t>
    </w:r>
    <w:proofErr w:type="spellStart"/>
    <w:r w:rsidRPr="00021219">
      <w:rPr>
        <w:rFonts w:ascii="Calibri" w:eastAsia="Calibri" w:hAnsi="Calibri" w:cs="Calibri"/>
        <w:i/>
        <w:iCs/>
        <w:sz w:val="16"/>
        <w:szCs w:val="16"/>
      </w:rPr>
      <w:t>аквакултури</w:t>
    </w:r>
    <w:proofErr w:type="spellEnd"/>
    <w:r w:rsidRPr="00021219">
      <w:rPr>
        <w:rFonts w:ascii="Calibri" w:eastAsia="Calibri" w:hAnsi="Calibri" w:cs="Calibri"/>
        <w:i/>
        <w:iCs/>
        <w:sz w:val="16"/>
        <w:szCs w:val="16"/>
      </w:rPr>
      <w:t>, Процедура за подбор на проектни предложения №BG14MFPR001-3.001 „Изграждане на капацитет и подготвителни действия в подкрепа на разработването и бъдещото изпълнение на стратегиите за Водено от общностите местно развитие“.</w:t>
    </w:r>
  </w:p>
  <w:p w:rsidR="00507BBF" w:rsidRDefault="00507B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BBF" w:rsidRDefault="00507BBF" w:rsidP="00507BBF">
      <w:pPr>
        <w:spacing w:after="0" w:line="240" w:lineRule="auto"/>
      </w:pPr>
      <w:r>
        <w:separator/>
      </w:r>
    </w:p>
  </w:footnote>
  <w:footnote w:type="continuationSeparator" w:id="0">
    <w:p w:rsidR="00507BBF" w:rsidRDefault="00507BBF" w:rsidP="00507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265" w:type="dxa"/>
      <w:tblInd w:w="-709" w:type="dxa"/>
      <w:tblLook w:val="04A0" w:firstRow="1" w:lastRow="0" w:firstColumn="1" w:lastColumn="0" w:noHBand="0" w:noVBand="1"/>
    </w:tblPr>
    <w:tblGrid>
      <w:gridCol w:w="3666"/>
      <w:gridCol w:w="4111"/>
      <w:gridCol w:w="4488"/>
    </w:tblGrid>
    <w:tr w:rsidR="00507BBF" w:rsidRPr="00507BBF" w:rsidTr="001879CD">
      <w:tc>
        <w:tcPr>
          <w:tcW w:w="3666" w:type="dxa"/>
          <w:shd w:val="clear" w:color="auto" w:fill="auto"/>
        </w:tcPr>
        <w:p w:rsidR="00507BBF" w:rsidRPr="00507BBF" w:rsidRDefault="00507BBF" w:rsidP="00507BBF">
          <w:pPr>
            <w:pStyle w:val="a4"/>
          </w:pPr>
        </w:p>
        <w:p w:rsidR="00507BBF" w:rsidRPr="00507BBF" w:rsidRDefault="00507BBF" w:rsidP="00507BBF">
          <w:pPr>
            <w:pStyle w:val="a4"/>
          </w:pPr>
          <w:r w:rsidRPr="00507BBF">
            <w:rPr>
              <w:noProof/>
              <w:lang w:eastAsia="bg-BG"/>
            </w:rPr>
            <w:drawing>
              <wp:inline distT="0" distB="0" distL="0" distR="0" wp14:anchorId="6D86385A" wp14:editId="512CBD4B">
                <wp:extent cx="2164080" cy="612140"/>
                <wp:effectExtent l="0" t="0" r="7620" b="0"/>
                <wp:docPr id="4" name="Картина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4144" cy="612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07BBF" w:rsidRPr="00507BBF" w:rsidRDefault="00507BBF" w:rsidP="00507BBF">
          <w:pPr>
            <w:pStyle w:val="a4"/>
            <w:rPr>
              <w:lang w:val="fr-FR"/>
            </w:rPr>
          </w:pPr>
        </w:p>
      </w:tc>
      <w:tc>
        <w:tcPr>
          <w:tcW w:w="4111" w:type="dxa"/>
          <w:shd w:val="clear" w:color="auto" w:fill="auto"/>
        </w:tcPr>
        <w:p w:rsidR="00507BBF" w:rsidRPr="00507BBF" w:rsidRDefault="00507BBF" w:rsidP="00507BBF">
          <w:pPr>
            <w:pStyle w:val="a4"/>
            <w:rPr>
              <w:lang w:val="fr-FR"/>
            </w:rPr>
          </w:pPr>
          <w:r w:rsidRPr="00507BBF">
            <w:rPr>
              <w:noProof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C66D5F7" wp14:editId="502B37E6">
                    <wp:simplePos x="0" y="0"/>
                    <wp:positionH relativeFrom="column">
                      <wp:posOffset>-144780</wp:posOffset>
                    </wp:positionH>
                    <wp:positionV relativeFrom="paragraph">
                      <wp:posOffset>789305</wp:posOffset>
                    </wp:positionV>
                    <wp:extent cx="2828925" cy="277495"/>
                    <wp:effectExtent l="0" t="0" r="0" b="8255"/>
                    <wp:wrapNone/>
                    <wp:docPr id="5" name="Текстово поле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28925" cy="277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7BBF" w:rsidRPr="00BE3B02" w:rsidRDefault="00507BBF" w:rsidP="00507BBF">
                                <w:pPr>
                                  <w:pStyle w:val="a8"/>
                                  <w:spacing w:after="0"/>
                                  <w:jc w:val="center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ndara" w:hAnsi="Candara" w:cs="Candara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 xml:space="preserve">        </w:t>
                                </w:r>
                                <w:r w:rsidRPr="00BE3B02">
                                  <w:rPr>
                                    <w:rFonts w:ascii="Candara" w:hAnsi="Candara" w:cs="Candara"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МИНИСТЕРСТВО НА ЗЕМЕДЕЛИЕТО И ХРАНИТЕ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C66D5F7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 поле 8" o:spid="_x0000_s1026" type="#_x0000_t202" style="position:absolute;margin-left:-11.4pt;margin-top:62.15pt;width:222.75pt;height:2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syb1gIAAMoFAAAOAAAAZHJzL2Uyb0RvYy54bWysVN1u0zAUvkfiHSzfZ/khbZNoKdqaFiGN&#10;H2nwAG7iNBaJHWx36UBcwKPwCEi7AWm8QvZGHDtt121CQkAuItvH5zvnO+fzOX66aWp0QaVigqfY&#10;P/IwojwXBeOrFL99s3AijJQmvCC14DTFl1Thp9PHj467NqGBqERdUIkAhKuka1Ncad0mrqvyijZE&#10;HYmWcjCWQjZEw1au3EKSDtCb2g08b+x2QhatFDlVCk6zwYinFr8saa5flaWiGtUphty0/Uv7X5q/&#10;Oz0myUqStmL5Ng3yF1k0hHEIuofKiCZoLdkDqIblUihR6qNcNK4oS5ZTywHY+N49NucVaanlAsVR&#10;7b5M6v/B5i8vXkvEihSPMOKkgRb1X/ur/vvN55sv/XX/rb9G/U9Y/OivUGTK1bUqAa/zFvz05lRs&#10;oO2WumrPRP5OIS5mFeEreiKl6CpKCkjXN57ugeuAowzIsnshCohL1lpYoE0pG1NLqA4CdGjb5b5V&#10;dKNRDodBFERxADnnYAsmkzAe2RAk2Xm3UulnVDTILFIsQQoWnVycKW2yIcnuignGxYLVtZVDze8c&#10;wMXhBGKDq7GZLGx3P8ZePI/mUeiEwXjuhF6WOSeLWeiMF/5klD3JZrPM/2Ti+mFSsaKg3ITZKc0P&#10;/6yTW80PGtlrTYmaFQbOpKTkajmrJbogoPSF/bYFObjm3k3DFgG43KPkB6F3GsTOYhxNnHARjpx4&#10;4kWO58en8dgL4zBb3KV0xjj9d0qoS3E8gp5aOr/l5tnvITeSNEzDLKlZk+Jof4kkRoJzXtjWasLq&#10;YX1QCpP+bSmg3btGW8EajQ5q1ZvlBlCMipeiuATpSgHKAn3CAIRFJeQHjDoYJilW79dEUozq5xzk&#10;H/thaKaP3YSjSQAbeWhZHloIzwEqxUuMhuVMDxNr3Uq2qiDS8OC4OIEnUzKr5tustg8NBoYltR1u&#10;ZiId7u2t2xE8/QUAAP//AwBQSwMEFAAGAAgAAAAhAHkL6FLeAAAACwEAAA8AAABkcnMvZG93bnJl&#10;di54bWxMj8FOwzAQRO9I/IO1SNxauyYqVYhToUKPFVD4ADs2SSBeR7HTJH/PcoLj7Ixm3hb72Xfs&#10;4obYBlSwWQtgDqtgW6wVfLwfVztgMWm0ugvoFCwuwr68vip0bsOEb+5yTjWjEoy5VtCk1Oecx6px&#10;Xsd16B2S9xkGrxPJoeZ20BOV+45LIbbc6xZpodG9OzSu+j6PXsHzq1lMtvk6Zk9iMfZlOh2q8aTU&#10;7c38+AAsuTn9heEXn9ChJCYTRrSRdQpWUhJ6IkNmd8AokUl5D8zQZbsTwMuC//+h/AEAAP//AwBQ&#10;SwECLQAUAAYACAAAACEAtoM4kv4AAADhAQAAEwAAAAAAAAAAAAAAAAAAAAAAW0NvbnRlbnRfVHlw&#10;ZXNdLnhtbFBLAQItABQABgAIAAAAIQA4/SH/1gAAAJQBAAALAAAAAAAAAAAAAAAAAC8BAABfcmVs&#10;cy8ucmVsc1BLAQItABQABgAIAAAAIQCqgsyb1gIAAMoFAAAOAAAAAAAAAAAAAAAAAC4CAABkcnMv&#10;ZTJvRG9jLnhtbFBLAQItABQABgAIAAAAIQB5C+hS3gAAAAsBAAAPAAAAAAAAAAAAAAAAADAFAABk&#10;cnMvZG93bnJldi54bWxQSwUGAAAAAAQABADzAAAAOwYAAAAA&#10;" filled="f" stroked="f">
                    <v:textbox>
                      <w:txbxContent>
                        <w:p w:rsidR="00507BBF" w:rsidRPr="00BE3B02" w:rsidRDefault="00507BBF" w:rsidP="00507BBF">
                          <w:pPr>
                            <w:pStyle w:val="a8"/>
                            <w:spacing w:after="0"/>
                            <w:jc w:val="center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ndara" w:hAnsi="Candara" w:cs="Candara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 xml:space="preserve">        </w:t>
                          </w:r>
                          <w:r w:rsidRPr="00BE3B02">
                            <w:rPr>
                              <w:rFonts w:ascii="Candara" w:hAnsi="Candara" w:cs="Candara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МИНИСТЕРСТВО НА ЗЕМЕДЕЛИЕТО И ХРАНИТЕ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507BBF">
            <w:rPr>
              <w:noProof/>
              <w:lang w:eastAsia="bg-BG"/>
            </w:rPr>
            <w:drawing>
              <wp:anchor distT="0" distB="0" distL="114300" distR="114300" simplePos="0" relativeHeight="251659264" behindDoc="0" locked="0" layoutInCell="1" allowOverlap="1" wp14:anchorId="250C6439" wp14:editId="676DA73C">
                <wp:simplePos x="0" y="0"/>
                <wp:positionH relativeFrom="column">
                  <wp:posOffset>497205</wp:posOffset>
                </wp:positionH>
                <wp:positionV relativeFrom="paragraph">
                  <wp:posOffset>166370</wp:posOffset>
                </wp:positionV>
                <wp:extent cx="1539240" cy="704850"/>
                <wp:effectExtent l="0" t="0" r="3810" b="0"/>
                <wp:wrapNone/>
                <wp:docPr id="6" name="Картина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8" w:type="dxa"/>
          <w:shd w:val="clear" w:color="auto" w:fill="auto"/>
        </w:tcPr>
        <w:p w:rsidR="00507BBF" w:rsidRPr="00507BBF" w:rsidRDefault="00507BBF" w:rsidP="00507BBF">
          <w:pPr>
            <w:pStyle w:val="a4"/>
            <w:rPr>
              <w:lang w:val="fr-FR"/>
            </w:rPr>
          </w:pPr>
          <w:r w:rsidRPr="00507BBF">
            <w:rPr>
              <w:noProof/>
              <w:lang w:eastAsia="bg-BG"/>
            </w:rPr>
            <w:drawing>
              <wp:inline distT="0" distB="0" distL="0" distR="0" wp14:anchorId="74B5A267" wp14:editId="7724420D">
                <wp:extent cx="1598295" cy="850900"/>
                <wp:effectExtent l="0" t="0" r="1905" b="6350"/>
                <wp:docPr id="7" name="Картина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1295" cy="884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507BBF" w:rsidRDefault="00507B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6508F"/>
    <w:multiLevelType w:val="hybridMultilevel"/>
    <w:tmpl w:val="7ABCFD4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BF"/>
    <w:rsid w:val="00507BBF"/>
    <w:rsid w:val="00845FB4"/>
    <w:rsid w:val="008C5255"/>
    <w:rsid w:val="00DB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A7883"/>
  <w15:chartTrackingRefBased/>
  <w15:docId w15:val="{D6DDE67D-423D-4B99-A111-D3DC2B57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B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7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507BBF"/>
  </w:style>
  <w:style w:type="paragraph" w:styleId="a6">
    <w:name w:val="footer"/>
    <w:basedOn w:val="a"/>
    <w:link w:val="a7"/>
    <w:uiPriority w:val="99"/>
    <w:unhideWhenUsed/>
    <w:rsid w:val="00507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507BBF"/>
  </w:style>
  <w:style w:type="paragraph" w:styleId="a8">
    <w:name w:val="Normal (Web)"/>
    <w:basedOn w:val="a"/>
    <w:uiPriority w:val="99"/>
    <w:semiHidden/>
    <w:unhideWhenUsed/>
    <w:rsid w:val="00507BBF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B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DB7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k.radeva</dc:creator>
  <cp:keywords/>
  <dc:description/>
  <cp:lastModifiedBy>k.radeva</cp:lastModifiedBy>
  <cp:revision>3</cp:revision>
  <cp:lastPrinted>2024-11-01T09:36:00Z</cp:lastPrinted>
  <dcterms:created xsi:type="dcterms:W3CDTF">2024-11-01T09:32:00Z</dcterms:created>
  <dcterms:modified xsi:type="dcterms:W3CDTF">2024-11-01T09:38:00Z</dcterms:modified>
</cp:coreProperties>
</file>