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E1" w:rsidRPr="00517149" w:rsidRDefault="00AD74E1" w:rsidP="00AD74E1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EC172" wp14:editId="652FD88D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3F10" id="Правоъгълник 1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" fillcolor="#6fcf9f"/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8484" wp14:editId="714FC05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E1" w:rsidRPr="00086ED8" w:rsidRDefault="00AD74E1" w:rsidP="00AD7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lang w:val="en-US"/>
                              </w:rPr>
                            </w:pPr>
                            <w:r w:rsidRPr="00086ED8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AD74E1" w:rsidRPr="00F15643" w:rsidRDefault="00AD74E1" w:rsidP="00AD74E1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8484" id="Правоъгълник 2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" fillcolor="#6fcf9f">
                <v:textbox>
                  <w:txbxContent>
                    <w:p w:rsidR="00AD74E1" w:rsidRPr="00086ED8" w:rsidRDefault="00AD74E1" w:rsidP="00AD7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lang w:val="en-US"/>
                        </w:rPr>
                      </w:pPr>
                      <w:r w:rsidRPr="00086ED8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AD74E1" w:rsidRPr="00F15643" w:rsidRDefault="00AD74E1" w:rsidP="00AD74E1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pt" o:ole="" filled="t">
            <v:imagedata r:id="rId4" o:title=""/>
          </v:shape>
          <o:OLEObject Type="Embed" ProgID="MSPhotoEd.3" ShapeID="_x0000_i1025" DrawAspect="Content" ObjectID="_1777182633" r:id="rId5"/>
        </w:objec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AD74E1" w:rsidRPr="00517149" w:rsidRDefault="00AD74E1" w:rsidP="00AD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</w:hyperlink>
    </w:p>
    <w:p w:rsidR="00AD74E1" w:rsidRPr="00517149" w:rsidRDefault="00AD74E1" w:rsidP="00AD74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AD74E1" w:rsidRPr="00517149" w:rsidRDefault="00AD74E1" w:rsidP="00AD74E1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17149">
        <w:rPr>
          <w:rFonts w:ascii="Times New Roman" w:eastAsia="Calibri" w:hAnsi="Times New Roman" w:cs="Times New Roman"/>
          <w:b/>
          <w:sz w:val="40"/>
          <w:szCs w:val="40"/>
        </w:rPr>
        <w:t>СЪОБЩЕНИЕ</w:t>
      </w:r>
    </w:p>
    <w:p w:rsidR="00AD74E1" w:rsidRPr="00517149" w:rsidRDefault="00AD74E1" w:rsidP="00AD74E1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</w:rPr>
        <w:t>На основание § 4, ал. 2 от ЗУТ</w:t>
      </w:r>
    </w:p>
    <w:p w:rsidR="00AD74E1" w:rsidRPr="00EC38BC" w:rsidRDefault="00AD74E1" w:rsidP="00AD74E1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13.0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5171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D74E1" w:rsidRPr="00517149" w:rsidRDefault="00AD74E1" w:rsidP="00AD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AD74E1" w:rsidRDefault="00AD74E1" w:rsidP="00AD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Г-Н ПЛАМЕН ГЕНЧЕВ ЙОРДАНОВ</w:t>
      </w:r>
    </w:p>
    <w:p w:rsidR="00AD74E1" w:rsidRDefault="00AD74E1" w:rsidP="00AD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„БОРИСОВА“ № 122, ВХ. 1</w:t>
      </w:r>
    </w:p>
    <w:p w:rsidR="00AD74E1" w:rsidRDefault="00AD74E1" w:rsidP="00AD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РУСЕ - 7000</w:t>
      </w:r>
    </w:p>
    <w:p w:rsidR="00AD74E1" w:rsidRPr="00517149" w:rsidRDefault="00AD74E1" w:rsidP="00AD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74E1" w:rsidRDefault="00AD74E1" w:rsidP="00AD74E1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Във връзка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с 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заявление с вх. № ОБА3-103/02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</w:rPr>
        <w:t>Тодор Костадинов Тодоров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>съобщава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на заинтересованите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внесен за одобряване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Подробен устройствен план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план за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 имот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VIII-480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IX-481, X-481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XI-479,482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община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Иваново, област Русе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4E1" w:rsidRDefault="00AD74E1" w:rsidP="00AD74E1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основание чл. 128, ал. 3 от Закона за устройство на територията (ЗУТ)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Обявление № 28/08.04.2024 г. е разгласен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внесен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за одобряване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Подробен устройствен план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план за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 имот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VIII-480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IX-481, X-481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XI-479,482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община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Иваново, област Русе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4E1" w:rsidRDefault="00AD74E1" w:rsidP="00AD74E1">
      <w:pPr>
        <w:tabs>
          <w:tab w:val="left" w:pos="567"/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 писмо изх. № ОБА3-103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1/10.04.2024 г. на адрес: гр. Русе, ул. „Борисова“ № 122, вх. 1, общ. Русе, обл. Русе, Ви е изпратено Обявление № 28/08.04.2024 г. за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внесен за одобряване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Подробен устройствен план 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план за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 имот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VIII-480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IX-481, X-481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XI-479,482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община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4E1" w:rsidRPr="00086ED8" w:rsidRDefault="00AD74E1" w:rsidP="00AD74E1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Писмото се връща в деловодството на Община Иваново неотворено, като причина за това е отбелязано „</w:t>
      </w:r>
      <w:r>
        <w:rPr>
          <w:rFonts w:ascii="Times New Roman" w:eastAsia="Times New Roman" w:hAnsi="Times New Roman" w:cs="Times New Roman"/>
          <w:sz w:val="24"/>
          <w:szCs w:val="24"/>
        </w:rPr>
        <w:t>преместен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справка при служител ГРАО в община Иваново, същият е потвърдил, че настоящият адрес на лицето е в чужбина.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Към настоящия момент липсват данни за друг адрес за кореспонденция.</w:t>
      </w:r>
    </w:p>
    <w:p w:rsidR="00AD74E1" w:rsidRDefault="00AD74E1" w:rsidP="00AD74E1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з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вх. № ОБА3-103/02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.2024 г.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Подробен устройствен план 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план за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 имот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VIII-480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IX-481, X-481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XI-479,482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община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4E1" w:rsidRPr="008214FB" w:rsidRDefault="00AD74E1" w:rsidP="00AD74E1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>се намира в деловодството на Община Иваново.</w:t>
      </w:r>
    </w:p>
    <w:p w:rsidR="00AD74E1" w:rsidRPr="00517149" w:rsidRDefault="00AD74E1" w:rsidP="00AD7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214FB">
        <w:rPr>
          <w:rFonts w:ascii="Times New Roman" w:eastAsia="Calibri" w:hAnsi="Times New Roman" w:cs="Times New Roman"/>
          <w:sz w:val="24"/>
          <w:szCs w:val="24"/>
        </w:rPr>
        <w:t>Настоящото съобщение следва да се залепи на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урегулиран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поземлен имот 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17149">
        <w:rPr>
          <w:rFonts w:ascii="Times New Roman" w:eastAsia="Calibri" w:hAnsi="Times New Roman" w:cs="Times New Roman"/>
          <w:sz w:val="24"/>
          <w:szCs w:val="24"/>
        </w:rPr>
        <w:t>ПИ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481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община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Иваново, област Русе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, собственост на </w:t>
      </w:r>
      <w:r>
        <w:rPr>
          <w:rFonts w:ascii="Times New Roman" w:eastAsia="Calibri" w:hAnsi="Times New Roman" w:cs="Times New Roman"/>
          <w:sz w:val="24"/>
          <w:szCs w:val="24"/>
        </w:rPr>
        <w:t>Пламен Генчев Йорданов. Същото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постави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и на видно място в сградата на община Иваново, на официалния сайт на Общината или в сградата на кметство с. </w:t>
      </w:r>
      <w:r>
        <w:rPr>
          <w:rFonts w:ascii="Times New Roman" w:eastAsia="Calibri" w:hAnsi="Times New Roman" w:cs="Times New Roman"/>
          <w:sz w:val="24"/>
          <w:szCs w:val="24"/>
        </w:rPr>
        <w:t>Тръстеник</w:t>
      </w:r>
      <w:r w:rsidRPr="00517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4E1" w:rsidRPr="00517149" w:rsidRDefault="00AD74E1" w:rsidP="00AD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В срок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 дни от датата на поставяне на настоящото съобщение на гореописаните места можете да подадете писмени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мнения, становища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възражения гореописаната преписка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74E1" w:rsidRPr="00517149" w:rsidRDefault="00AD74E1" w:rsidP="00AD7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След изтичане на горепосочения срок </w:t>
      </w:r>
      <w:r>
        <w:rPr>
          <w:rFonts w:ascii="Times New Roman" w:eastAsia="Calibri" w:hAnsi="Times New Roman" w:cs="Times New Roman"/>
          <w:sz w:val="24"/>
          <w:szCs w:val="24"/>
        </w:rPr>
        <w:t>Обявление № 28/08.04</w:t>
      </w:r>
      <w:r w:rsidRPr="005171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се счита за връчен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74E1" w:rsidRPr="00517149" w:rsidRDefault="00AD74E1" w:rsidP="00AD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74E1" w:rsidRPr="00517149" w:rsidRDefault="00AD74E1" w:rsidP="00AD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Дата на поставяне: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AD74E1" w:rsidRPr="00517149" w:rsidRDefault="00AD74E1" w:rsidP="00AD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AD74E1" w:rsidRPr="00517149" w:rsidRDefault="00AD74E1" w:rsidP="00AD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4E1" w:rsidRPr="00517149" w:rsidRDefault="00AD74E1" w:rsidP="00AD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4E1" w:rsidRPr="00517149" w:rsidRDefault="00AD74E1" w:rsidP="00AD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премахване: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AD74E1" w:rsidRPr="00EC38BC" w:rsidRDefault="00AD74E1" w:rsidP="00AD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217E73" w:rsidRDefault="00217E73">
      <w:bookmarkStart w:id="0" w:name="_GoBack"/>
      <w:bookmarkEnd w:id="0"/>
    </w:p>
    <w:sectPr w:rsidR="00217E73" w:rsidSect="00A579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9"/>
    <w:rsid w:val="00217E73"/>
    <w:rsid w:val="00927499"/>
    <w:rsid w:val="00A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0D7F-6419-4ADD-BE19-A8585D8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2</cp:revision>
  <dcterms:created xsi:type="dcterms:W3CDTF">2024-05-14T06:04:00Z</dcterms:created>
  <dcterms:modified xsi:type="dcterms:W3CDTF">2024-05-14T06:04:00Z</dcterms:modified>
</cp:coreProperties>
</file>