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21A5" w14:textId="77777777" w:rsidR="002007CE" w:rsidRPr="00612545" w:rsidRDefault="00C12A5D" w:rsidP="002007CE">
      <w:pPr>
        <w:jc w:val="center"/>
        <w:rPr>
          <w:b/>
          <w:sz w:val="28"/>
          <w:szCs w:val="28"/>
        </w:rPr>
      </w:pPr>
      <w:r w:rsidRPr="004A6D5A">
        <w:rPr>
          <w:b/>
          <w:sz w:val="28"/>
          <w:szCs w:val="28"/>
        </w:rPr>
        <w:t xml:space="preserve"> </w:t>
      </w:r>
      <w:r w:rsidR="002007CE" w:rsidRPr="00612545">
        <w:rPr>
          <w:b/>
          <w:sz w:val="28"/>
          <w:szCs w:val="28"/>
        </w:rPr>
        <w:t>П Р О Т О К О Л</w:t>
      </w:r>
    </w:p>
    <w:p w14:paraId="4E07816B" w14:textId="77777777" w:rsidR="002007CE" w:rsidRPr="00612545" w:rsidRDefault="002007CE" w:rsidP="002007CE">
      <w:pPr>
        <w:jc w:val="center"/>
        <w:rPr>
          <w:b/>
          <w:sz w:val="28"/>
          <w:szCs w:val="28"/>
        </w:rPr>
      </w:pPr>
    </w:p>
    <w:p w14:paraId="10FCD4D8" w14:textId="233EB2D3" w:rsidR="002007CE" w:rsidRPr="00612545" w:rsidRDefault="002007CE" w:rsidP="002007CE">
      <w:pPr>
        <w:jc w:val="center"/>
        <w:rPr>
          <w:b/>
          <w:sz w:val="28"/>
          <w:szCs w:val="28"/>
          <w:lang w:val="en-US"/>
        </w:rPr>
      </w:pPr>
      <w:r w:rsidRPr="00612545">
        <w:rPr>
          <w:b/>
          <w:sz w:val="28"/>
          <w:szCs w:val="28"/>
        </w:rPr>
        <w:t>№</w:t>
      </w:r>
      <w:r w:rsidR="002F6462" w:rsidRPr="00612545">
        <w:rPr>
          <w:b/>
          <w:sz w:val="28"/>
          <w:szCs w:val="28"/>
        </w:rPr>
        <w:t>3</w:t>
      </w:r>
      <w:r w:rsidR="00D4343D" w:rsidRPr="00612545">
        <w:rPr>
          <w:b/>
          <w:sz w:val="28"/>
          <w:szCs w:val="28"/>
          <w:lang w:val="en-US"/>
        </w:rPr>
        <w:t>4</w:t>
      </w:r>
    </w:p>
    <w:p w14:paraId="4E7E1652" w14:textId="77777777" w:rsidR="002007CE" w:rsidRPr="00612545" w:rsidRDefault="002007CE" w:rsidP="002007CE">
      <w:pPr>
        <w:jc w:val="center"/>
        <w:rPr>
          <w:b/>
          <w:sz w:val="28"/>
          <w:szCs w:val="28"/>
        </w:rPr>
      </w:pPr>
    </w:p>
    <w:p w14:paraId="562B15F0" w14:textId="77777777" w:rsidR="002007CE" w:rsidRPr="00612545" w:rsidRDefault="002007CE" w:rsidP="002007CE">
      <w:pPr>
        <w:jc w:val="center"/>
        <w:rPr>
          <w:b/>
          <w:sz w:val="28"/>
          <w:szCs w:val="28"/>
        </w:rPr>
      </w:pPr>
      <w:r w:rsidRPr="00612545">
        <w:rPr>
          <w:b/>
          <w:sz w:val="28"/>
          <w:szCs w:val="28"/>
        </w:rPr>
        <w:t>от заседание на Общински съвет Иваново, област Русе</w:t>
      </w:r>
    </w:p>
    <w:p w14:paraId="5EBC4A57" w14:textId="6C43E177" w:rsidR="002007CE" w:rsidRPr="00612545" w:rsidRDefault="002007CE" w:rsidP="00980B78">
      <w:pPr>
        <w:jc w:val="center"/>
        <w:rPr>
          <w:b/>
          <w:sz w:val="28"/>
          <w:szCs w:val="28"/>
        </w:rPr>
      </w:pPr>
      <w:r w:rsidRPr="00612545">
        <w:rPr>
          <w:b/>
          <w:sz w:val="28"/>
          <w:szCs w:val="28"/>
        </w:rPr>
        <w:t xml:space="preserve">проведено на </w:t>
      </w:r>
      <w:r w:rsidR="00BF46D1" w:rsidRPr="00612545">
        <w:rPr>
          <w:b/>
          <w:sz w:val="28"/>
          <w:szCs w:val="28"/>
          <w:lang w:val="en-US"/>
        </w:rPr>
        <w:t>2</w:t>
      </w:r>
      <w:r w:rsidR="00D4343D" w:rsidRPr="00612545">
        <w:rPr>
          <w:b/>
          <w:sz w:val="28"/>
          <w:szCs w:val="28"/>
          <w:lang w:val="en-US"/>
        </w:rPr>
        <w:t>3</w:t>
      </w:r>
      <w:r w:rsidRPr="00612545">
        <w:rPr>
          <w:b/>
          <w:sz w:val="28"/>
          <w:szCs w:val="28"/>
        </w:rPr>
        <w:t>.</w:t>
      </w:r>
      <w:r w:rsidR="00D4343D" w:rsidRPr="00612545">
        <w:rPr>
          <w:b/>
          <w:sz w:val="28"/>
          <w:szCs w:val="28"/>
          <w:lang w:val="en-US"/>
        </w:rPr>
        <w:t>1</w:t>
      </w:r>
      <w:r w:rsidR="00FD7704" w:rsidRPr="00612545">
        <w:rPr>
          <w:b/>
          <w:sz w:val="28"/>
          <w:szCs w:val="28"/>
        </w:rPr>
        <w:t>0</w:t>
      </w:r>
      <w:r w:rsidRPr="00612545">
        <w:rPr>
          <w:b/>
          <w:sz w:val="28"/>
          <w:szCs w:val="28"/>
        </w:rPr>
        <w:t>.20</w:t>
      </w:r>
      <w:r w:rsidR="00150BAE" w:rsidRPr="00612545">
        <w:rPr>
          <w:b/>
          <w:sz w:val="28"/>
          <w:szCs w:val="28"/>
        </w:rPr>
        <w:t>2</w:t>
      </w:r>
      <w:r w:rsidR="00FD7704" w:rsidRPr="00612545">
        <w:rPr>
          <w:b/>
          <w:sz w:val="28"/>
          <w:szCs w:val="28"/>
        </w:rPr>
        <w:t>5</w:t>
      </w:r>
      <w:r w:rsidRPr="00612545">
        <w:rPr>
          <w:b/>
          <w:sz w:val="28"/>
          <w:szCs w:val="28"/>
        </w:rPr>
        <w:t xml:space="preserve"> г. в</w:t>
      </w:r>
      <w:r w:rsidR="00EA0314" w:rsidRPr="00612545">
        <w:rPr>
          <w:b/>
          <w:sz w:val="28"/>
          <w:szCs w:val="28"/>
        </w:rPr>
        <w:t xml:space="preserve"> </w:t>
      </w:r>
      <w:r w:rsidR="00EE19EF" w:rsidRPr="00612545">
        <w:rPr>
          <w:b/>
          <w:sz w:val="28"/>
          <w:szCs w:val="28"/>
        </w:rPr>
        <w:t>заседателната зала на Община Иваново, област Русе</w:t>
      </w:r>
    </w:p>
    <w:p w14:paraId="35767C58" w14:textId="77777777" w:rsidR="00980B78" w:rsidRPr="00612545" w:rsidRDefault="00980B78" w:rsidP="00980B78">
      <w:pPr>
        <w:jc w:val="center"/>
        <w:rPr>
          <w:sz w:val="28"/>
          <w:szCs w:val="28"/>
          <w:lang w:val="en-US"/>
        </w:rPr>
      </w:pPr>
    </w:p>
    <w:p w14:paraId="62E50AB8" w14:textId="77777777" w:rsidR="00FC62B8" w:rsidRPr="00612545" w:rsidRDefault="00FC62B8" w:rsidP="002007CE">
      <w:pPr>
        <w:ind w:firstLine="720"/>
        <w:jc w:val="both"/>
        <w:rPr>
          <w:sz w:val="28"/>
          <w:szCs w:val="28"/>
        </w:rPr>
      </w:pPr>
    </w:p>
    <w:p w14:paraId="66AF4C93" w14:textId="08C75A6F" w:rsidR="002007CE" w:rsidRPr="00612545" w:rsidRDefault="002007CE" w:rsidP="002007C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На </w:t>
      </w:r>
      <w:r w:rsidR="00BF46D1" w:rsidRPr="00612545">
        <w:rPr>
          <w:sz w:val="28"/>
          <w:szCs w:val="28"/>
          <w:lang w:val="en-US"/>
        </w:rPr>
        <w:t>2</w:t>
      </w:r>
      <w:r w:rsidR="00D4343D" w:rsidRPr="00612545">
        <w:rPr>
          <w:sz w:val="28"/>
          <w:szCs w:val="28"/>
          <w:lang w:val="en-US"/>
        </w:rPr>
        <w:t>3</w:t>
      </w:r>
      <w:r w:rsidRPr="00612545">
        <w:rPr>
          <w:sz w:val="28"/>
          <w:szCs w:val="28"/>
        </w:rPr>
        <w:t>.</w:t>
      </w:r>
      <w:r w:rsidR="00D4343D" w:rsidRPr="00612545">
        <w:rPr>
          <w:sz w:val="28"/>
          <w:szCs w:val="28"/>
          <w:lang w:val="en-US"/>
        </w:rPr>
        <w:t>1</w:t>
      </w:r>
      <w:r w:rsidR="00FD7704" w:rsidRPr="00612545">
        <w:rPr>
          <w:sz w:val="28"/>
          <w:szCs w:val="28"/>
        </w:rPr>
        <w:t>0</w:t>
      </w:r>
      <w:r w:rsidRPr="00612545">
        <w:rPr>
          <w:sz w:val="28"/>
          <w:szCs w:val="28"/>
        </w:rPr>
        <w:t>.20</w:t>
      </w:r>
      <w:r w:rsidR="00150BAE" w:rsidRPr="00612545">
        <w:rPr>
          <w:sz w:val="28"/>
          <w:szCs w:val="28"/>
        </w:rPr>
        <w:t>2</w:t>
      </w:r>
      <w:r w:rsidR="00FD7704" w:rsidRPr="00612545">
        <w:rPr>
          <w:sz w:val="28"/>
          <w:szCs w:val="28"/>
        </w:rPr>
        <w:t>5</w:t>
      </w:r>
      <w:r w:rsidRPr="00612545">
        <w:rPr>
          <w:sz w:val="28"/>
          <w:szCs w:val="28"/>
        </w:rPr>
        <w:t xml:space="preserve"> г. от 1</w:t>
      </w:r>
      <w:r w:rsidR="00150BAE" w:rsidRPr="00612545">
        <w:rPr>
          <w:sz w:val="28"/>
          <w:szCs w:val="28"/>
        </w:rPr>
        <w:t>1,</w:t>
      </w:r>
      <w:r w:rsidR="00092090" w:rsidRPr="00612545">
        <w:rPr>
          <w:sz w:val="28"/>
          <w:szCs w:val="28"/>
          <w:lang w:val="en-US"/>
        </w:rPr>
        <w:t>00</w:t>
      </w:r>
      <w:r w:rsidRPr="00612545">
        <w:rPr>
          <w:sz w:val="28"/>
          <w:szCs w:val="28"/>
        </w:rPr>
        <w:t xml:space="preserve"> часа Общинския съвет при Община Иваново, област Русе проведе заседание.</w:t>
      </w:r>
    </w:p>
    <w:p w14:paraId="6E198DB9" w14:textId="5B2D1E99" w:rsidR="006E3699" w:rsidRPr="00612545" w:rsidRDefault="002007CE" w:rsidP="008E10D3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На заседанието присъстваха 1</w:t>
      </w:r>
      <w:r w:rsidR="00891EAE" w:rsidRPr="00612545">
        <w:rPr>
          <w:sz w:val="28"/>
          <w:szCs w:val="28"/>
        </w:rPr>
        <w:t>2</w:t>
      </w:r>
      <w:r w:rsidRPr="00612545">
        <w:rPr>
          <w:sz w:val="28"/>
          <w:szCs w:val="28"/>
        </w:rPr>
        <w:t xml:space="preserve"> общински съветника при общ брой 1</w:t>
      </w:r>
      <w:r w:rsidR="00251B6D" w:rsidRPr="00612545">
        <w:rPr>
          <w:sz w:val="28"/>
          <w:szCs w:val="28"/>
          <w:lang w:val="en-US"/>
        </w:rPr>
        <w:t>3</w:t>
      </w:r>
      <w:r w:rsidR="006E3699" w:rsidRPr="00612545">
        <w:rPr>
          <w:sz w:val="28"/>
          <w:szCs w:val="28"/>
        </w:rPr>
        <w:t>.</w:t>
      </w:r>
    </w:p>
    <w:p w14:paraId="6CFBBC2E" w14:textId="336019CD" w:rsidR="00891EAE" w:rsidRPr="00612545" w:rsidRDefault="00891EAE" w:rsidP="008E10D3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Отсъства: г-жа Айгюле Мехмедова</w:t>
      </w:r>
    </w:p>
    <w:p w14:paraId="655EE8BE" w14:textId="77777777" w:rsidR="009803E1" w:rsidRPr="00612545" w:rsidRDefault="009803E1" w:rsidP="002007CE">
      <w:pPr>
        <w:ind w:firstLine="720"/>
        <w:jc w:val="both"/>
        <w:rPr>
          <w:sz w:val="28"/>
          <w:szCs w:val="28"/>
        </w:rPr>
      </w:pPr>
    </w:p>
    <w:p w14:paraId="6B7AB337" w14:textId="1671A825" w:rsidR="00B8329C" w:rsidRPr="00612545" w:rsidRDefault="005E19C1" w:rsidP="005E19C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В работата на Общински</w:t>
      </w:r>
      <w:r w:rsidR="00346331" w:rsidRPr="00612545">
        <w:rPr>
          <w:sz w:val="28"/>
          <w:szCs w:val="28"/>
        </w:rPr>
        <w:t>я</w:t>
      </w:r>
      <w:r w:rsidR="004149E6" w:rsidRPr="00612545">
        <w:rPr>
          <w:sz w:val="28"/>
          <w:szCs w:val="28"/>
        </w:rPr>
        <w:t xml:space="preserve"> съвет взе</w:t>
      </w:r>
      <w:r w:rsidR="009E73CF" w:rsidRPr="00612545">
        <w:rPr>
          <w:sz w:val="28"/>
          <w:szCs w:val="28"/>
        </w:rPr>
        <w:t>ха участие</w:t>
      </w:r>
      <w:r w:rsidR="009B607A" w:rsidRPr="00612545">
        <w:rPr>
          <w:sz w:val="28"/>
          <w:szCs w:val="28"/>
        </w:rPr>
        <w:t>:</w:t>
      </w:r>
    </w:p>
    <w:p w14:paraId="64004827" w14:textId="268F0AF8" w:rsidR="00B8329C" w:rsidRPr="00612545" w:rsidRDefault="00B8329C" w:rsidP="005E19C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Г-н </w:t>
      </w:r>
      <w:r w:rsidR="00311A17" w:rsidRPr="00612545">
        <w:rPr>
          <w:sz w:val="28"/>
          <w:szCs w:val="28"/>
        </w:rPr>
        <w:t>Георги Миланов</w:t>
      </w:r>
      <w:r w:rsidR="000768D0" w:rsidRPr="00612545">
        <w:rPr>
          <w:sz w:val="28"/>
          <w:szCs w:val="28"/>
        </w:rPr>
        <w:t xml:space="preserve"> –</w:t>
      </w:r>
      <w:r w:rsidR="00BC2B38" w:rsidRPr="00612545">
        <w:rPr>
          <w:sz w:val="28"/>
          <w:szCs w:val="28"/>
        </w:rPr>
        <w:t xml:space="preserve"> </w:t>
      </w:r>
      <w:r w:rsidR="000768D0" w:rsidRPr="00612545">
        <w:rPr>
          <w:sz w:val="28"/>
          <w:szCs w:val="28"/>
        </w:rPr>
        <w:t>Кмет</w:t>
      </w:r>
      <w:r w:rsidRPr="00612545">
        <w:rPr>
          <w:sz w:val="28"/>
          <w:szCs w:val="28"/>
        </w:rPr>
        <w:t xml:space="preserve"> на Община Иваново</w:t>
      </w:r>
    </w:p>
    <w:p w14:paraId="3513F415" w14:textId="28DB7034" w:rsidR="00AC2A1C" w:rsidRPr="00612545" w:rsidRDefault="00B8329C" w:rsidP="005E19C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К</w:t>
      </w:r>
      <w:r w:rsidR="000D1246" w:rsidRPr="00612545">
        <w:rPr>
          <w:sz w:val="28"/>
          <w:szCs w:val="28"/>
        </w:rPr>
        <w:t>метове на кметства</w:t>
      </w:r>
      <w:r w:rsidR="00C119D2" w:rsidRPr="00612545">
        <w:rPr>
          <w:sz w:val="28"/>
          <w:szCs w:val="28"/>
        </w:rPr>
        <w:t>,</w:t>
      </w:r>
      <w:r w:rsidR="003221A9" w:rsidRPr="00612545">
        <w:rPr>
          <w:sz w:val="28"/>
          <w:szCs w:val="28"/>
        </w:rPr>
        <w:t xml:space="preserve"> кметски наместници в</w:t>
      </w:r>
      <w:r w:rsidR="00AC2A1C" w:rsidRPr="00612545">
        <w:rPr>
          <w:sz w:val="28"/>
          <w:szCs w:val="28"/>
        </w:rPr>
        <w:t xml:space="preserve"> Община Иваново</w:t>
      </w:r>
      <w:r w:rsidR="00C119D2" w:rsidRPr="00612545">
        <w:rPr>
          <w:sz w:val="28"/>
          <w:szCs w:val="28"/>
        </w:rPr>
        <w:t xml:space="preserve"> и служители от общинска администрация</w:t>
      </w:r>
      <w:r w:rsidR="009E73CF" w:rsidRPr="00612545">
        <w:rPr>
          <w:sz w:val="28"/>
          <w:szCs w:val="28"/>
        </w:rPr>
        <w:t>.</w:t>
      </w:r>
    </w:p>
    <w:p w14:paraId="1F8C8F3A" w14:textId="77777777" w:rsidR="002007CE" w:rsidRPr="00612545" w:rsidRDefault="002007CE" w:rsidP="002007CE">
      <w:pPr>
        <w:jc w:val="both"/>
        <w:rPr>
          <w:sz w:val="28"/>
          <w:szCs w:val="28"/>
          <w:lang w:val="en-US"/>
        </w:rPr>
      </w:pPr>
    </w:p>
    <w:p w14:paraId="6E5F7404" w14:textId="7336F0F0" w:rsidR="002007CE" w:rsidRPr="00612545" w:rsidRDefault="002007CE" w:rsidP="002007C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Председателят на Общински съвет </w:t>
      </w:r>
      <w:r w:rsidR="00311A17" w:rsidRPr="00612545">
        <w:rPr>
          <w:sz w:val="28"/>
          <w:szCs w:val="28"/>
        </w:rPr>
        <w:t xml:space="preserve">Иваново - </w:t>
      </w:r>
      <w:r w:rsidRPr="00612545">
        <w:rPr>
          <w:sz w:val="28"/>
          <w:szCs w:val="28"/>
        </w:rPr>
        <w:t>г-н Драшков обяви, че има необходимия кворум и на основание чл.27, ал.2 от З</w:t>
      </w:r>
      <w:r w:rsidR="002D17BB" w:rsidRPr="00612545">
        <w:rPr>
          <w:sz w:val="28"/>
          <w:szCs w:val="28"/>
        </w:rPr>
        <w:t xml:space="preserve">акона за местното самоуправление и местната администрация </w:t>
      </w:r>
      <w:r w:rsidRPr="00612545">
        <w:rPr>
          <w:sz w:val="28"/>
          <w:szCs w:val="28"/>
        </w:rPr>
        <w:t>и чл</w:t>
      </w:r>
      <w:r w:rsidR="00843501" w:rsidRPr="00612545">
        <w:rPr>
          <w:sz w:val="28"/>
          <w:szCs w:val="28"/>
        </w:rPr>
        <w:t>.</w:t>
      </w:r>
      <w:r w:rsidRPr="00612545">
        <w:rPr>
          <w:sz w:val="28"/>
          <w:szCs w:val="28"/>
        </w:rPr>
        <w:t>6</w:t>
      </w:r>
      <w:r w:rsidR="00150BAE" w:rsidRPr="00612545">
        <w:rPr>
          <w:sz w:val="28"/>
          <w:szCs w:val="28"/>
        </w:rPr>
        <w:t>2</w:t>
      </w:r>
      <w:r w:rsidRPr="00612545">
        <w:rPr>
          <w:sz w:val="28"/>
          <w:szCs w:val="28"/>
        </w:rPr>
        <w:t>, ал.1 от Правилника з</w:t>
      </w:r>
      <w:r w:rsidR="00DA1C0D" w:rsidRPr="00612545">
        <w:rPr>
          <w:sz w:val="28"/>
          <w:szCs w:val="28"/>
        </w:rPr>
        <w:t>а организацията и дейността на о</w:t>
      </w:r>
      <w:r w:rsidRPr="00612545">
        <w:rPr>
          <w:sz w:val="28"/>
          <w:szCs w:val="28"/>
        </w:rPr>
        <w:t>бщински</w:t>
      </w:r>
      <w:r w:rsidR="00DA1C0D" w:rsidRPr="00612545">
        <w:rPr>
          <w:sz w:val="28"/>
          <w:szCs w:val="28"/>
        </w:rPr>
        <w:t>я</w:t>
      </w:r>
      <w:r w:rsidRPr="00612545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612545">
        <w:rPr>
          <w:sz w:val="28"/>
          <w:szCs w:val="28"/>
        </w:rPr>
        <w:t>та</w:t>
      </w:r>
      <w:r w:rsidRPr="00612545">
        <w:rPr>
          <w:sz w:val="28"/>
          <w:szCs w:val="28"/>
        </w:rPr>
        <w:t xml:space="preserve"> администрация</w:t>
      </w:r>
      <w:r w:rsidR="00B751AA" w:rsidRPr="00612545">
        <w:rPr>
          <w:sz w:val="28"/>
          <w:szCs w:val="28"/>
        </w:rPr>
        <w:t xml:space="preserve"> </w:t>
      </w:r>
      <w:r w:rsidR="00B751AA" w:rsidRPr="00612545">
        <w:rPr>
          <w:sz w:val="28"/>
          <w:szCs w:val="28"/>
          <w:lang w:val="en-US"/>
        </w:rPr>
        <w:t>(</w:t>
      </w:r>
      <w:r w:rsidR="00B751AA" w:rsidRPr="00612545">
        <w:rPr>
          <w:sz w:val="28"/>
          <w:szCs w:val="28"/>
        </w:rPr>
        <w:t>мандат 20</w:t>
      </w:r>
      <w:r w:rsidR="002D17BB" w:rsidRPr="00612545">
        <w:rPr>
          <w:sz w:val="28"/>
          <w:szCs w:val="28"/>
        </w:rPr>
        <w:t>23</w:t>
      </w:r>
      <w:r w:rsidR="00B751AA" w:rsidRPr="00612545">
        <w:rPr>
          <w:sz w:val="28"/>
          <w:szCs w:val="28"/>
        </w:rPr>
        <w:t>-20</w:t>
      </w:r>
      <w:r w:rsidR="002D17BB" w:rsidRPr="00612545">
        <w:rPr>
          <w:sz w:val="28"/>
          <w:szCs w:val="28"/>
        </w:rPr>
        <w:t>27</w:t>
      </w:r>
      <w:r w:rsidR="00B751AA" w:rsidRPr="00612545">
        <w:rPr>
          <w:sz w:val="28"/>
          <w:szCs w:val="28"/>
        </w:rPr>
        <w:t xml:space="preserve"> година</w:t>
      </w:r>
      <w:r w:rsidR="00B751AA" w:rsidRPr="00612545">
        <w:rPr>
          <w:sz w:val="28"/>
          <w:szCs w:val="28"/>
          <w:lang w:val="en-US"/>
        </w:rPr>
        <w:t>)</w:t>
      </w:r>
      <w:r w:rsidR="00B751AA" w:rsidRPr="00612545">
        <w:rPr>
          <w:sz w:val="28"/>
          <w:szCs w:val="28"/>
        </w:rPr>
        <w:t>,</w:t>
      </w:r>
      <w:r w:rsidR="004125EC" w:rsidRPr="00612545">
        <w:rPr>
          <w:sz w:val="28"/>
          <w:szCs w:val="28"/>
        </w:rPr>
        <w:t xml:space="preserve"> откри заседание</w:t>
      </w:r>
      <w:r w:rsidR="00D242C4" w:rsidRPr="00612545">
        <w:rPr>
          <w:sz w:val="28"/>
          <w:szCs w:val="28"/>
        </w:rPr>
        <w:t>то</w:t>
      </w:r>
      <w:r w:rsidRPr="00612545">
        <w:rPr>
          <w:sz w:val="28"/>
          <w:szCs w:val="28"/>
        </w:rPr>
        <w:t>.</w:t>
      </w:r>
    </w:p>
    <w:p w14:paraId="5EF2B663" w14:textId="77777777" w:rsidR="00D60CE3" w:rsidRPr="00612545" w:rsidRDefault="00D60CE3" w:rsidP="000A0B86">
      <w:pPr>
        <w:jc w:val="right"/>
        <w:rPr>
          <w:sz w:val="28"/>
          <w:szCs w:val="28"/>
        </w:rPr>
      </w:pPr>
    </w:p>
    <w:p w14:paraId="204BD466" w14:textId="32E37478" w:rsidR="002007CE" w:rsidRPr="00612545" w:rsidRDefault="00B5724A" w:rsidP="000A0B86">
      <w:pPr>
        <w:jc w:val="right"/>
        <w:rPr>
          <w:sz w:val="28"/>
          <w:szCs w:val="28"/>
        </w:rPr>
      </w:pP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  <w:t xml:space="preserve">КВОРУМ: </w:t>
      </w:r>
      <w:r w:rsidR="006748D8" w:rsidRPr="00612545">
        <w:rPr>
          <w:sz w:val="28"/>
          <w:szCs w:val="28"/>
        </w:rPr>
        <w:t>1</w:t>
      </w:r>
      <w:r w:rsidR="00C119D2" w:rsidRPr="00612545">
        <w:rPr>
          <w:sz w:val="28"/>
          <w:szCs w:val="28"/>
        </w:rPr>
        <w:t>2</w:t>
      </w:r>
    </w:p>
    <w:p w14:paraId="18201E21" w14:textId="77777777" w:rsidR="002007CE" w:rsidRPr="00612545" w:rsidRDefault="002007CE" w:rsidP="002007CE">
      <w:pPr>
        <w:jc w:val="both"/>
        <w:rPr>
          <w:sz w:val="28"/>
          <w:szCs w:val="28"/>
        </w:rPr>
      </w:pPr>
    </w:p>
    <w:p w14:paraId="1B80FF7E" w14:textId="3809D45B" w:rsidR="00D95F68" w:rsidRPr="00612545" w:rsidRDefault="002007CE" w:rsidP="00D95F68">
      <w:pPr>
        <w:ind w:firstLine="708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</w:t>
      </w:r>
      <w:r w:rsidR="009C5977" w:rsidRPr="00612545">
        <w:rPr>
          <w:sz w:val="28"/>
          <w:szCs w:val="28"/>
        </w:rPr>
        <w:t xml:space="preserve"> </w:t>
      </w:r>
      <w:r w:rsidR="00D95F68" w:rsidRPr="00612545">
        <w:rPr>
          <w:sz w:val="28"/>
          <w:szCs w:val="28"/>
        </w:rPr>
        <w:t xml:space="preserve">Уважаеми общински съветници, уважаеми  </w:t>
      </w:r>
      <w:r w:rsidR="00D95F68" w:rsidRPr="00612545">
        <w:rPr>
          <w:sz w:val="28"/>
          <w:szCs w:val="28"/>
          <w:lang w:val="en-US"/>
        </w:rPr>
        <w:t xml:space="preserve">     </w:t>
      </w:r>
      <w:r w:rsidR="00D95F68" w:rsidRPr="00612545">
        <w:rPr>
          <w:sz w:val="28"/>
          <w:szCs w:val="28"/>
        </w:rPr>
        <w:t xml:space="preserve">г-н Миланов, кметове и кметски наместници, </w:t>
      </w:r>
      <w:r w:rsidR="002D7C0E" w:rsidRPr="00612545">
        <w:rPr>
          <w:sz w:val="28"/>
          <w:szCs w:val="28"/>
        </w:rPr>
        <w:t xml:space="preserve">уважаеми служители в администрацията, </w:t>
      </w:r>
      <w:r w:rsidR="00D95F68" w:rsidRPr="00612545">
        <w:rPr>
          <w:sz w:val="28"/>
          <w:szCs w:val="28"/>
        </w:rPr>
        <w:t>имате покани с дневния ред, в който предлагам да настъпят следните промени –</w:t>
      </w:r>
      <w:r w:rsidR="00716CF7" w:rsidRPr="00612545">
        <w:rPr>
          <w:sz w:val="28"/>
          <w:szCs w:val="28"/>
        </w:rPr>
        <w:t xml:space="preserve"> </w:t>
      </w:r>
      <w:r w:rsidR="000315DB" w:rsidRPr="00612545">
        <w:rPr>
          <w:sz w:val="28"/>
          <w:szCs w:val="28"/>
        </w:rPr>
        <w:t xml:space="preserve">докладна записка вх.№ </w:t>
      </w:r>
      <w:r w:rsidR="00D4343D" w:rsidRPr="00612545">
        <w:rPr>
          <w:sz w:val="28"/>
          <w:szCs w:val="28"/>
          <w:lang w:val="en-US"/>
        </w:rPr>
        <w:t>41</w:t>
      </w:r>
      <w:r w:rsidR="00891EAE" w:rsidRPr="00612545">
        <w:rPr>
          <w:sz w:val="28"/>
          <w:szCs w:val="28"/>
        </w:rPr>
        <w:t>6</w:t>
      </w:r>
      <w:r w:rsidR="000315DB" w:rsidRPr="00612545">
        <w:rPr>
          <w:sz w:val="28"/>
          <w:szCs w:val="28"/>
        </w:rPr>
        <w:t xml:space="preserve"> относно </w:t>
      </w:r>
      <w:r w:rsidR="00891EAE" w:rsidRPr="00612545">
        <w:rPr>
          <w:sz w:val="28"/>
          <w:szCs w:val="28"/>
        </w:rPr>
        <w:t>Отчет за извършените разходи за командировки в страната на кмета на община Иваново за периода 01.07.2025 г. – 30.09.2025 г.</w:t>
      </w:r>
      <w:r w:rsidR="000315DB" w:rsidRPr="00612545">
        <w:rPr>
          <w:sz w:val="28"/>
          <w:szCs w:val="28"/>
        </w:rPr>
        <w:t xml:space="preserve"> да стане точка </w:t>
      </w:r>
      <w:r w:rsidR="00891EAE" w:rsidRPr="00612545">
        <w:rPr>
          <w:sz w:val="28"/>
          <w:szCs w:val="28"/>
        </w:rPr>
        <w:t>9</w:t>
      </w:r>
      <w:r w:rsidR="000315DB" w:rsidRPr="00612545">
        <w:rPr>
          <w:sz w:val="28"/>
          <w:szCs w:val="28"/>
        </w:rPr>
        <w:t xml:space="preserve">, </w:t>
      </w:r>
      <w:r w:rsidR="005A26A0" w:rsidRPr="00612545">
        <w:rPr>
          <w:sz w:val="28"/>
          <w:szCs w:val="28"/>
        </w:rPr>
        <w:t xml:space="preserve">докладна записка вх.№ </w:t>
      </w:r>
      <w:r w:rsidR="00891EAE" w:rsidRPr="00612545">
        <w:rPr>
          <w:sz w:val="28"/>
          <w:szCs w:val="28"/>
        </w:rPr>
        <w:t>417</w:t>
      </w:r>
      <w:r w:rsidR="005A26A0" w:rsidRPr="00612545">
        <w:rPr>
          <w:sz w:val="28"/>
          <w:szCs w:val="28"/>
        </w:rPr>
        <w:t xml:space="preserve"> относно </w:t>
      </w:r>
      <w:r w:rsidR="00891EAE" w:rsidRPr="00612545">
        <w:rPr>
          <w:sz w:val="28"/>
          <w:szCs w:val="28"/>
        </w:rPr>
        <w:t>Информация за изменение на бюджета на Община Иваново за второто тримесечие на 2025 г.</w:t>
      </w:r>
      <w:r w:rsidR="005A26A0" w:rsidRPr="00612545">
        <w:rPr>
          <w:sz w:val="28"/>
          <w:szCs w:val="28"/>
        </w:rPr>
        <w:t xml:space="preserve"> да стане точка 1</w:t>
      </w:r>
      <w:r w:rsidR="00891EAE" w:rsidRPr="00612545">
        <w:rPr>
          <w:sz w:val="28"/>
          <w:szCs w:val="28"/>
        </w:rPr>
        <w:t>0</w:t>
      </w:r>
      <w:r w:rsidR="005A26A0" w:rsidRPr="00612545">
        <w:rPr>
          <w:sz w:val="28"/>
          <w:szCs w:val="28"/>
        </w:rPr>
        <w:t xml:space="preserve">, </w:t>
      </w:r>
      <w:r w:rsidR="00891EAE" w:rsidRPr="00612545">
        <w:rPr>
          <w:sz w:val="28"/>
          <w:szCs w:val="28"/>
        </w:rPr>
        <w:t xml:space="preserve">докладна записка вх.№ 419 относно Приемане на Наредби за изменение и допълнение да стане точка 11, </w:t>
      </w:r>
      <w:r w:rsidR="00D95F68" w:rsidRPr="00612545">
        <w:rPr>
          <w:sz w:val="28"/>
          <w:szCs w:val="28"/>
        </w:rPr>
        <w:t xml:space="preserve">а текущи въпроси и питания да стане точка </w:t>
      </w:r>
      <w:r w:rsidR="00BE36E7" w:rsidRPr="00612545">
        <w:rPr>
          <w:sz w:val="28"/>
          <w:szCs w:val="28"/>
        </w:rPr>
        <w:t>1</w:t>
      </w:r>
      <w:r w:rsidR="00891EAE" w:rsidRPr="00612545">
        <w:rPr>
          <w:sz w:val="28"/>
          <w:szCs w:val="28"/>
        </w:rPr>
        <w:t>2</w:t>
      </w:r>
      <w:r w:rsidR="00D95F68" w:rsidRPr="00612545">
        <w:rPr>
          <w:sz w:val="28"/>
          <w:szCs w:val="28"/>
        </w:rPr>
        <w:t>. Имате ли други предложения за изменение?... Няма.</w:t>
      </w:r>
      <w:r w:rsidR="00D95F68" w:rsidRPr="00612545">
        <w:rPr>
          <w:sz w:val="28"/>
          <w:szCs w:val="28"/>
          <w:shd w:val="clear" w:color="auto" w:fill="FFFFFF"/>
        </w:rPr>
        <w:t xml:space="preserve"> Който е съгласен с така предложения дневен ред, моля да гласува!</w:t>
      </w:r>
    </w:p>
    <w:p w14:paraId="50403A89" w14:textId="77777777" w:rsidR="000315DB" w:rsidRPr="00612545" w:rsidRDefault="000315DB" w:rsidP="002007CE">
      <w:pPr>
        <w:ind w:firstLine="708"/>
        <w:rPr>
          <w:sz w:val="28"/>
          <w:szCs w:val="28"/>
        </w:rPr>
      </w:pPr>
    </w:p>
    <w:p w14:paraId="360F3E5A" w14:textId="79E48E9E" w:rsidR="002007CE" w:rsidRPr="00612545" w:rsidRDefault="002007CE" w:rsidP="002007CE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ab/>
      </w:r>
    </w:p>
    <w:p w14:paraId="01D7C47D" w14:textId="296347E5" w:rsidR="002007CE" w:rsidRPr="00612545" w:rsidRDefault="002007CE" w:rsidP="005C5CFD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ab/>
      </w:r>
      <w:r w:rsidR="005C5CFD" w:rsidRPr="00612545">
        <w:rPr>
          <w:sz w:val="28"/>
          <w:szCs w:val="28"/>
        </w:rPr>
        <w:tab/>
      </w:r>
      <w:r w:rsidR="005C5CFD" w:rsidRPr="00612545">
        <w:rPr>
          <w:sz w:val="28"/>
          <w:szCs w:val="28"/>
        </w:rPr>
        <w:tab/>
      </w:r>
      <w:r w:rsidR="005C5CFD" w:rsidRPr="00612545">
        <w:rPr>
          <w:sz w:val="28"/>
          <w:szCs w:val="28"/>
        </w:rPr>
        <w:tab/>
      </w:r>
      <w:r w:rsidR="005C5CFD" w:rsidRPr="00612545">
        <w:rPr>
          <w:sz w:val="28"/>
          <w:szCs w:val="28"/>
        </w:rPr>
        <w:tab/>
      </w:r>
      <w:r w:rsidR="005C5CFD" w:rsidRPr="00612545">
        <w:rPr>
          <w:sz w:val="28"/>
          <w:szCs w:val="28"/>
        </w:rPr>
        <w:tab/>
      </w:r>
      <w:r w:rsidR="005C5CFD" w:rsidRPr="00612545">
        <w:rPr>
          <w:sz w:val="28"/>
          <w:szCs w:val="28"/>
        </w:rPr>
        <w:tab/>
      </w:r>
      <w:r w:rsidRPr="00612545">
        <w:rPr>
          <w:sz w:val="28"/>
          <w:szCs w:val="28"/>
        </w:rPr>
        <w:t xml:space="preserve">“за” – </w:t>
      </w:r>
      <w:r w:rsidR="006748D8" w:rsidRPr="00612545">
        <w:rPr>
          <w:sz w:val="28"/>
          <w:szCs w:val="28"/>
        </w:rPr>
        <w:t>1</w:t>
      </w:r>
      <w:r w:rsidR="00891EAE" w:rsidRPr="00612545">
        <w:rPr>
          <w:sz w:val="28"/>
          <w:szCs w:val="28"/>
        </w:rPr>
        <w:t>2</w:t>
      </w:r>
      <w:r w:rsidRPr="00612545">
        <w:rPr>
          <w:sz w:val="28"/>
          <w:szCs w:val="28"/>
        </w:rPr>
        <w:t xml:space="preserve"> гласа; “против” – няма; “въздържали се” – няма</w:t>
      </w:r>
    </w:p>
    <w:p w14:paraId="68F90585" w14:textId="028388A6" w:rsidR="00311A17" w:rsidRPr="00612545" w:rsidRDefault="002007CE" w:rsidP="001C68CF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ab/>
        <w:t>Заседанието премина при следния</w:t>
      </w:r>
    </w:p>
    <w:p w14:paraId="698E75FC" w14:textId="77777777" w:rsidR="00FA757D" w:rsidRPr="00612545" w:rsidRDefault="00FA757D" w:rsidP="002007CE">
      <w:pPr>
        <w:jc w:val="center"/>
        <w:rPr>
          <w:sz w:val="28"/>
          <w:szCs w:val="28"/>
        </w:rPr>
      </w:pPr>
    </w:p>
    <w:p w14:paraId="3C7CD34E" w14:textId="438BD427" w:rsidR="002007CE" w:rsidRPr="00612545" w:rsidRDefault="002007CE" w:rsidP="002007CE">
      <w:pPr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Д Н Е В Е Н  Р Е Д</w:t>
      </w:r>
    </w:p>
    <w:p w14:paraId="1BC31E4C" w14:textId="77777777" w:rsidR="003D54DC" w:rsidRPr="00612545" w:rsidRDefault="003D54DC" w:rsidP="003D54DC">
      <w:pPr>
        <w:ind w:left="1418" w:hanging="709"/>
        <w:jc w:val="both"/>
        <w:rPr>
          <w:sz w:val="28"/>
          <w:szCs w:val="28"/>
        </w:rPr>
      </w:pPr>
    </w:p>
    <w:p w14:paraId="17982936" w14:textId="58158E54" w:rsidR="00D4343D" w:rsidRPr="00612545" w:rsidRDefault="00D4343D" w:rsidP="00D4343D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 w:rsidRPr="00612545">
        <w:rPr>
          <w:sz w:val="28"/>
          <w:szCs w:val="28"/>
          <w:lang w:val="en-US"/>
        </w:rPr>
        <w:t xml:space="preserve"> </w:t>
      </w:r>
      <w:r w:rsidRPr="00612545">
        <w:rPr>
          <w:sz w:val="28"/>
          <w:szCs w:val="28"/>
        </w:rPr>
        <w:t>Приемане на информация за образованието в училищата и общинската детска градина на територията на Община Иваново за 2025 г</w:t>
      </w:r>
      <w:r w:rsidRPr="00612545">
        <w:rPr>
          <w:sz w:val="28"/>
          <w:szCs w:val="28"/>
          <w:lang w:val="en-US"/>
        </w:rPr>
        <w:t>.</w:t>
      </w:r>
    </w:p>
    <w:p w14:paraId="4371B5A3" w14:textId="77777777" w:rsidR="00D4343D" w:rsidRPr="00612545" w:rsidRDefault="00D4343D" w:rsidP="00D4343D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Вносител: Георги Миланов – Кмет на Община Иваново</w:t>
      </w:r>
    </w:p>
    <w:p w14:paraId="7C5210D1" w14:textId="77777777" w:rsidR="00D4343D" w:rsidRPr="00612545" w:rsidRDefault="00D4343D" w:rsidP="00D4343D">
      <w:pPr>
        <w:ind w:left="1416" w:firstLine="568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Докладна записка вх. № 3</w:t>
      </w:r>
      <w:r w:rsidRPr="00612545">
        <w:rPr>
          <w:sz w:val="28"/>
          <w:szCs w:val="28"/>
          <w:lang w:val="en-US"/>
        </w:rPr>
        <w:t>94</w:t>
      </w:r>
      <w:r w:rsidRPr="00612545">
        <w:rPr>
          <w:sz w:val="28"/>
          <w:szCs w:val="28"/>
        </w:rPr>
        <w:t xml:space="preserve">/ </w:t>
      </w:r>
      <w:r w:rsidRPr="00612545">
        <w:rPr>
          <w:sz w:val="28"/>
          <w:szCs w:val="28"/>
          <w:lang w:val="en-US"/>
        </w:rPr>
        <w:t>29</w:t>
      </w:r>
      <w:r w:rsidRPr="00612545">
        <w:rPr>
          <w:sz w:val="28"/>
          <w:szCs w:val="28"/>
        </w:rPr>
        <w:t>.09.2025 г.</w:t>
      </w:r>
    </w:p>
    <w:p w14:paraId="735C23A0" w14:textId="77777777" w:rsidR="00D4343D" w:rsidRPr="00612545" w:rsidRDefault="00D4343D" w:rsidP="00D4343D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  <w:lang w:val="en-US"/>
        </w:rPr>
        <w:t>2.</w:t>
      </w:r>
      <w:r w:rsidRPr="00612545">
        <w:rPr>
          <w:sz w:val="28"/>
          <w:szCs w:val="28"/>
        </w:rPr>
        <w:t xml:space="preserve"> Приемане на Годишна програма за развитие на читалищната дейност в Община Иваново за 2026 г., включваща Културен календар на Община Иваново за 2026 г.</w:t>
      </w:r>
    </w:p>
    <w:p w14:paraId="30CF9B26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Вносител: Георги Миланов – Кмет на Община Иваново</w:t>
      </w:r>
    </w:p>
    <w:p w14:paraId="277FDB8B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Докладна записка вх. № 3</w:t>
      </w:r>
      <w:r w:rsidRPr="00612545">
        <w:rPr>
          <w:sz w:val="28"/>
          <w:szCs w:val="28"/>
          <w:lang w:val="en-US"/>
        </w:rPr>
        <w:t>95</w:t>
      </w:r>
      <w:r w:rsidRPr="00612545">
        <w:rPr>
          <w:sz w:val="28"/>
          <w:szCs w:val="28"/>
        </w:rPr>
        <w:t xml:space="preserve">/ </w:t>
      </w:r>
      <w:r w:rsidRPr="00612545">
        <w:rPr>
          <w:sz w:val="28"/>
          <w:szCs w:val="28"/>
          <w:lang w:val="en-US"/>
        </w:rPr>
        <w:t>29</w:t>
      </w:r>
      <w:r w:rsidRPr="00612545">
        <w:rPr>
          <w:sz w:val="28"/>
          <w:szCs w:val="28"/>
        </w:rPr>
        <w:t>.09.2025 г.</w:t>
      </w:r>
    </w:p>
    <w:p w14:paraId="6F163C0F" w14:textId="77777777" w:rsidR="00D4343D" w:rsidRPr="00612545" w:rsidRDefault="00D4343D" w:rsidP="00D4343D">
      <w:pPr>
        <w:ind w:firstLine="704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 xml:space="preserve">3. </w:t>
      </w:r>
      <w:r w:rsidRPr="00612545">
        <w:rPr>
          <w:sz w:val="28"/>
          <w:szCs w:val="28"/>
        </w:rPr>
        <w:t>Създаване на Общински фонд „Култура“ и приемане на Правилник за неговата работа.</w:t>
      </w:r>
    </w:p>
    <w:p w14:paraId="430B001D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Вносител: Пламен Дончев – Зам.-кмет на Община Иваново</w:t>
      </w:r>
    </w:p>
    <w:p w14:paraId="18102B55" w14:textId="77777777" w:rsidR="00D4343D" w:rsidRPr="00612545" w:rsidRDefault="00D4343D" w:rsidP="00D4343D">
      <w:pPr>
        <w:ind w:left="6" w:firstLine="197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Докладна записка вх. № </w:t>
      </w:r>
      <w:r w:rsidRPr="00612545">
        <w:rPr>
          <w:sz w:val="28"/>
          <w:szCs w:val="28"/>
          <w:lang w:val="en-US"/>
        </w:rPr>
        <w:t>402</w:t>
      </w:r>
      <w:r w:rsidRPr="00612545">
        <w:rPr>
          <w:sz w:val="28"/>
          <w:szCs w:val="28"/>
        </w:rPr>
        <w:t xml:space="preserve">/ </w:t>
      </w:r>
      <w:r w:rsidRPr="00612545">
        <w:rPr>
          <w:sz w:val="28"/>
          <w:szCs w:val="28"/>
          <w:lang w:val="en-US"/>
        </w:rPr>
        <w:t>01</w:t>
      </w:r>
      <w:r w:rsidRPr="00612545">
        <w:rPr>
          <w:sz w:val="28"/>
          <w:szCs w:val="28"/>
        </w:rPr>
        <w:t>.</w:t>
      </w:r>
      <w:r w:rsidRPr="00612545">
        <w:rPr>
          <w:sz w:val="28"/>
          <w:szCs w:val="28"/>
          <w:lang w:val="en-US"/>
        </w:rPr>
        <w:t>1</w:t>
      </w:r>
      <w:r w:rsidRPr="00612545">
        <w:rPr>
          <w:sz w:val="28"/>
          <w:szCs w:val="28"/>
        </w:rPr>
        <w:t>0.2025 г.</w:t>
      </w:r>
    </w:p>
    <w:p w14:paraId="3F5B2AB4" w14:textId="77777777" w:rsidR="00D4343D" w:rsidRPr="00612545" w:rsidRDefault="00D4343D" w:rsidP="00D4343D">
      <w:pPr>
        <w:pStyle w:val="ab"/>
        <w:ind w:left="0" w:firstLine="709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4. Продажба на  поземлен имот № 504.354 по плана на новообразуваните имоти по § 4к, ал. 6 от ПЗР на ЗСПЗЗ, одобрен със Заповед № 9500-361/30.06.2008 г. на Областен управител на област Русе, местност „Одяланика/Капаклийка“, находящ се  в землището на с. Пиргово, община Иваново, област Русе по реда на чл. 35, ал. 3 от Закона за общинската собственост.</w:t>
      </w:r>
    </w:p>
    <w:p w14:paraId="27821887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Вносител: Пламен Дончев – Зам.-кмет на Община Иваново</w:t>
      </w:r>
    </w:p>
    <w:p w14:paraId="44F3C46A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Докладна записка вх. № </w:t>
      </w:r>
      <w:r w:rsidRPr="00612545">
        <w:rPr>
          <w:sz w:val="28"/>
          <w:szCs w:val="28"/>
          <w:lang w:val="en-US"/>
        </w:rPr>
        <w:t>403</w:t>
      </w:r>
      <w:r w:rsidRPr="00612545">
        <w:rPr>
          <w:sz w:val="28"/>
          <w:szCs w:val="28"/>
        </w:rPr>
        <w:t>/ 0</w:t>
      </w:r>
      <w:r w:rsidRPr="00612545">
        <w:rPr>
          <w:sz w:val="28"/>
          <w:szCs w:val="28"/>
          <w:lang w:val="en-US"/>
        </w:rPr>
        <w:t>1</w:t>
      </w:r>
      <w:r w:rsidRPr="00612545">
        <w:rPr>
          <w:sz w:val="28"/>
          <w:szCs w:val="28"/>
        </w:rPr>
        <w:t>.</w:t>
      </w:r>
      <w:r w:rsidRPr="00612545">
        <w:rPr>
          <w:sz w:val="28"/>
          <w:szCs w:val="28"/>
          <w:lang w:val="en-US"/>
        </w:rPr>
        <w:t>1</w:t>
      </w:r>
      <w:r w:rsidRPr="00612545">
        <w:rPr>
          <w:sz w:val="28"/>
          <w:szCs w:val="28"/>
        </w:rPr>
        <w:t>0.2025 г.</w:t>
      </w:r>
    </w:p>
    <w:p w14:paraId="56C2FA63" w14:textId="605C8B78" w:rsidR="00D4343D" w:rsidRPr="00612545" w:rsidRDefault="00D4343D" w:rsidP="00D4343D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612545">
        <w:rPr>
          <w:sz w:val="28"/>
          <w:szCs w:val="28"/>
          <w:lang w:val="en-US"/>
        </w:rPr>
        <w:t xml:space="preserve"> </w:t>
      </w:r>
      <w:r w:rsidRPr="00612545">
        <w:rPr>
          <w:sz w:val="28"/>
          <w:szCs w:val="28"/>
        </w:rPr>
        <w:t>Приемане на Годишен отчет за изпълнението на програмата за енергийна ефективност съгласно чл. 12 от ЗЕЕ и за управлението на енергийната ефективност съгласно чл. 63 от ЗЕЕ за 2025 г.</w:t>
      </w:r>
    </w:p>
    <w:p w14:paraId="110C86AD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Вносител: Георги Миланов – Кмет на Община Иваново</w:t>
      </w:r>
    </w:p>
    <w:p w14:paraId="2897651A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Докладна записка вх. № </w:t>
      </w:r>
      <w:r w:rsidRPr="00612545">
        <w:rPr>
          <w:sz w:val="28"/>
          <w:szCs w:val="28"/>
          <w:lang w:val="en-US"/>
        </w:rPr>
        <w:t>405</w:t>
      </w:r>
      <w:r w:rsidRPr="00612545">
        <w:rPr>
          <w:sz w:val="28"/>
          <w:szCs w:val="28"/>
        </w:rPr>
        <w:t>/ 0</w:t>
      </w:r>
      <w:r w:rsidRPr="00612545">
        <w:rPr>
          <w:sz w:val="28"/>
          <w:szCs w:val="28"/>
          <w:lang w:val="en-US"/>
        </w:rPr>
        <w:t>6</w:t>
      </w:r>
      <w:r w:rsidRPr="00612545">
        <w:rPr>
          <w:sz w:val="28"/>
          <w:szCs w:val="28"/>
        </w:rPr>
        <w:t>.</w:t>
      </w:r>
      <w:r w:rsidRPr="00612545">
        <w:rPr>
          <w:sz w:val="28"/>
          <w:szCs w:val="28"/>
          <w:lang w:val="en-US"/>
        </w:rPr>
        <w:t>1</w:t>
      </w:r>
      <w:r w:rsidRPr="00612545">
        <w:rPr>
          <w:sz w:val="28"/>
          <w:szCs w:val="28"/>
        </w:rPr>
        <w:t>0.2025 г.</w:t>
      </w:r>
    </w:p>
    <w:p w14:paraId="530E7082" w14:textId="07E6D738" w:rsidR="00D4343D" w:rsidRPr="00612545" w:rsidRDefault="00D4343D" w:rsidP="00D4343D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 xml:space="preserve"> </w:t>
      </w:r>
      <w:r w:rsidRPr="00612545">
        <w:rPr>
          <w:sz w:val="28"/>
          <w:szCs w:val="28"/>
        </w:rPr>
        <w:t>Одобряване на задание и разрешаване изработване на подробен устройствен план - парцеларен план (ПУП-ПП) за обект: “Трасе на кабелна линия Ср.Н тип NA2ХS(F)2Y 3х1х95мм² в изкоп от новоизграден трафопост тип БКТП 20/0,4 kV в поземлен имот с идентификатор 72028.35.257 до съществуващ СРС стълб 20kV в оста на ЕП 20 kV „Пепелина“.</w:t>
      </w:r>
    </w:p>
    <w:p w14:paraId="6BFF11CD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Вносител: Георги Миланов – Кмет на Община Иваново</w:t>
      </w:r>
    </w:p>
    <w:p w14:paraId="335AD8DD" w14:textId="77777777" w:rsidR="00D4343D" w:rsidRPr="00612545" w:rsidRDefault="00D4343D" w:rsidP="00D4343D">
      <w:pPr>
        <w:ind w:left="1416" w:firstLine="56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Докладна записка вх. № </w:t>
      </w:r>
      <w:r w:rsidRPr="00612545">
        <w:rPr>
          <w:sz w:val="28"/>
          <w:szCs w:val="28"/>
          <w:lang w:val="en-US"/>
        </w:rPr>
        <w:t>407</w:t>
      </w:r>
      <w:r w:rsidRPr="00612545">
        <w:rPr>
          <w:sz w:val="28"/>
          <w:szCs w:val="28"/>
        </w:rPr>
        <w:t xml:space="preserve">/ </w:t>
      </w:r>
      <w:r w:rsidRPr="00612545">
        <w:rPr>
          <w:sz w:val="28"/>
          <w:szCs w:val="28"/>
          <w:lang w:val="en-US"/>
        </w:rPr>
        <w:t>09</w:t>
      </w:r>
      <w:r w:rsidRPr="00612545">
        <w:rPr>
          <w:sz w:val="28"/>
          <w:szCs w:val="28"/>
        </w:rPr>
        <w:t>.</w:t>
      </w:r>
      <w:r w:rsidRPr="00612545">
        <w:rPr>
          <w:sz w:val="28"/>
          <w:szCs w:val="28"/>
          <w:lang w:val="en-US"/>
        </w:rPr>
        <w:t>1</w:t>
      </w:r>
      <w:r w:rsidRPr="00612545">
        <w:rPr>
          <w:sz w:val="28"/>
          <w:szCs w:val="28"/>
        </w:rPr>
        <w:t>0.2025 г.</w:t>
      </w:r>
    </w:p>
    <w:p w14:paraId="3F3E65A2" w14:textId="0984C6B1" w:rsidR="00D4343D" w:rsidRPr="00612545" w:rsidRDefault="00D4343D" w:rsidP="00D4343D">
      <w:pPr>
        <w:pStyle w:val="ab"/>
        <w:numPr>
          <w:ilvl w:val="0"/>
          <w:numId w:val="6"/>
        </w:numPr>
        <w:ind w:left="0" w:firstLine="720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 xml:space="preserve"> </w:t>
      </w:r>
      <w:r w:rsidRPr="00612545">
        <w:rPr>
          <w:sz w:val="28"/>
          <w:szCs w:val="28"/>
        </w:rPr>
        <w:t xml:space="preserve">Кандидатстване на Община Иваново по Национална програма за споделено финансиране на инвестиционни спортни проекти 2025 г., финансирана от Министерство на младежта и спорта. </w:t>
      </w:r>
    </w:p>
    <w:p w14:paraId="57CDDF67" w14:textId="77777777" w:rsidR="00D4343D" w:rsidRPr="00612545" w:rsidRDefault="00D4343D" w:rsidP="00D4343D">
      <w:pPr>
        <w:pStyle w:val="ab"/>
        <w:ind w:left="1080" w:firstLine="905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Вносител: Георги Миланов – Кмет на Община Иваново</w:t>
      </w:r>
    </w:p>
    <w:p w14:paraId="10004D4F" w14:textId="77777777" w:rsidR="00D4343D" w:rsidRPr="00612545" w:rsidRDefault="00D4343D" w:rsidP="00D4343D">
      <w:pPr>
        <w:pStyle w:val="ab"/>
        <w:ind w:left="1080" w:firstLine="905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Докладна записка вх. № </w:t>
      </w:r>
      <w:r w:rsidRPr="00612545">
        <w:rPr>
          <w:sz w:val="28"/>
          <w:szCs w:val="28"/>
          <w:lang w:val="en-US"/>
        </w:rPr>
        <w:t>410</w:t>
      </w:r>
      <w:r w:rsidRPr="00612545">
        <w:rPr>
          <w:sz w:val="28"/>
          <w:szCs w:val="28"/>
        </w:rPr>
        <w:t xml:space="preserve">/ </w:t>
      </w:r>
      <w:r w:rsidRPr="00612545">
        <w:rPr>
          <w:sz w:val="28"/>
          <w:szCs w:val="28"/>
          <w:lang w:val="en-US"/>
        </w:rPr>
        <w:t>10</w:t>
      </w:r>
      <w:r w:rsidRPr="00612545">
        <w:rPr>
          <w:sz w:val="28"/>
          <w:szCs w:val="28"/>
        </w:rPr>
        <w:t>.</w:t>
      </w:r>
      <w:r w:rsidRPr="00612545">
        <w:rPr>
          <w:sz w:val="28"/>
          <w:szCs w:val="28"/>
          <w:lang w:val="en-US"/>
        </w:rPr>
        <w:t>1</w:t>
      </w:r>
      <w:r w:rsidRPr="00612545">
        <w:rPr>
          <w:sz w:val="28"/>
          <w:szCs w:val="28"/>
        </w:rPr>
        <w:t>0.2025 г.</w:t>
      </w:r>
    </w:p>
    <w:p w14:paraId="76A28FD6" w14:textId="001C5F45" w:rsidR="00D4343D" w:rsidRPr="00612545" w:rsidRDefault="00D4343D" w:rsidP="00D4343D">
      <w:pPr>
        <w:pStyle w:val="ab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en-US"/>
        </w:rPr>
        <w:t xml:space="preserve"> </w:t>
      </w:r>
      <w:r w:rsidRPr="00612545">
        <w:rPr>
          <w:sz w:val="28"/>
          <w:szCs w:val="28"/>
        </w:rPr>
        <w:t>Допълване на списъка за капиталови разходи и изменение на Бюджета на Община Иваново за 2025 г.</w:t>
      </w:r>
    </w:p>
    <w:p w14:paraId="5B7F77A9" w14:textId="77777777" w:rsidR="002D7C0E" w:rsidRPr="00612545" w:rsidRDefault="002D7C0E" w:rsidP="002D7C0E">
      <w:pPr>
        <w:pStyle w:val="ab"/>
        <w:jc w:val="both"/>
        <w:rPr>
          <w:sz w:val="28"/>
          <w:szCs w:val="28"/>
        </w:rPr>
      </w:pPr>
    </w:p>
    <w:p w14:paraId="5574F12A" w14:textId="77777777" w:rsidR="00D4343D" w:rsidRPr="00612545" w:rsidRDefault="00D4343D" w:rsidP="00D4343D">
      <w:pPr>
        <w:pStyle w:val="ab"/>
        <w:ind w:left="1080" w:firstLine="905"/>
        <w:jc w:val="both"/>
        <w:rPr>
          <w:sz w:val="28"/>
          <w:szCs w:val="28"/>
        </w:rPr>
      </w:pPr>
      <w:r w:rsidRPr="00612545">
        <w:rPr>
          <w:sz w:val="28"/>
          <w:szCs w:val="28"/>
        </w:rPr>
        <w:lastRenderedPageBreak/>
        <w:t>Вносител: Георги Миланов – Кмет на Община Иваново</w:t>
      </w:r>
    </w:p>
    <w:p w14:paraId="0254ABCF" w14:textId="77777777" w:rsidR="00D4343D" w:rsidRPr="00612545" w:rsidRDefault="00D4343D" w:rsidP="00D4343D">
      <w:pPr>
        <w:pStyle w:val="ab"/>
        <w:ind w:left="1080" w:firstLine="905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Докладна записка вх. № 41</w:t>
      </w:r>
      <w:r w:rsidRPr="00612545">
        <w:rPr>
          <w:sz w:val="28"/>
          <w:szCs w:val="28"/>
          <w:lang w:val="en-US"/>
        </w:rPr>
        <w:t>3</w:t>
      </w:r>
      <w:r w:rsidRPr="00612545">
        <w:rPr>
          <w:sz w:val="28"/>
          <w:szCs w:val="28"/>
        </w:rPr>
        <w:t>/ 1</w:t>
      </w:r>
      <w:r w:rsidRPr="00612545">
        <w:rPr>
          <w:sz w:val="28"/>
          <w:szCs w:val="28"/>
          <w:lang w:val="en-US"/>
        </w:rPr>
        <w:t>6</w:t>
      </w:r>
      <w:r w:rsidRPr="00612545">
        <w:rPr>
          <w:sz w:val="28"/>
          <w:szCs w:val="28"/>
        </w:rPr>
        <w:t>.10.2025 г.</w:t>
      </w:r>
    </w:p>
    <w:p w14:paraId="5DC81E9C" w14:textId="40977DBB" w:rsidR="00745639" w:rsidRPr="00612545" w:rsidRDefault="00D4343D" w:rsidP="00891EAE">
      <w:pPr>
        <w:ind w:firstLine="720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>9.</w:t>
      </w:r>
      <w:r w:rsidR="004E011F" w:rsidRPr="00612545">
        <w:rPr>
          <w:sz w:val="28"/>
          <w:szCs w:val="28"/>
        </w:rPr>
        <w:t xml:space="preserve"> </w:t>
      </w:r>
      <w:r w:rsidR="00891EAE" w:rsidRPr="00612545">
        <w:rPr>
          <w:sz w:val="28"/>
          <w:szCs w:val="28"/>
        </w:rPr>
        <w:t>Отчет за извършените разходи за командировки в страната на кмета на община Иваново за периода 01.07.2025 г. – 30.09.2025 г</w:t>
      </w:r>
      <w:r w:rsidR="00745639" w:rsidRPr="00612545">
        <w:rPr>
          <w:sz w:val="28"/>
          <w:szCs w:val="28"/>
        </w:rPr>
        <w:t xml:space="preserve">. </w:t>
      </w:r>
    </w:p>
    <w:p w14:paraId="614B3FD4" w14:textId="77777777" w:rsidR="00745639" w:rsidRPr="00612545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Вносител: Георги Миланов – Кмет на Община Иваново</w:t>
      </w:r>
    </w:p>
    <w:p w14:paraId="1EDC9D35" w14:textId="534A7C7F" w:rsidR="00745639" w:rsidRPr="00612545" w:rsidRDefault="00745639" w:rsidP="00745639">
      <w:pPr>
        <w:pStyle w:val="ab"/>
        <w:ind w:left="1080" w:firstLine="905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Докладна записка вх. № </w:t>
      </w:r>
      <w:r w:rsidR="00891EAE" w:rsidRPr="00612545">
        <w:rPr>
          <w:sz w:val="28"/>
          <w:szCs w:val="28"/>
        </w:rPr>
        <w:t>416</w:t>
      </w:r>
      <w:r w:rsidRPr="00612545">
        <w:rPr>
          <w:sz w:val="28"/>
          <w:szCs w:val="28"/>
        </w:rPr>
        <w:t xml:space="preserve">/ </w:t>
      </w:r>
      <w:r w:rsidR="00891EAE" w:rsidRPr="00612545">
        <w:rPr>
          <w:sz w:val="28"/>
          <w:szCs w:val="28"/>
        </w:rPr>
        <w:t>22</w:t>
      </w:r>
      <w:r w:rsidRPr="00612545">
        <w:rPr>
          <w:sz w:val="28"/>
          <w:szCs w:val="28"/>
        </w:rPr>
        <w:t>.</w:t>
      </w:r>
      <w:r w:rsidR="00891EAE" w:rsidRPr="00612545">
        <w:rPr>
          <w:sz w:val="28"/>
          <w:szCs w:val="28"/>
        </w:rPr>
        <w:t>1</w:t>
      </w:r>
      <w:r w:rsidRPr="00612545">
        <w:rPr>
          <w:sz w:val="28"/>
          <w:szCs w:val="28"/>
        </w:rPr>
        <w:t>0.2025 г.</w:t>
      </w:r>
    </w:p>
    <w:p w14:paraId="409F2AEA" w14:textId="0D62347D" w:rsidR="00745639" w:rsidRPr="00612545" w:rsidRDefault="00745639" w:rsidP="00745639">
      <w:pPr>
        <w:ind w:firstLine="709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 xml:space="preserve">10. </w:t>
      </w:r>
      <w:r w:rsidR="00891EAE" w:rsidRPr="00612545">
        <w:rPr>
          <w:sz w:val="28"/>
          <w:szCs w:val="28"/>
          <w:lang w:val="en-US"/>
        </w:rPr>
        <w:t>Информация за изменение на бюджета на Община Иваново за второто тримесечие на 2025 г</w:t>
      </w:r>
      <w:r w:rsidRPr="00612545">
        <w:rPr>
          <w:sz w:val="28"/>
          <w:szCs w:val="28"/>
          <w:lang w:val="en-US"/>
        </w:rPr>
        <w:t xml:space="preserve">. </w:t>
      </w:r>
    </w:p>
    <w:p w14:paraId="353E36E3" w14:textId="77777777" w:rsidR="00745639" w:rsidRPr="00612545" w:rsidRDefault="00745639" w:rsidP="00745639">
      <w:pPr>
        <w:ind w:left="1985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>Вносител: Георги Миланов – Кмет на Община Иваново</w:t>
      </w:r>
    </w:p>
    <w:p w14:paraId="2ECC812D" w14:textId="65EA2B7B" w:rsidR="00745639" w:rsidRPr="00612545" w:rsidRDefault="00745639" w:rsidP="00745639">
      <w:pPr>
        <w:ind w:left="1985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 xml:space="preserve">Докладна записка вх. № </w:t>
      </w:r>
      <w:r w:rsidR="00891EAE" w:rsidRPr="00612545">
        <w:rPr>
          <w:sz w:val="28"/>
          <w:szCs w:val="28"/>
        </w:rPr>
        <w:t>417</w:t>
      </w:r>
      <w:r w:rsidRPr="00612545">
        <w:rPr>
          <w:sz w:val="28"/>
          <w:szCs w:val="28"/>
          <w:lang w:val="en-US"/>
        </w:rPr>
        <w:t xml:space="preserve">/ </w:t>
      </w:r>
      <w:r w:rsidR="00891EAE" w:rsidRPr="00612545">
        <w:rPr>
          <w:sz w:val="28"/>
          <w:szCs w:val="28"/>
        </w:rPr>
        <w:t>22</w:t>
      </w:r>
      <w:r w:rsidRPr="00612545">
        <w:rPr>
          <w:sz w:val="28"/>
          <w:szCs w:val="28"/>
          <w:lang w:val="en-US"/>
        </w:rPr>
        <w:t>.</w:t>
      </w:r>
      <w:r w:rsidR="00891EAE" w:rsidRPr="00612545">
        <w:rPr>
          <w:sz w:val="28"/>
          <w:szCs w:val="28"/>
        </w:rPr>
        <w:t>1</w:t>
      </w:r>
      <w:r w:rsidRPr="00612545">
        <w:rPr>
          <w:sz w:val="28"/>
          <w:szCs w:val="28"/>
          <w:lang w:val="en-US"/>
        </w:rPr>
        <w:t>0.2025 г.</w:t>
      </w:r>
    </w:p>
    <w:p w14:paraId="76846599" w14:textId="447F3675" w:rsidR="00745639" w:rsidRPr="00612545" w:rsidRDefault="00745639" w:rsidP="00745639">
      <w:pPr>
        <w:ind w:firstLine="709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 xml:space="preserve">11.  </w:t>
      </w:r>
      <w:r w:rsidR="00891EAE" w:rsidRPr="00612545">
        <w:rPr>
          <w:sz w:val="28"/>
          <w:szCs w:val="28"/>
        </w:rPr>
        <w:t>Приемане на Наредби за изменение и допълнение</w:t>
      </w:r>
      <w:r w:rsidRPr="00612545">
        <w:rPr>
          <w:sz w:val="28"/>
          <w:szCs w:val="28"/>
        </w:rPr>
        <w:t>.</w:t>
      </w:r>
    </w:p>
    <w:p w14:paraId="1093D879" w14:textId="77777777" w:rsidR="00891EAE" w:rsidRPr="00612545" w:rsidRDefault="00891EAE" w:rsidP="00891EAE">
      <w:pPr>
        <w:ind w:left="1985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>Вносител: Георги Миланов – Кмет на Община Иваново</w:t>
      </w:r>
    </w:p>
    <w:p w14:paraId="12E46231" w14:textId="352BCDB4" w:rsidR="00891EAE" w:rsidRPr="00612545" w:rsidRDefault="00891EAE" w:rsidP="00891EAE">
      <w:pPr>
        <w:ind w:left="1985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lang w:val="en-US"/>
        </w:rPr>
        <w:t xml:space="preserve">Докладна записка вх. № </w:t>
      </w:r>
      <w:r w:rsidRPr="00612545">
        <w:rPr>
          <w:sz w:val="28"/>
          <w:szCs w:val="28"/>
        </w:rPr>
        <w:t>419</w:t>
      </w:r>
      <w:r w:rsidRPr="00612545">
        <w:rPr>
          <w:sz w:val="28"/>
          <w:szCs w:val="28"/>
          <w:lang w:val="en-US"/>
        </w:rPr>
        <w:t xml:space="preserve">/ </w:t>
      </w:r>
      <w:r w:rsidRPr="00612545">
        <w:rPr>
          <w:sz w:val="28"/>
          <w:szCs w:val="28"/>
        </w:rPr>
        <w:t>22</w:t>
      </w:r>
      <w:r w:rsidRPr="00612545">
        <w:rPr>
          <w:sz w:val="28"/>
          <w:szCs w:val="28"/>
          <w:lang w:val="en-US"/>
        </w:rPr>
        <w:t>.</w:t>
      </w:r>
      <w:r w:rsidRPr="00612545">
        <w:rPr>
          <w:sz w:val="28"/>
          <w:szCs w:val="28"/>
        </w:rPr>
        <w:t>1</w:t>
      </w:r>
      <w:r w:rsidRPr="00612545">
        <w:rPr>
          <w:sz w:val="28"/>
          <w:szCs w:val="28"/>
          <w:lang w:val="en-US"/>
        </w:rPr>
        <w:t>0.2025 г.</w:t>
      </w:r>
    </w:p>
    <w:p w14:paraId="4C3E52A0" w14:textId="5EC00040" w:rsidR="00FD7704" w:rsidRPr="00612545" w:rsidRDefault="002F6462" w:rsidP="00891EAE">
      <w:pPr>
        <w:ind w:firstLine="708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12.</w:t>
      </w:r>
      <w:r w:rsidR="00FD7704" w:rsidRPr="00612545">
        <w:rPr>
          <w:sz w:val="28"/>
          <w:szCs w:val="28"/>
        </w:rPr>
        <w:t xml:space="preserve"> </w:t>
      </w:r>
      <w:r w:rsidR="004E011F" w:rsidRPr="00612545">
        <w:rPr>
          <w:sz w:val="28"/>
          <w:szCs w:val="28"/>
        </w:rPr>
        <w:t xml:space="preserve">Текущи </w:t>
      </w:r>
      <w:r w:rsidR="00FD7704" w:rsidRPr="00612545">
        <w:rPr>
          <w:sz w:val="28"/>
          <w:szCs w:val="28"/>
        </w:rPr>
        <w:t>въпроси и питания.</w:t>
      </w:r>
    </w:p>
    <w:p w14:paraId="4AFA7AB0" w14:textId="44F39CF6" w:rsidR="0028174E" w:rsidRPr="00612545" w:rsidRDefault="0028174E" w:rsidP="00AF0A43">
      <w:pPr>
        <w:ind w:firstLine="708"/>
        <w:jc w:val="both"/>
        <w:rPr>
          <w:sz w:val="28"/>
          <w:szCs w:val="28"/>
          <w:lang w:val="en-US"/>
        </w:rPr>
      </w:pPr>
    </w:p>
    <w:p w14:paraId="34B8DED2" w14:textId="406261A1" w:rsidR="00DC382F" w:rsidRPr="00612545" w:rsidRDefault="00606CB2" w:rsidP="00311A17">
      <w:pPr>
        <w:ind w:firstLine="708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ПО </w:t>
      </w:r>
      <w:r w:rsidR="00BD62BC" w:rsidRPr="00612545">
        <w:rPr>
          <w:sz w:val="28"/>
          <w:szCs w:val="28"/>
        </w:rPr>
        <w:t>ПЪРВА</w:t>
      </w:r>
      <w:r w:rsidRPr="00612545">
        <w:rPr>
          <w:sz w:val="28"/>
          <w:szCs w:val="28"/>
        </w:rPr>
        <w:t xml:space="preserve"> ТОЧКА:</w:t>
      </w:r>
    </w:p>
    <w:p w14:paraId="19484724" w14:textId="77777777" w:rsidR="00FF7595" w:rsidRPr="00612545" w:rsidRDefault="00FF7595" w:rsidP="00311A17">
      <w:pPr>
        <w:ind w:firstLine="708"/>
        <w:jc w:val="both"/>
        <w:rPr>
          <w:sz w:val="28"/>
          <w:szCs w:val="28"/>
          <w:lang w:val="en-US"/>
        </w:rPr>
      </w:pPr>
    </w:p>
    <w:p w14:paraId="18DD7941" w14:textId="4DF136AF" w:rsidR="00FF7595" w:rsidRPr="00612545" w:rsidRDefault="00FF7595" w:rsidP="00FF7595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54712B" w:rsidRPr="00612545">
        <w:rPr>
          <w:sz w:val="28"/>
          <w:szCs w:val="28"/>
        </w:rPr>
        <w:t>3</w:t>
      </w:r>
      <w:r w:rsidR="0014637D" w:rsidRPr="00612545">
        <w:rPr>
          <w:sz w:val="28"/>
          <w:szCs w:val="28"/>
          <w:lang w:val="en-US"/>
        </w:rPr>
        <w:t>94</w:t>
      </w:r>
      <w:r w:rsidRPr="00612545">
        <w:rPr>
          <w:sz w:val="28"/>
          <w:szCs w:val="28"/>
        </w:rPr>
        <w:t xml:space="preserve"> относно</w:t>
      </w:r>
      <w:r w:rsidRPr="00612545">
        <w:rPr>
          <w:sz w:val="28"/>
          <w:szCs w:val="28"/>
          <w:lang w:val="en-US"/>
        </w:rPr>
        <w:t xml:space="preserve"> </w:t>
      </w:r>
      <w:r w:rsidR="0014637D" w:rsidRPr="00612545">
        <w:rPr>
          <w:sz w:val="28"/>
          <w:szCs w:val="28"/>
        </w:rPr>
        <w:t>Приемане на информация за образованието в училищата и общинската детска градина на територията на Община Иваново за 2025 г</w:t>
      </w:r>
      <w:r w:rsidRPr="00612545">
        <w:rPr>
          <w:sz w:val="28"/>
          <w:szCs w:val="28"/>
        </w:rPr>
        <w:t>.</w:t>
      </w:r>
      <w:r w:rsidR="0014637D" w:rsidRPr="00612545">
        <w:rPr>
          <w:sz w:val="28"/>
          <w:szCs w:val="28"/>
          <w:lang w:val="en-US"/>
        </w:rPr>
        <w:t xml:space="preserve"> </w:t>
      </w:r>
      <w:r w:rsidR="0061042A" w:rsidRPr="00612545">
        <w:rPr>
          <w:sz w:val="28"/>
          <w:szCs w:val="28"/>
        </w:rPr>
        <w:t>Г</w:t>
      </w:r>
      <w:r w:rsidRPr="00612545">
        <w:rPr>
          <w:sz w:val="28"/>
          <w:szCs w:val="28"/>
        </w:rPr>
        <w:t xml:space="preserve">-н </w:t>
      </w:r>
      <w:r w:rsidR="00D77FAA" w:rsidRPr="00612545">
        <w:rPr>
          <w:sz w:val="28"/>
          <w:szCs w:val="28"/>
        </w:rPr>
        <w:t>Киряков</w:t>
      </w:r>
      <w:r w:rsidRPr="00612545">
        <w:rPr>
          <w:sz w:val="28"/>
          <w:szCs w:val="28"/>
        </w:rPr>
        <w:t>?</w:t>
      </w:r>
    </w:p>
    <w:p w14:paraId="0381717C" w14:textId="022301E8" w:rsidR="00FF7595" w:rsidRPr="00612545" w:rsidRDefault="00FF7595" w:rsidP="00FF7595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D77FAA" w:rsidRPr="00612545">
        <w:rPr>
          <w:sz w:val="28"/>
          <w:szCs w:val="28"/>
          <w:u w:val="single"/>
        </w:rPr>
        <w:t>Димчо Киряков</w:t>
      </w:r>
      <w:r w:rsidRPr="00612545">
        <w:rPr>
          <w:sz w:val="28"/>
          <w:szCs w:val="28"/>
        </w:rPr>
        <w:t xml:space="preserve"> </w:t>
      </w:r>
      <w:r w:rsidR="0066741F" w:rsidRPr="00612545">
        <w:rPr>
          <w:sz w:val="28"/>
          <w:szCs w:val="28"/>
        </w:rPr>
        <w:t>–</w:t>
      </w:r>
      <w:r w:rsidRPr="00612545">
        <w:rPr>
          <w:sz w:val="28"/>
          <w:szCs w:val="28"/>
        </w:rPr>
        <w:t xml:space="preserve"> </w:t>
      </w:r>
      <w:r w:rsidR="00D77FAA" w:rsidRPr="00612545">
        <w:rPr>
          <w:sz w:val="28"/>
          <w:szCs w:val="28"/>
        </w:rPr>
        <w:t>Всичко е в докладната, полезна информация, така</w:t>
      </w:r>
      <w:r w:rsidR="002140A7" w:rsidRPr="00612545">
        <w:rPr>
          <w:sz w:val="28"/>
          <w:szCs w:val="28"/>
        </w:rPr>
        <w:t>ва</w:t>
      </w:r>
      <w:r w:rsidR="00D77FAA" w:rsidRPr="00612545">
        <w:rPr>
          <w:sz w:val="28"/>
          <w:szCs w:val="28"/>
        </w:rPr>
        <w:t xml:space="preserve"> е действителността, положително становище</w:t>
      </w:r>
      <w:r w:rsidRPr="00612545">
        <w:rPr>
          <w:sz w:val="28"/>
          <w:szCs w:val="28"/>
        </w:rPr>
        <w:t>.</w:t>
      </w:r>
      <w:r w:rsidR="003125E5" w:rsidRPr="00612545">
        <w:rPr>
          <w:sz w:val="28"/>
          <w:szCs w:val="28"/>
        </w:rPr>
        <w:t xml:space="preserve"> </w:t>
      </w:r>
    </w:p>
    <w:p w14:paraId="17EB5560" w14:textId="23035DB9" w:rsidR="00FF7595" w:rsidRPr="00612545" w:rsidRDefault="00FF7595" w:rsidP="00FF7595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Първа</w:t>
      </w:r>
      <w:r w:rsidRPr="00612545">
        <w:rPr>
          <w:sz w:val="28"/>
          <w:szCs w:val="28"/>
        </w:rPr>
        <w:t>?</w:t>
      </w:r>
    </w:p>
    <w:p w14:paraId="3A37079C" w14:textId="2491D9A1" w:rsidR="00FF7595" w:rsidRPr="00612545" w:rsidRDefault="00FF7595" w:rsidP="00FF7595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DE48A1" w:rsidRPr="00612545">
        <w:rPr>
          <w:sz w:val="28"/>
          <w:szCs w:val="28"/>
          <w:u w:val="single"/>
        </w:rPr>
        <w:t xml:space="preserve">Никола </w:t>
      </w:r>
      <w:r w:rsidR="00D77FAA" w:rsidRPr="00612545">
        <w:rPr>
          <w:sz w:val="28"/>
          <w:szCs w:val="28"/>
          <w:u w:val="single"/>
        </w:rPr>
        <w:t>Пеков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Подкрепяме докладната</w:t>
      </w:r>
      <w:r w:rsidRPr="00612545">
        <w:rPr>
          <w:sz w:val="28"/>
          <w:szCs w:val="28"/>
        </w:rPr>
        <w:t>.</w:t>
      </w:r>
    </w:p>
    <w:p w14:paraId="6C2BCD4D" w14:textId="40041939" w:rsidR="00FF7595" w:rsidRPr="00612545" w:rsidRDefault="00FF7595" w:rsidP="00FF7595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Втора</w:t>
      </w:r>
      <w:r w:rsidRPr="00612545">
        <w:rPr>
          <w:sz w:val="28"/>
          <w:szCs w:val="28"/>
        </w:rPr>
        <w:t>?</w:t>
      </w:r>
    </w:p>
    <w:p w14:paraId="676FF6CF" w14:textId="0AA3EE8D" w:rsidR="00FF7595" w:rsidRPr="00612545" w:rsidRDefault="00FF7595" w:rsidP="00FF7595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D77FAA" w:rsidRPr="00612545">
        <w:rPr>
          <w:sz w:val="28"/>
          <w:szCs w:val="28"/>
          <w:u w:val="single"/>
        </w:rPr>
        <w:t>Николай Градев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Подкрепяме</w:t>
      </w:r>
      <w:r w:rsidRPr="00612545">
        <w:rPr>
          <w:sz w:val="28"/>
          <w:szCs w:val="28"/>
        </w:rPr>
        <w:t>.</w:t>
      </w:r>
    </w:p>
    <w:p w14:paraId="65981E6F" w14:textId="3CDC43C5" w:rsidR="00D74017" w:rsidRPr="00612545" w:rsidRDefault="00D74017" w:rsidP="00D7401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</w:t>
      </w:r>
      <w:r w:rsidR="00D77FAA" w:rsidRPr="00612545">
        <w:rPr>
          <w:sz w:val="28"/>
          <w:szCs w:val="28"/>
        </w:rPr>
        <w:t xml:space="preserve"> </w:t>
      </w:r>
      <w:r w:rsidRPr="00612545">
        <w:rPr>
          <w:sz w:val="28"/>
          <w:szCs w:val="28"/>
        </w:rPr>
        <w:t xml:space="preserve">Желаещи да се изкажат?... Няма, </w:t>
      </w:r>
      <w:r w:rsidR="0014637D" w:rsidRPr="00612545">
        <w:rPr>
          <w:sz w:val="28"/>
          <w:szCs w:val="28"/>
        </w:rPr>
        <w:t>който е съгласен, моля да гласува с вдигане на ръка</w:t>
      </w:r>
      <w:r w:rsidRPr="00612545">
        <w:rPr>
          <w:sz w:val="28"/>
          <w:szCs w:val="28"/>
        </w:rPr>
        <w:t>.</w:t>
      </w:r>
    </w:p>
    <w:p w14:paraId="17D463AA" w14:textId="77777777" w:rsidR="00D74017" w:rsidRPr="00612545" w:rsidRDefault="00D74017" w:rsidP="00D74017">
      <w:pPr>
        <w:ind w:firstLine="720"/>
        <w:jc w:val="both"/>
        <w:rPr>
          <w:sz w:val="28"/>
          <w:szCs w:val="28"/>
        </w:rPr>
      </w:pPr>
    </w:p>
    <w:p w14:paraId="4A003458" w14:textId="7DC6E5FE" w:rsidR="00D74017" w:rsidRPr="00612545" w:rsidRDefault="00D74017" w:rsidP="00D7401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p w14:paraId="75721B4C" w14:textId="3D096913" w:rsidR="00D74017" w:rsidRPr="00612545" w:rsidRDefault="00D74017" w:rsidP="00D74017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</w:t>
      </w:r>
      <w:r w:rsidR="00D77FAA" w:rsidRPr="00612545">
        <w:rPr>
          <w:sz w:val="28"/>
          <w:szCs w:val="28"/>
        </w:rPr>
        <w:t>2</w:t>
      </w:r>
      <w:r w:rsidRPr="00612545">
        <w:rPr>
          <w:sz w:val="28"/>
          <w:szCs w:val="28"/>
        </w:rPr>
        <w:t xml:space="preserve"> гласа; “против” – няма; “въздържали се” – няма</w:t>
      </w:r>
    </w:p>
    <w:p w14:paraId="358E26C0" w14:textId="77777777" w:rsidR="00D74017" w:rsidRPr="00612545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60937D4C" w14:textId="77777777" w:rsidR="0066741F" w:rsidRPr="00612545" w:rsidRDefault="0066741F" w:rsidP="00FF7595">
      <w:pPr>
        <w:ind w:firstLine="720"/>
        <w:jc w:val="center"/>
        <w:rPr>
          <w:sz w:val="28"/>
          <w:szCs w:val="28"/>
        </w:rPr>
      </w:pPr>
    </w:p>
    <w:p w14:paraId="4AF6AF4C" w14:textId="77777777" w:rsidR="00FF7595" w:rsidRPr="00612545" w:rsidRDefault="00FF7595" w:rsidP="00FF7595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74AFD072" w14:textId="77777777" w:rsidR="00FF7595" w:rsidRPr="00612545" w:rsidRDefault="00FF7595" w:rsidP="00FF7595">
      <w:pPr>
        <w:ind w:firstLine="720"/>
        <w:jc w:val="center"/>
        <w:rPr>
          <w:sz w:val="28"/>
          <w:szCs w:val="28"/>
        </w:rPr>
      </w:pPr>
    </w:p>
    <w:p w14:paraId="17DC9D74" w14:textId="51342D8E" w:rsidR="00FF7595" w:rsidRPr="00612545" w:rsidRDefault="00FF7595" w:rsidP="00FF7595">
      <w:pPr>
        <w:ind w:firstLine="720"/>
        <w:jc w:val="center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№</w:t>
      </w:r>
      <w:r w:rsidR="000C7D55" w:rsidRPr="00612545">
        <w:rPr>
          <w:sz w:val="28"/>
          <w:szCs w:val="28"/>
        </w:rPr>
        <w:t>3</w:t>
      </w:r>
      <w:r w:rsidR="0014637D" w:rsidRPr="00612545">
        <w:rPr>
          <w:sz w:val="28"/>
          <w:szCs w:val="28"/>
        </w:rPr>
        <w:t>55</w:t>
      </w:r>
    </w:p>
    <w:p w14:paraId="05911E52" w14:textId="77777777" w:rsidR="00FF7595" w:rsidRPr="00612545" w:rsidRDefault="00FF7595" w:rsidP="00FF7595">
      <w:pPr>
        <w:ind w:firstLine="720"/>
        <w:jc w:val="both"/>
        <w:rPr>
          <w:sz w:val="28"/>
          <w:szCs w:val="28"/>
          <w:lang w:val="ru-RU"/>
        </w:rPr>
      </w:pPr>
    </w:p>
    <w:p w14:paraId="2B44E597" w14:textId="4C57CD7D" w:rsidR="00FF7595" w:rsidRPr="00612545" w:rsidRDefault="00FF7595" w:rsidP="00FF7595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ru-RU"/>
        </w:rPr>
        <w:t xml:space="preserve">На основание </w:t>
      </w:r>
      <w:r w:rsidR="0014637D" w:rsidRPr="00612545">
        <w:rPr>
          <w:sz w:val="28"/>
          <w:szCs w:val="28"/>
        </w:rPr>
        <w:t xml:space="preserve">чл. 21, ал. 1, т. 23 и  ал. 2 във връзка с чл. 17, ал. 1, т. 3 и чл. 27, ал. 3 </w:t>
      </w:r>
      <w:r w:rsidR="00D77FAA" w:rsidRPr="00612545">
        <w:rPr>
          <w:sz w:val="28"/>
          <w:szCs w:val="28"/>
        </w:rPr>
        <w:t>о</w:t>
      </w:r>
      <w:r w:rsidR="0014637D" w:rsidRPr="00612545">
        <w:rPr>
          <w:sz w:val="28"/>
          <w:szCs w:val="28"/>
        </w:rPr>
        <w:t>т Закона за местното самоуправление и мес</w:t>
      </w:r>
      <w:r w:rsidR="00D77FAA" w:rsidRPr="00612545">
        <w:rPr>
          <w:sz w:val="28"/>
          <w:szCs w:val="28"/>
        </w:rPr>
        <w:t>т</w:t>
      </w:r>
      <w:r w:rsidR="0014637D" w:rsidRPr="00612545">
        <w:rPr>
          <w:sz w:val="28"/>
          <w:szCs w:val="28"/>
        </w:rPr>
        <w:t>ната администрация</w:t>
      </w:r>
      <w:r w:rsidR="00D77FAA" w:rsidRPr="00612545">
        <w:rPr>
          <w:sz w:val="28"/>
          <w:szCs w:val="28"/>
        </w:rPr>
        <w:t>,</w:t>
      </w:r>
      <w:r w:rsidRPr="00612545">
        <w:rPr>
          <w:sz w:val="28"/>
          <w:szCs w:val="28"/>
        </w:rPr>
        <w:t xml:space="preserve"> Общински съвет Иваново РЕШИ:</w:t>
      </w:r>
    </w:p>
    <w:p w14:paraId="0D28955F" w14:textId="77777777" w:rsidR="00FF7595" w:rsidRPr="00612545" w:rsidRDefault="00FF7595" w:rsidP="00FF7595">
      <w:pPr>
        <w:ind w:firstLine="720"/>
        <w:jc w:val="both"/>
        <w:rPr>
          <w:sz w:val="28"/>
          <w:szCs w:val="28"/>
        </w:rPr>
      </w:pPr>
    </w:p>
    <w:p w14:paraId="50C77C28" w14:textId="77777777" w:rsidR="0014637D" w:rsidRPr="00612545" w:rsidRDefault="0014637D" w:rsidP="0014637D">
      <w:pPr>
        <w:spacing w:line="245" w:lineRule="auto"/>
        <w:ind w:firstLine="720"/>
        <w:jc w:val="both"/>
        <w:rPr>
          <w:b/>
          <w:sz w:val="28"/>
        </w:rPr>
      </w:pPr>
      <w:r w:rsidRPr="00612545">
        <w:rPr>
          <w:b/>
          <w:sz w:val="28"/>
        </w:rPr>
        <w:t>Приема</w:t>
      </w:r>
      <w:r w:rsidRPr="00612545">
        <w:rPr>
          <w:sz w:val="28"/>
        </w:rPr>
        <w:t xml:space="preserve"> Информация за</w:t>
      </w:r>
      <w:r w:rsidRPr="00612545">
        <w:rPr>
          <w:sz w:val="28"/>
          <w:lang w:val="en-US"/>
        </w:rPr>
        <w:t xml:space="preserve"> </w:t>
      </w:r>
      <w:r w:rsidRPr="00612545">
        <w:rPr>
          <w:sz w:val="28"/>
        </w:rPr>
        <w:t>образованието в училищата и общинската детска градина на територията на</w:t>
      </w:r>
      <w:r w:rsidRPr="00612545">
        <w:rPr>
          <w:sz w:val="28"/>
          <w:lang w:val="en-US"/>
        </w:rPr>
        <w:t xml:space="preserve"> </w:t>
      </w:r>
      <w:r w:rsidRPr="00612545">
        <w:rPr>
          <w:sz w:val="28"/>
        </w:rPr>
        <w:t>община Иваново за 2025 г.</w:t>
      </w:r>
    </w:p>
    <w:p w14:paraId="3829C059" w14:textId="77777777" w:rsidR="00FA7F56" w:rsidRPr="00612545" w:rsidRDefault="00FA7F56" w:rsidP="0054712B">
      <w:pPr>
        <w:ind w:firstLine="705"/>
        <w:jc w:val="both"/>
        <w:rPr>
          <w:sz w:val="28"/>
          <w:szCs w:val="28"/>
        </w:rPr>
      </w:pPr>
    </w:p>
    <w:p w14:paraId="3348E1E0" w14:textId="394EC33E" w:rsidR="00F83FEE" w:rsidRPr="00612545" w:rsidRDefault="00BF7F0F" w:rsidP="001D5B01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</w:rPr>
        <w:lastRenderedPageBreak/>
        <w:t>ПО ВТОРА ТОЧКА:</w:t>
      </w:r>
    </w:p>
    <w:p w14:paraId="2015A3D8" w14:textId="77777777" w:rsidR="00387E38" w:rsidRPr="00612545" w:rsidRDefault="00387E38" w:rsidP="00C026C7">
      <w:pPr>
        <w:ind w:firstLine="709"/>
        <w:jc w:val="both"/>
        <w:rPr>
          <w:sz w:val="28"/>
          <w:szCs w:val="28"/>
          <w:lang w:val="en-US"/>
        </w:rPr>
      </w:pPr>
    </w:p>
    <w:p w14:paraId="0E0E2D93" w14:textId="66DDC2C7" w:rsidR="00CB0A22" w:rsidRPr="00612545" w:rsidRDefault="00BD03CB" w:rsidP="0052762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745639" w:rsidRPr="00612545">
        <w:rPr>
          <w:sz w:val="28"/>
          <w:szCs w:val="28"/>
        </w:rPr>
        <w:t>3</w:t>
      </w:r>
      <w:r w:rsidR="0014637D" w:rsidRPr="00612545">
        <w:rPr>
          <w:sz w:val="28"/>
          <w:szCs w:val="28"/>
        </w:rPr>
        <w:t>95</w:t>
      </w:r>
      <w:r w:rsidR="001922F5" w:rsidRPr="00612545">
        <w:rPr>
          <w:sz w:val="28"/>
          <w:szCs w:val="28"/>
        </w:rPr>
        <w:t xml:space="preserve"> </w:t>
      </w:r>
      <w:r w:rsidRPr="00612545">
        <w:rPr>
          <w:sz w:val="28"/>
          <w:szCs w:val="28"/>
        </w:rPr>
        <w:t>относно</w:t>
      </w:r>
      <w:r w:rsidR="00F75B18" w:rsidRPr="00612545">
        <w:rPr>
          <w:sz w:val="28"/>
          <w:szCs w:val="28"/>
          <w:lang w:val="en-US"/>
        </w:rPr>
        <w:t xml:space="preserve"> </w:t>
      </w:r>
      <w:r w:rsidR="0014637D" w:rsidRPr="00612545">
        <w:rPr>
          <w:sz w:val="28"/>
          <w:szCs w:val="28"/>
        </w:rPr>
        <w:t>Приемане на Годишна програма за развитие на читалищната дейност в Община Иваново за 2026 г., включваща Културен календар на Община Иваново за 2026 г</w:t>
      </w:r>
      <w:r w:rsidR="000C49AB" w:rsidRPr="00612545">
        <w:rPr>
          <w:sz w:val="28"/>
          <w:szCs w:val="28"/>
        </w:rPr>
        <w:t>.</w:t>
      </w:r>
      <w:r w:rsidR="00D74017" w:rsidRPr="00612545">
        <w:rPr>
          <w:sz w:val="28"/>
          <w:szCs w:val="28"/>
        </w:rPr>
        <w:t xml:space="preserve"> </w:t>
      </w:r>
      <w:r w:rsidR="0014637D" w:rsidRPr="00612545">
        <w:rPr>
          <w:sz w:val="28"/>
          <w:szCs w:val="28"/>
        </w:rPr>
        <w:t xml:space="preserve">       </w:t>
      </w:r>
      <w:r w:rsidR="00CC6B90" w:rsidRPr="00612545">
        <w:rPr>
          <w:sz w:val="28"/>
          <w:szCs w:val="28"/>
        </w:rPr>
        <w:t xml:space="preserve">Г-н </w:t>
      </w:r>
      <w:r w:rsidR="00D77FAA" w:rsidRPr="00612545">
        <w:rPr>
          <w:sz w:val="28"/>
          <w:szCs w:val="28"/>
        </w:rPr>
        <w:t>Киряков</w:t>
      </w:r>
      <w:r w:rsidR="00816040" w:rsidRPr="00612545">
        <w:rPr>
          <w:sz w:val="28"/>
          <w:szCs w:val="28"/>
        </w:rPr>
        <w:t>?</w:t>
      </w:r>
    </w:p>
    <w:p w14:paraId="2E76BAA7" w14:textId="374F1390" w:rsidR="00FA07D7" w:rsidRPr="00612545" w:rsidRDefault="00816040" w:rsidP="00FA07D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</w:t>
      </w:r>
      <w:r w:rsidR="00DB428D" w:rsidRPr="00612545">
        <w:rPr>
          <w:sz w:val="28"/>
          <w:szCs w:val="28"/>
          <w:u w:val="single"/>
        </w:rPr>
        <w:t xml:space="preserve">н </w:t>
      </w:r>
      <w:r w:rsidR="00D77FAA" w:rsidRPr="00612545">
        <w:rPr>
          <w:sz w:val="28"/>
          <w:szCs w:val="28"/>
          <w:u w:val="single"/>
        </w:rPr>
        <w:t>Димчо Киряков</w:t>
      </w:r>
      <w:r w:rsidR="00170C6B" w:rsidRPr="00612545">
        <w:rPr>
          <w:sz w:val="28"/>
          <w:szCs w:val="28"/>
        </w:rPr>
        <w:t xml:space="preserve"> - </w:t>
      </w:r>
      <w:r w:rsidR="004858CB" w:rsidRPr="00612545">
        <w:rPr>
          <w:sz w:val="28"/>
          <w:szCs w:val="28"/>
        </w:rPr>
        <w:t xml:space="preserve"> </w:t>
      </w:r>
      <w:r w:rsidR="00D77FAA" w:rsidRPr="00612545">
        <w:rPr>
          <w:sz w:val="28"/>
          <w:szCs w:val="28"/>
        </w:rPr>
        <w:t>Всяка година приемаме такава програма, която включва Културния календар, и сега трябва да приемем такава за 2026 г., положително становище</w:t>
      </w:r>
      <w:r w:rsidR="00F41B57" w:rsidRPr="00612545">
        <w:rPr>
          <w:sz w:val="28"/>
          <w:szCs w:val="28"/>
        </w:rPr>
        <w:t>.</w:t>
      </w:r>
    </w:p>
    <w:p w14:paraId="07E6F1E0" w14:textId="17F61AC6" w:rsidR="00FA07D7" w:rsidRPr="00612545" w:rsidRDefault="00FA07D7" w:rsidP="00FA07D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Първа</w:t>
      </w:r>
      <w:r w:rsidRPr="00612545">
        <w:rPr>
          <w:sz w:val="28"/>
          <w:szCs w:val="28"/>
        </w:rPr>
        <w:t>?</w:t>
      </w:r>
    </w:p>
    <w:p w14:paraId="3C35FABA" w14:textId="4471BBDA" w:rsidR="00FA07D7" w:rsidRPr="00612545" w:rsidRDefault="00FA07D7" w:rsidP="00FA07D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D77FAA" w:rsidRPr="00612545">
        <w:rPr>
          <w:sz w:val="28"/>
          <w:szCs w:val="28"/>
          <w:u w:val="single"/>
        </w:rPr>
        <w:t>Никола</w:t>
      </w:r>
      <w:r w:rsidR="00F41B57" w:rsidRPr="00612545">
        <w:rPr>
          <w:sz w:val="28"/>
          <w:szCs w:val="28"/>
          <w:u w:val="single"/>
        </w:rPr>
        <w:t xml:space="preserve"> </w:t>
      </w:r>
      <w:r w:rsidR="00D77FAA" w:rsidRPr="00612545">
        <w:rPr>
          <w:sz w:val="28"/>
          <w:szCs w:val="28"/>
          <w:u w:val="single"/>
        </w:rPr>
        <w:t>Пеков</w:t>
      </w:r>
      <w:r w:rsidRPr="00612545">
        <w:rPr>
          <w:sz w:val="28"/>
          <w:szCs w:val="28"/>
        </w:rPr>
        <w:t xml:space="preserve"> – </w:t>
      </w:r>
      <w:r w:rsidR="00F41B57" w:rsidRPr="00612545">
        <w:rPr>
          <w:sz w:val="28"/>
          <w:szCs w:val="28"/>
        </w:rPr>
        <w:t>Подкрепяме докладната</w:t>
      </w:r>
      <w:r w:rsidRPr="00612545">
        <w:rPr>
          <w:sz w:val="28"/>
          <w:szCs w:val="28"/>
        </w:rPr>
        <w:t>.</w:t>
      </w:r>
    </w:p>
    <w:p w14:paraId="4B8FE529" w14:textId="4B829E34" w:rsidR="00346251" w:rsidRPr="00612545" w:rsidRDefault="00346251" w:rsidP="00FA07D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Втора</w:t>
      </w:r>
      <w:r w:rsidR="00B01EEE" w:rsidRPr="00612545">
        <w:rPr>
          <w:sz w:val="28"/>
          <w:szCs w:val="28"/>
        </w:rPr>
        <w:t>?</w:t>
      </w:r>
    </w:p>
    <w:p w14:paraId="32AF214F" w14:textId="24195EC0" w:rsidR="00B433A5" w:rsidRPr="00612545" w:rsidRDefault="00FA07D7" w:rsidP="00FA07D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D77FAA" w:rsidRPr="00612545">
        <w:rPr>
          <w:sz w:val="28"/>
          <w:szCs w:val="28"/>
          <w:u w:val="single"/>
        </w:rPr>
        <w:t>Николай Градев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Подкрепяме докладната</w:t>
      </w:r>
      <w:r w:rsidRPr="00612545">
        <w:rPr>
          <w:sz w:val="28"/>
          <w:szCs w:val="28"/>
        </w:rPr>
        <w:t>.</w:t>
      </w:r>
    </w:p>
    <w:p w14:paraId="69BEE1C6" w14:textId="1F91C5B4" w:rsidR="00A16EE8" w:rsidRPr="00612545" w:rsidRDefault="00A16EE8" w:rsidP="00A16EE8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Желаещи да се изкажат?... Няма, </w:t>
      </w:r>
      <w:r w:rsidR="00D74017" w:rsidRPr="00612545">
        <w:rPr>
          <w:sz w:val="28"/>
          <w:szCs w:val="28"/>
        </w:rPr>
        <w:t>който е съгласен моля да гласува с вдигане на ръка</w:t>
      </w:r>
      <w:r w:rsidRPr="00612545">
        <w:rPr>
          <w:sz w:val="28"/>
          <w:szCs w:val="28"/>
        </w:rPr>
        <w:t>.</w:t>
      </w:r>
    </w:p>
    <w:p w14:paraId="5AE84551" w14:textId="77777777" w:rsidR="00A16EE8" w:rsidRPr="00612545" w:rsidRDefault="00A16EE8" w:rsidP="00A16EE8">
      <w:pPr>
        <w:ind w:firstLine="720"/>
        <w:jc w:val="both"/>
        <w:rPr>
          <w:sz w:val="28"/>
          <w:szCs w:val="28"/>
        </w:rPr>
      </w:pPr>
    </w:p>
    <w:p w14:paraId="1BB80CD8" w14:textId="68D8B6F7" w:rsidR="00A16EE8" w:rsidRPr="00612545" w:rsidRDefault="00A16EE8" w:rsidP="00A16EE8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p w14:paraId="3453DF0A" w14:textId="0F48CB18" w:rsidR="00A16EE8" w:rsidRPr="00612545" w:rsidRDefault="00A16EE8" w:rsidP="00A16EE8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</w:t>
      </w:r>
      <w:r w:rsidR="00D77FAA" w:rsidRPr="00612545">
        <w:rPr>
          <w:sz w:val="28"/>
          <w:szCs w:val="28"/>
        </w:rPr>
        <w:t>2</w:t>
      </w:r>
      <w:r w:rsidRPr="00612545">
        <w:rPr>
          <w:sz w:val="28"/>
          <w:szCs w:val="28"/>
        </w:rPr>
        <w:t xml:space="preserve"> гласа; “против” – няма; “въздържали се” – няма</w:t>
      </w:r>
    </w:p>
    <w:p w14:paraId="10A04060" w14:textId="77777777" w:rsidR="00A16EE8" w:rsidRPr="00612545" w:rsidRDefault="00A16EE8" w:rsidP="00A16EE8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1DC58DF0" w14:textId="77777777" w:rsidR="00B04C26" w:rsidRPr="00612545" w:rsidRDefault="00B04C26" w:rsidP="00BD03CB">
      <w:pPr>
        <w:ind w:firstLine="720"/>
        <w:jc w:val="center"/>
        <w:rPr>
          <w:sz w:val="28"/>
          <w:szCs w:val="28"/>
        </w:rPr>
      </w:pPr>
    </w:p>
    <w:p w14:paraId="1031DBFD" w14:textId="5B0B01BD" w:rsidR="00BD03CB" w:rsidRPr="00612545" w:rsidRDefault="00BD03CB" w:rsidP="00BD03CB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63D131EE" w14:textId="77777777" w:rsidR="00BD03CB" w:rsidRPr="00612545" w:rsidRDefault="00BD03CB" w:rsidP="00BD03CB">
      <w:pPr>
        <w:ind w:firstLine="720"/>
        <w:jc w:val="center"/>
        <w:rPr>
          <w:sz w:val="28"/>
          <w:szCs w:val="28"/>
        </w:rPr>
      </w:pPr>
    </w:p>
    <w:p w14:paraId="6B755A10" w14:textId="6731E1DB" w:rsidR="00BD03CB" w:rsidRPr="00612545" w:rsidRDefault="005E5741" w:rsidP="00BD03CB">
      <w:pPr>
        <w:ind w:firstLine="720"/>
        <w:jc w:val="center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№</w:t>
      </w:r>
      <w:r w:rsidR="000C7D55" w:rsidRPr="00612545">
        <w:rPr>
          <w:sz w:val="28"/>
          <w:szCs w:val="28"/>
        </w:rPr>
        <w:t>3</w:t>
      </w:r>
      <w:r w:rsidR="0014637D" w:rsidRPr="00612545">
        <w:rPr>
          <w:sz w:val="28"/>
          <w:szCs w:val="28"/>
        </w:rPr>
        <w:t>56</w:t>
      </w:r>
    </w:p>
    <w:p w14:paraId="100D1984" w14:textId="77777777" w:rsidR="00606CB2" w:rsidRPr="00612545" w:rsidRDefault="00606CB2" w:rsidP="00BD03CB">
      <w:pPr>
        <w:ind w:firstLine="720"/>
        <w:jc w:val="both"/>
        <w:rPr>
          <w:sz w:val="28"/>
          <w:szCs w:val="28"/>
          <w:lang w:val="ru-RU"/>
        </w:rPr>
      </w:pPr>
    </w:p>
    <w:p w14:paraId="6198A09D" w14:textId="24F892C2" w:rsidR="00BD03CB" w:rsidRPr="00612545" w:rsidRDefault="00BD03CB" w:rsidP="00197C0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ru-RU"/>
        </w:rPr>
        <w:t>На основание</w:t>
      </w:r>
      <w:r w:rsidR="00610994" w:rsidRPr="00612545">
        <w:rPr>
          <w:sz w:val="28"/>
          <w:szCs w:val="28"/>
          <w:lang w:val="ru-RU"/>
        </w:rPr>
        <w:t xml:space="preserve"> </w:t>
      </w:r>
      <w:r w:rsidR="0014637D" w:rsidRPr="00612545">
        <w:rPr>
          <w:sz w:val="28"/>
          <w:szCs w:val="28"/>
        </w:rPr>
        <w:t>чл. 17, ал. 1, т. 5, чл. 21, ал. 1, т. 12 и ал. 2, чл. 27, ал. 3 от Закона за местното самоуправление и местната администрация, във връзка чл. 26а, ал. 2 и ал. 3 от Закона за народните читалища</w:t>
      </w:r>
      <w:r w:rsidR="00601C8E" w:rsidRPr="00612545">
        <w:rPr>
          <w:sz w:val="28"/>
          <w:szCs w:val="28"/>
        </w:rPr>
        <w:t>, Общински съвет Иваново РЕШИ:</w:t>
      </w:r>
    </w:p>
    <w:p w14:paraId="375681B3" w14:textId="77777777" w:rsidR="005535BA" w:rsidRPr="00612545" w:rsidRDefault="005535BA" w:rsidP="00BD03CB">
      <w:pPr>
        <w:ind w:firstLine="720"/>
        <w:jc w:val="both"/>
        <w:rPr>
          <w:sz w:val="28"/>
          <w:szCs w:val="28"/>
        </w:rPr>
      </w:pPr>
    </w:p>
    <w:p w14:paraId="50FE177F" w14:textId="77777777" w:rsidR="0014637D" w:rsidRPr="00612545" w:rsidRDefault="0014637D" w:rsidP="0014637D">
      <w:pPr>
        <w:numPr>
          <w:ilvl w:val="0"/>
          <w:numId w:val="7"/>
        </w:numPr>
        <w:tabs>
          <w:tab w:val="left" w:pos="633"/>
          <w:tab w:val="left" w:pos="798"/>
          <w:tab w:val="left" w:pos="1276"/>
          <w:tab w:val="left" w:pos="1418"/>
        </w:tabs>
        <w:spacing w:line="245" w:lineRule="auto"/>
        <w:ind w:left="0" w:firstLine="567"/>
        <w:jc w:val="both"/>
        <w:rPr>
          <w:sz w:val="28"/>
        </w:rPr>
      </w:pPr>
      <w:r w:rsidRPr="00612545">
        <w:rPr>
          <w:b/>
          <w:sz w:val="28"/>
        </w:rPr>
        <w:t xml:space="preserve">ПРИЕМА </w:t>
      </w:r>
      <w:r w:rsidRPr="00612545">
        <w:rPr>
          <w:sz w:val="28"/>
        </w:rPr>
        <w:t>Годишна програма за развитие на читалищната дейност в Община  Иваново за 2026 г., включваща Културен календар на Община Иваново за 2026 г.</w:t>
      </w:r>
    </w:p>
    <w:p w14:paraId="3ED84FEF" w14:textId="77777777" w:rsidR="0014637D" w:rsidRPr="00612545" w:rsidRDefault="0014637D" w:rsidP="0014637D">
      <w:pPr>
        <w:tabs>
          <w:tab w:val="left" w:pos="633"/>
          <w:tab w:val="left" w:pos="798"/>
          <w:tab w:val="left" w:pos="1276"/>
          <w:tab w:val="left" w:pos="1418"/>
        </w:tabs>
        <w:spacing w:line="245" w:lineRule="auto"/>
        <w:ind w:left="567"/>
        <w:jc w:val="both"/>
        <w:rPr>
          <w:sz w:val="28"/>
        </w:rPr>
      </w:pPr>
    </w:p>
    <w:p w14:paraId="0B7F53C7" w14:textId="77777777" w:rsidR="0014637D" w:rsidRPr="00612545" w:rsidRDefault="0014637D" w:rsidP="0014637D">
      <w:pPr>
        <w:numPr>
          <w:ilvl w:val="0"/>
          <w:numId w:val="7"/>
        </w:numPr>
        <w:tabs>
          <w:tab w:val="left" w:pos="633"/>
          <w:tab w:val="left" w:pos="798"/>
          <w:tab w:val="left" w:pos="1276"/>
          <w:tab w:val="left" w:pos="1418"/>
        </w:tabs>
        <w:spacing w:line="245" w:lineRule="auto"/>
        <w:ind w:left="0" w:firstLine="567"/>
        <w:jc w:val="both"/>
        <w:rPr>
          <w:sz w:val="28"/>
        </w:rPr>
      </w:pPr>
      <w:r w:rsidRPr="00612545">
        <w:rPr>
          <w:b/>
          <w:sz w:val="28"/>
        </w:rPr>
        <w:t xml:space="preserve">УПЪЛНОМОЩАВА </w:t>
      </w:r>
      <w:r w:rsidRPr="00612545">
        <w:rPr>
          <w:sz w:val="28"/>
        </w:rPr>
        <w:t xml:space="preserve">Кмета на Община Иваново да сключи договори с председателите на читалищните настоятелства за финансово обезпечаване на Програмата за развитие на читалищната дейност за 2026 година след приемане на бюджета на община Иваново за 2026 г.    </w:t>
      </w:r>
    </w:p>
    <w:p w14:paraId="7CCBE819" w14:textId="77777777" w:rsidR="00D77FAA" w:rsidRPr="00612545" w:rsidRDefault="00D77FAA" w:rsidP="009E3234">
      <w:pPr>
        <w:ind w:firstLine="709"/>
        <w:jc w:val="both"/>
        <w:rPr>
          <w:sz w:val="28"/>
          <w:szCs w:val="28"/>
        </w:rPr>
      </w:pPr>
    </w:p>
    <w:p w14:paraId="33BAA45A" w14:textId="69F854D9" w:rsidR="0051654B" w:rsidRPr="00612545" w:rsidRDefault="0051654B" w:rsidP="009E3234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ПО </w:t>
      </w:r>
      <w:r w:rsidR="00BF7F0F" w:rsidRPr="00612545">
        <w:rPr>
          <w:sz w:val="28"/>
          <w:szCs w:val="28"/>
        </w:rPr>
        <w:t>ТРЕТА</w:t>
      </w:r>
      <w:r w:rsidRPr="00612545">
        <w:rPr>
          <w:sz w:val="28"/>
          <w:szCs w:val="28"/>
        </w:rPr>
        <w:t xml:space="preserve"> ТОЧКА:</w:t>
      </w:r>
    </w:p>
    <w:p w14:paraId="1A3FDFE6" w14:textId="77777777" w:rsidR="00F83FEE" w:rsidRPr="00612545" w:rsidRDefault="00F83FEE" w:rsidP="0052762B">
      <w:pPr>
        <w:ind w:firstLine="708"/>
        <w:jc w:val="both"/>
        <w:rPr>
          <w:sz w:val="28"/>
          <w:szCs w:val="28"/>
          <w:lang w:val="en-US"/>
        </w:rPr>
      </w:pPr>
    </w:p>
    <w:p w14:paraId="1F7D2DCF" w14:textId="6B12B2A2" w:rsidR="00BC37CE" w:rsidRPr="00612545" w:rsidRDefault="0051654B" w:rsidP="00850B1C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14637D" w:rsidRPr="00612545">
        <w:rPr>
          <w:sz w:val="28"/>
          <w:szCs w:val="28"/>
        </w:rPr>
        <w:t>402</w:t>
      </w:r>
      <w:r w:rsidR="00C139DF" w:rsidRPr="00612545">
        <w:rPr>
          <w:sz w:val="28"/>
          <w:szCs w:val="28"/>
          <w:lang w:val="en-US"/>
        </w:rPr>
        <w:t xml:space="preserve"> </w:t>
      </w:r>
      <w:r w:rsidR="00850B1C" w:rsidRPr="00612545">
        <w:rPr>
          <w:sz w:val="28"/>
          <w:szCs w:val="28"/>
        </w:rPr>
        <w:t xml:space="preserve">относно </w:t>
      </w:r>
      <w:r w:rsidR="0014637D" w:rsidRPr="00612545">
        <w:rPr>
          <w:sz w:val="28"/>
          <w:szCs w:val="28"/>
          <w:lang w:val="en-US"/>
        </w:rPr>
        <w:t>Създаване на Общински фонд „Култура“ и приемане на Правилник за неговата работа</w:t>
      </w:r>
      <w:r w:rsidR="00850B1C" w:rsidRPr="00612545">
        <w:rPr>
          <w:sz w:val="28"/>
          <w:szCs w:val="28"/>
        </w:rPr>
        <w:t xml:space="preserve">. </w:t>
      </w:r>
      <w:r w:rsidR="0014637D" w:rsidRPr="00612545">
        <w:rPr>
          <w:sz w:val="28"/>
          <w:szCs w:val="28"/>
        </w:rPr>
        <w:t xml:space="preserve">    </w:t>
      </w:r>
      <w:r w:rsidR="00B01EEE" w:rsidRPr="00612545">
        <w:rPr>
          <w:sz w:val="28"/>
          <w:szCs w:val="28"/>
        </w:rPr>
        <w:t xml:space="preserve">Г-н </w:t>
      </w:r>
      <w:r w:rsidR="00D77FAA" w:rsidRPr="00612545">
        <w:rPr>
          <w:sz w:val="28"/>
          <w:szCs w:val="28"/>
        </w:rPr>
        <w:t>Киряков</w:t>
      </w:r>
      <w:r w:rsidR="00BC37CE" w:rsidRPr="00612545">
        <w:rPr>
          <w:sz w:val="28"/>
          <w:szCs w:val="28"/>
        </w:rPr>
        <w:t>?</w:t>
      </w:r>
    </w:p>
    <w:p w14:paraId="20531AF8" w14:textId="73E94B4A" w:rsidR="00BC37CE" w:rsidRPr="00612545" w:rsidRDefault="00BC37CE" w:rsidP="00BC37C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lastRenderedPageBreak/>
        <w:t>Г-</w:t>
      </w:r>
      <w:r w:rsidR="00252EA9" w:rsidRPr="00612545">
        <w:rPr>
          <w:sz w:val="28"/>
          <w:szCs w:val="28"/>
          <w:u w:val="single"/>
        </w:rPr>
        <w:t xml:space="preserve">н </w:t>
      </w:r>
      <w:r w:rsidR="00D77FAA" w:rsidRPr="00612545">
        <w:rPr>
          <w:sz w:val="28"/>
          <w:szCs w:val="28"/>
          <w:u w:val="single"/>
        </w:rPr>
        <w:t>Димчо Киряков</w:t>
      </w:r>
      <w:r w:rsidR="00A11E3A" w:rsidRPr="00612545">
        <w:rPr>
          <w:sz w:val="28"/>
          <w:szCs w:val="28"/>
          <w:u w:val="single"/>
        </w:rPr>
        <w:t xml:space="preserve"> </w:t>
      </w:r>
      <w:r w:rsidRPr="00612545">
        <w:rPr>
          <w:sz w:val="28"/>
          <w:szCs w:val="28"/>
        </w:rPr>
        <w:t xml:space="preserve">– </w:t>
      </w:r>
      <w:r w:rsidR="00D77FAA" w:rsidRPr="00612545">
        <w:rPr>
          <w:sz w:val="28"/>
          <w:szCs w:val="28"/>
        </w:rPr>
        <w:t xml:space="preserve">Съгласно разпоредбите на Закона за развитие на културата трябва </w:t>
      </w:r>
      <w:r w:rsidR="004909C2" w:rsidRPr="00612545">
        <w:rPr>
          <w:sz w:val="28"/>
          <w:szCs w:val="28"/>
        </w:rPr>
        <w:t>да се създаде такъв фонд, въпрек</w:t>
      </w:r>
      <w:r w:rsidR="00D77FAA" w:rsidRPr="00612545">
        <w:rPr>
          <w:sz w:val="28"/>
          <w:szCs w:val="28"/>
        </w:rPr>
        <w:t>и че и сега Общината помага, така че</w:t>
      </w:r>
      <w:r w:rsidR="007C087C" w:rsidRPr="00612545">
        <w:rPr>
          <w:sz w:val="28"/>
          <w:szCs w:val="28"/>
        </w:rPr>
        <w:t xml:space="preserve"> положително становище.</w:t>
      </w:r>
    </w:p>
    <w:p w14:paraId="099A1338" w14:textId="259AD279" w:rsidR="00AD3030" w:rsidRPr="00612545" w:rsidRDefault="00AD3030" w:rsidP="00BC37C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Първа</w:t>
      </w:r>
      <w:r w:rsidR="00B01EEE" w:rsidRPr="00612545">
        <w:rPr>
          <w:sz w:val="28"/>
          <w:szCs w:val="28"/>
        </w:rPr>
        <w:t>?</w:t>
      </w:r>
    </w:p>
    <w:p w14:paraId="431D8581" w14:textId="00B1E2A1" w:rsidR="00372091" w:rsidRPr="00612545" w:rsidRDefault="00372091" w:rsidP="00BC37C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D77FAA" w:rsidRPr="00612545">
        <w:rPr>
          <w:sz w:val="28"/>
          <w:szCs w:val="28"/>
          <w:u w:val="single"/>
        </w:rPr>
        <w:t>Никола Пеков</w:t>
      </w:r>
      <w:r w:rsidRPr="00612545">
        <w:rPr>
          <w:sz w:val="28"/>
          <w:szCs w:val="28"/>
        </w:rPr>
        <w:t xml:space="preserve"> – </w:t>
      </w:r>
      <w:r w:rsidR="00F41B57" w:rsidRPr="00612545">
        <w:rPr>
          <w:sz w:val="28"/>
          <w:szCs w:val="28"/>
        </w:rPr>
        <w:t>Положително становище</w:t>
      </w:r>
      <w:r w:rsidRPr="00612545">
        <w:rPr>
          <w:sz w:val="28"/>
          <w:szCs w:val="28"/>
        </w:rPr>
        <w:t>.</w:t>
      </w:r>
    </w:p>
    <w:p w14:paraId="5C06811E" w14:textId="57432D34" w:rsidR="00372091" w:rsidRPr="00612545" w:rsidRDefault="00372091" w:rsidP="00BC37C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Втора</w:t>
      </w:r>
      <w:r w:rsidR="00B01EEE" w:rsidRPr="00612545">
        <w:rPr>
          <w:sz w:val="28"/>
          <w:szCs w:val="28"/>
        </w:rPr>
        <w:t>?</w:t>
      </w:r>
    </w:p>
    <w:p w14:paraId="7439F9B0" w14:textId="0E21367C" w:rsidR="00372091" w:rsidRPr="00612545" w:rsidRDefault="00372091" w:rsidP="00BC37C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8A58F9" w:rsidRPr="00612545">
        <w:rPr>
          <w:sz w:val="28"/>
          <w:szCs w:val="28"/>
          <w:u w:val="single"/>
        </w:rPr>
        <w:t>Никола</w:t>
      </w:r>
      <w:r w:rsidR="00D77FAA" w:rsidRPr="00612545">
        <w:rPr>
          <w:sz w:val="28"/>
          <w:szCs w:val="28"/>
          <w:u w:val="single"/>
        </w:rPr>
        <w:t>й</w:t>
      </w:r>
      <w:r w:rsidR="008A58F9" w:rsidRPr="00612545">
        <w:rPr>
          <w:sz w:val="28"/>
          <w:szCs w:val="28"/>
          <w:u w:val="single"/>
        </w:rPr>
        <w:t xml:space="preserve"> </w:t>
      </w:r>
      <w:r w:rsidR="00D77FAA" w:rsidRPr="00612545">
        <w:rPr>
          <w:sz w:val="28"/>
          <w:szCs w:val="28"/>
          <w:u w:val="single"/>
        </w:rPr>
        <w:t>Градев</w:t>
      </w:r>
      <w:r w:rsidRPr="00612545">
        <w:rPr>
          <w:sz w:val="28"/>
          <w:szCs w:val="28"/>
        </w:rPr>
        <w:t xml:space="preserve"> – </w:t>
      </w:r>
      <w:r w:rsidR="008A58F9" w:rsidRPr="00612545">
        <w:rPr>
          <w:sz w:val="28"/>
          <w:szCs w:val="28"/>
        </w:rPr>
        <w:t>Подкрепяме докладната</w:t>
      </w:r>
      <w:r w:rsidRPr="00612545">
        <w:rPr>
          <w:sz w:val="28"/>
          <w:szCs w:val="28"/>
        </w:rPr>
        <w:t>.</w:t>
      </w:r>
    </w:p>
    <w:p w14:paraId="14C3921E" w14:textId="1C1A6714" w:rsidR="00D74017" w:rsidRPr="00612545" w:rsidRDefault="00D74017" w:rsidP="00D7401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 xml:space="preserve">Сега като го приемаме, ще е с направените на комисии корекции в алинеите. </w:t>
      </w:r>
      <w:r w:rsidRPr="00612545">
        <w:rPr>
          <w:sz w:val="28"/>
          <w:szCs w:val="28"/>
        </w:rPr>
        <w:t xml:space="preserve">Желаещи да се изкажат?... Няма, </w:t>
      </w:r>
      <w:r w:rsidR="0041264E" w:rsidRPr="00612545">
        <w:rPr>
          <w:sz w:val="28"/>
          <w:szCs w:val="28"/>
        </w:rPr>
        <w:t>който е съгласен моля да гласува с вдигане на ръка</w:t>
      </w:r>
      <w:r w:rsidRPr="00612545">
        <w:rPr>
          <w:sz w:val="28"/>
          <w:szCs w:val="28"/>
        </w:rPr>
        <w:t>.</w:t>
      </w:r>
    </w:p>
    <w:p w14:paraId="2DC94238" w14:textId="77777777" w:rsidR="00D74017" w:rsidRPr="00612545" w:rsidRDefault="00D74017" w:rsidP="00D74017">
      <w:pPr>
        <w:ind w:firstLine="720"/>
        <w:jc w:val="both"/>
        <w:rPr>
          <w:sz w:val="28"/>
          <w:szCs w:val="28"/>
        </w:rPr>
      </w:pPr>
    </w:p>
    <w:p w14:paraId="1CFE3676" w14:textId="4F0263E9" w:rsidR="00D74017" w:rsidRPr="00612545" w:rsidRDefault="00D74017" w:rsidP="00D7401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p w14:paraId="464D3CE6" w14:textId="6181AD5E" w:rsidR="00D74017" w:rsidRPr="00612545" w:rsidRDefault="00D74017" w:rsidP="00D74017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</w:t>
      </w:r>
      <w:r w:rsidR="00D77FAA" w:rsidRPr="00612545">
        <w:rPr>
          <w:sz w:val="28"/>
          <w:szCs w:val="28"/>
        </w:rPr>
        <w:t>2</w:t>
      </w:r>
      <w:r w:rsidRPr="00612545">
        <w:rPr>
          <w:sz w:val="28"/>
          <w:szCs w:val="28"/>
        </w:rPr>
        <w:t xml:space="preserve"> гласа; “против” – няма; “въздържали се” – няма</w:t>
      </w:r>
    </w:p>
    <w:p w14:paraId="1C262471" w14:textId="77777777" w:rsidR="00D74017" w:rsidRPr="00612545" w:rsidRDefault="00D74017" w:rsidP="00D74017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1A76A553" w14:textId="77777777" w:rsidR="00F41B57" w:rsidRPr="00612545" w:rsidRDefault="00F41B57" w:rsidP="0051654B">
      <w:pPr>
        <w:ind w:firstLine="720"/>
        <w:jc w:val="center"/>
        <w:rPr>
          <w:sz w:val="28"/>
          <w:szCs w:val="28"/>
        </w:rPr>
      </w:pPr>
    </w:p>
    <w:p w14:paraId="7DA2E75D" w14:textId="0495447A" w:rsidR="0051654B" w:rsidRPr="00612545" w:rsidRDefault="0051654B" w:rsidP="0051654B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6D92D6F0" w14:textId="77777777" w:rsidR="0051654B" w:rsidRPr="00612545" w:rsidRDefault="0051654B" w:rsidP="0051654B">
      <w:pPr>
        <w:ind w:firstLine="720"/>
        <w:jc w:val="center"/>
        <w:rPr>
          <w:sz w:val="28"/>
          <w:szCs w:val="28"/>
        </w:rPr>
      </w:pPr>
    </w:p>
    <w:p w14:paraId="354CB4A4" w14:textId="5F917779" w:rsidR="0051654B" w:rsidRPr="00612545" w:rsidRDefault="0051654B" w:rsidP="0051654B">
      <w:pPr>
        <w:ind w:firstLine="720"/>
        <w:jc w:val="center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№</w:t>
      </w:r>
      <w:r w:rsidR="000C7D55" w:rsidRPr="00612545">
        <w:rPr>
          <w:sz w:val="28"/>
          <w:szCs w:val="28"/>
        </w:rPr>
        <w:t>3</w:t>
      </w:r>
      <w:r w:rsidR="0041264E" w:rsidRPr="00612545">
        <w:rPr>
          <w:sz w:val="28"/>
          <w:szCs w:val="28"/>
        </w:rPr>
        <w:t>57</w:t>
      </w:r>
    </w:p>
    <w:p w14:paraId="5ABAD05E" w14:textId="77777777" w:rsidR="0051654B" w:rsidRPr="00612545" w:rsidRDefault="0051654B" w:rsidP="0051654B">
      <w:pPr>
        <w:ind w:firstLine="720"/>
        <w:jc w:val="both"/>
        <w:rPr>
          <w:sz w:val="28"/>
          <w:szCs w:val="28"/>
        </w:rPr>
      </w:pPr>
    </w:p>
    <w:p w14:paraId="4D1A2E6A" w14:textId="1FAE7593" w:rsidR="009549CA" w:rsidRPr="00612545" w:rsidRDefault="0051654B" w:rsidP="00960095">
      <w:pPr>
        <w:ind w:firstLine="720"/>
        <w:jc w:val="both"/>
        <w:rPr>
          <w:sz w:val="28"/>
          <w:szCs w:val="28"/>
          <w:lang w:val="ru-RU"/>
        </w:rPr>
      </w:pPr>
      <w:r w:rsidRPr="00612545">
        <w:rPr>
          <w:sz w:val="28"/>
          <w:szCs w:val="28"/>
          <w:lang w:val="ru-RU"/>
        </w:rPr>
        <w:t xml:space="preserve">На основание </w:t>
      </w:r>
      <w:r w:rsidR="0041264E" w:rsidRPr="00612545">
        <w:rPr>
          <w:sz w:val="28"/>
          <w:szCs w:val="28"/>
        </w:rPr>
        <w:t>чл. 21, ал. 1, т. 23 и ал. 2 от Закона за местното самоуправление и местната администрация във връзка с чл. 36, ал. 1 от Закона за закрила и развитие на културата, чл. 26 във връзка с чл. 7 от Закона за нормативните актове</w:t>
      </w:r>
      <w:r w:rsidRPr="00612545">
        <w:rPr>
          <w:sz w:val="28"/>
          <w:szCs w:val="28"/>
        </w:rPr>
        <w:t>,</w:t>
      </w:r>
      <w:r w:rsidR="000B3FEA" w:rsidRPr="00612545">
        <w:rPr>
          <w:sz w:val="28"/>
          <w:szCs w:val="28"/>
          <w:lang w:val="ru-RU"/>
        </w:rPr>
        <w:t xml:space="preserve"> Общински съвет Иваново</w:t>
      </w:r>
      <w:r w:rsidR="00F43275" w:rsidRPr="00612545">
        <w:rPr>
          <w:sz w:val="28"/>
          <w:szCs w:val="28"/>
          <w:lang w:val="ru-RU"/>
        </w:rPr>
        <w:t xml:space="preserve"> РЕШИ</w:t>
      </w:r>
      <w:r w:rsidRPr="00612545">
        <w:rPr>
          <w:sz w:val="28"/>
          <w:szCs w:val="28"/>
          <w:lang w:val="ru-RU"/>
        </w:rPr>
        <w:t>:</w:t>
      </w:r>
    </w:p>
    <w:p w14:paraId="35F34A70" w14:textId="77777777" w:rsidR="00D74017" w:rsidRPr="00612545" w:rsidRDefault="00D74017" w:rsidP="00960095">
      <w:pPr>
        <w:ind w:firstLine="720"/>
        <w:jc w:val="both"/>
        <w:rPr>
          <w:sz w:val="28"/>
          <w:szCs w:val="28"/>
          <w:lang w:val="ru-RU"/>
        </w:rPr>
      </w:pPr>
    </w:p>
    <w:p w14:paraId="0AB34A47" w14:textId="77777777" w:rsidR="0041264E" w:rsidRPr="00612545" w:rsidRDefault="0041264E" w:rsidP="0041264E">
      <w:pPr>
        <w:numPr>
          <w:ilvl w:val="0"/>
          <w:numId w:val="8"/>
        </w:numPr>
        <w:tabs>
          <w:tab w:val="left" w:pos="826"/>
        </w:tabs>
        <w:spacing w:line="276" w:lineRule="auto"/>
        <w:ind w:left="0" w:firstLine="568"/>
        <w:jc w:val="both"/>
        <w:rPr>
          <w:sz w:val="28"/>
        </w:rPr>
      </w:pPr>
      <w:r w:rsidRPr="00612545">
        <w:rPr>
          <w:b/>
          <w:sz w:val="28"/>
        </w:rPr>
        <w:t>Създава</w:t>
      </w:r>
      <w:r w:rsidRPr="00612545">
        <w:rPr>
          <w:sz w:val="28"/>
        </w:rPr>
        <w:t xml:space="preserve"> Общински фонд „Култура“ при Община Иваново.</w:t>
      </w:r>
    </w:p>
    <w:p w14:paraId="1B353680" w14:textId="77777777" w:rsidR="0041264E" w:rsidRPr="00612545" w:rsidRDefault="0041264E" w:rsidP="0041264E">
      <w:pPr>
        <w:numPr>
          <w:ilvl w:val="0"/>
          <w:numId w:val="8"/>
        </w:numPr>
        <w:tabs>
          <w:tab w:val="left" w:pos="826"/>
        </w:tabs>
        <w:spacing w:line="276" w:lineRule="auto"/>
        <w:ind w:left="0" w:firstLine="568"/>
        <w:jc w:val="both"/>
        <w:rPr>
          <w:sz w:val="28"/>
        </w:rPr>
      </w:pPr>
      <w:r w:rsidRPr="00612545">
        <w:rPr>
          <w:b/>
          <w:sz w:val="28"/>
        </w:rPr>
        <w:t>Приема</w:t>
      </w:r>
      <w:r w:rsidRPr="00612545">
        <w:rPr>
          <w:sz w:val="28"/>
        </w:rPr>
        <w:t xml:space="preserve"> Правилник за организацията и работата на фонд „Култура“ на Община Иваново, съгласно Приложение № 1, неразделна част от настоящото решение.</w:t>
      </w:r>
    </w:p>
    <w:p w14:paraId="63788285" w14:textId="77777777" w:rsidR="0041264E" w:rsidRPr="00612545" w:rsidRDefault="0041264E" w:rsidP="0041264E">
      <w:pPr>
        <w:numPr>
          <w:ilvl w:val="0"/>
          <w:numId w:val="8"/>
        </w:numPr>
        <w:tabs>
          <w:tab w:val="left" w:pos="826"/>
        </w:tabs>
        <w:spacing w:line="276" w:lineRule="auto"/>
        <w:ind w:left="0" w:firstLine="568"/>
        <w:jc w:val="both"/>
        <w:rPr>
          <w:sz w:val="28"/>
        </w:rPr>
      </w:pPr>
      <w:r w:rsidRPr="00612545">
        <w:rPr>
          <w:b/>
          <w:sz w:val="28"/>
        </w:rPr>
        <w:t>Възлага</w:t>
      </w:r>
      <w:r w:rsidRPr="00612545">
        <w:rPr>
          <w:sz w:val="28"/>
        </w:rPr>
        <w:t xml:space="preserve"> на Кмета на Община Иваново всички правни и фактически действия по изпълнение на настоящото решение.</w:t>
      </w:r>
    </w:p>
    <w:p w14:paraId="5DF7EB6A" w14:textId="77777777" w:rsidR="00527071" w:rsidRPr="00612545" w:rsidRDefault="00527071" w:rsidP="00527071">
      <w:pPr>
        <w:widowControl w:val="0"/>
        <w:ind w:right="-286"/>
        <w:jc w:val="both"/>
        <w:rPr>
          <w:b/>
          <w:sz w:val="40"/>
          <w:szCs w:val="32"/>
          <w:lang w:val="en-US" w:eastAsia="en-US"/>
        </w:rPr>
      </w:pPr>
    </w:p>
    <w:p w14:paraId="52B2B8A1" w14:textId="10824966" w:rsidR="00DC382F" w:rsidRPr="00612545" w:rsidRDefault="00BD03CB" w:rsidP="00B322C9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ПО </w:t>
      </w:r>
      <w:r w:rsidR="00BF7F0F" w:rsidRPr="00612545">
        <w:rPr>
          <w:sz w:val="28"/>
          <w:szCs w:val="28"/>
        </w:rPr>
        <w:t>ЧЕТВЪРТА</w:t>
      </w:r>
      <w:r w:rsidRPr="00612545">
        <w:rPr>
          <w:sz w:val="28"/>
          <w:szCs w:val="28"/>
        </w:rPr>
        <w:t xml:space="preserve"> ТОЧКА:</w:t>
      </w:r>
    </w:p>
    <w:p w14:paraId="2D61DC12" w14:textId="77777777" w:rsidR="00F83FEE" w:rsidRPr="00612545" w:rsidRDefault="00F83FEE" w:rsidP="00B322C9">
      <w:pPr>
        <w:ind w:firstLine="709"/>
        <w:jc w:val="both"/>
        <w:rPr>
          <w:sz w:val="28"/>
          <w:szCs w:val="28"/>
          <w:lang w:val="en-US"/>
        </w:rPr>
      </w:pPr>
    </w:p>
    <w:p w14:paraId="1E446161" w14:textId="36BC9ADC" w:rsidR="001702C2" w:rsidRPr="00612545" w:rsidRDefault="004015E9" w:rsidP="00ED27C6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</w:t>
      </w:r>
      <w:r w:rsidR="00BD03CB" w:rsidRPr="00612545">
        <w:rPr>
          <w:sz w:val="28"/>
          <w:szCs w:val="28"/>
          <w:u w:val="single"/>
        </w:rPr>
        <w:t>-н Мариян Драшков</w:t>
      </w:r>
      <w:r w:rsidR="00BD03CB" w:rsidRPr="00612545">
        <w:rPr>
          <w:sz w:val="28"/>
          <w:szCs w:val="28"/>
        </w:rPr>
        <w:t xml:space="preserve"> – Докладна записка </w:t>
      </w:r>
      <w:r w:rsidR="00F41B57" w:rsidRPr="00612545">
        <w:rPr>
          <w:sz w:val="28"/>
          <w:szCs w:val="28"/>
        </w:rPr>
        <w:t xml:space="preserve">№ </w:t>
      </w:r>
      <w:r w:rsidR="0041264E" w:rsidRPr="00612545">
        <w:rPr>
          <w:sz w:val="28"/>
          <w:szCs w:val="28"/>
        </w:rPr>
        <w:t>40</w:t>
      </w:r>
      <w:r w:rsidR="00D74017" w:rsidRPr="00612545">
        <w:rPr>
          <w:sz w:val="28"/>
          <w:szCs w:val="28"/>
        </w:rPr>
        <w:t>3</w:t>
      </w:r>
      <w:r w:rsidR="00CA2E19" w:rsidRPr="00612545">
        <w:rPr>
          <w:sz w:val="28"/>
          <w:szCs w:val="28"/>
        </w:rPr>
        <w:t xml:space="preserve"> </w:t>
      </w:r>
      <w:r w:rsidR="00BD03CB" w:rsidRPr="00612545">
        <w:rPr>
          <w:sz w:val="28"/>
          <w:szCs w:val="28"/>
        </w:rPr>
        <w:t>относно</w:t>
      </w:r>
      <w:r w:rsidR="00F75B18" w:rsidRPr="00612545">
        <w:rPr>
          <w:sz w:val="28"/>
          <w:szCs w:val="28"/>
          <w:lang w:val="en-US"/>
        </w:rPr>
        <w:t xml:space="preserve"> </w:t>
      </w:r>
      <w:r w:rsidR="0041264E" w:rsidRPr="00612545">
        <w:rPr>
          <w:sz w:val="28"/>
          <w:szCs w:val="28"/>
        </w:rPr>
        <w:t>Продажба на  поземлен имот № 504.354 по плана на новообразуваните имоти по § 4к, ал. 6 от ПЗР на ЗСПЗЗ, одобрен със Заповед № 9500-361/30.06.2008 г. на Областен управител на област Русе, местност „Одяланика/Капаклийка“, находящ се  в землището на с. Пиргово, община Иваново, област Русе по реда на чл. 35, ал. 3 от Закона за общинската собственост</w:t>
      </w:r>
      <w:r w:rsidR="00530E83" w:rsidRPr="00612545">
        <w:rPr>
          <w:sz w:val="28"/>
          <w:szCs w:val="28"/>
        </w:rPr>
        <w:t>.</w:t>
      </w:r>
      <w:r w:rsidR="00FB0C18" w:rsidRPr="00612545">
        <w:rPr>
          <w:sz w:val="28"/>
          <w:szCs w:val="28"/>
        </w:rPr>
        <w:t xml:space="preserve"> </w:t>
      </w:r>
      <w:r w:rsidR="00B01EEE" w:rsidRPr="00612545">
        <w:rPr>
          <w:sz w:val="28"/>
          <w:szCs w:val="28"/>
        </w:rPr>
        <w:t xml:space="preserve">Г-н </w:t>
      </w:r>
      <w:r w:rsidR="007C087C" w:rsidRPr="00612545">
        <w:rPr>
          <w:sz w:val="28"/>
          <w:szCs w:val="28"/>
        </w:rPr>
        <w:t>Градев</w:t>
      </w:r>
      <w:r w:rsidR="00B01EEE" w:rsidRPr="00612545">
        <w:rPr>
          <w:sz w:val="28"/>
          <w:szCs w:val="28"/>
        </w:rPr>
        <w:t>?</w:t>
      </w:r>
    </w:p>
    <w:p w14:paraId="40587A9D" w14:textId="02ADA714" w:rsidR="00605650" w:rsidRPr="00612545" w:rsidRDefault="00605650" w:rsidP="00605650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7C087C" w:rsidRPr="00612545">
        <w:rPr>
          <w:sz w:val="28"/>
          <w:szCs w:val="28"/>
          <w:u w:val="single"/>
        </w:rPr>
        <w:t>Николай Градев</w:t>
      </w:r>
      <w:r w:rsidR="004858CB" w:rsidRPr="00612545">
        <w:rPr>
          <w:sz w:val="28"/>
          <w:szCs w:val="28"/>
        </w:rPr>
        <w:t xml:space="preserve"> – </w:t>
      </w:r>
      <w:r w:rsidR="00D77FAA" w:rsidRPr="00612545">
        <w:rPr>
          <w:sz w:val="28"/>
          <w:szCs w:val="28"/>
        </w:rPr>
        <w:t>Разгледахме докладната на комисии, собственикът на законно построени сгради е изявил желание на закупи земята</w:t>
      </w:r>
      <w:r w:rsidR="00387D63" w:rsidRPr="00612545">
        <w:rPr>
          <w:sz w:val="28"/>
          <w:szCs w:val="28"/>
        </w:rPr>
        <w:t>, има пазарна оценка, окомплектована докладна</w:t>
      </w:r>
      <w:r w:rsidR="007C087C" w:rsidRPr="00612545">
        <w:rPr>
          <w:sz w:val="28"/>
          <w:szCs w:val="28"/>
        </w:rPr>
        <w:t>,</w:t>
      </w:r>
      <w:r w:rsidR="00F41B57" w:rsidRPr="00612545">
        <w:rPr>
          <w:sz w:val="28"/>
          <w:szCs w:val="28"/>
        </w:rPr>
        <w:t xml:space="preserve"> втора комисия е с</w:t>
      </w:r>
      <w:r w:rsidR="008A58F9" w:rsidRPr="00612545">
        <w:rPr>
          <w:sz w:val="28"/>
          <w:szCs w:val="28"/>
        </w:rPr>
        <w:t xml:space="preserve"> положително становище</w:t>
      </w:r>
      <w:r w:rsidR="008E6C8E" w:rsidRPr="00612545">
        <w:rPr>
          <w:sz w:val="28"/>
          <w:szCs w:val="28"/>
        </w:rPr>
        <w:t>.</w:t>
      </w:r>
    </w:p>
    <w:p w14:paraId="549301A6" w14:textId="3624A4B9" w:rsidR="00372091" w:rsidRPr="00612545" w:rsidRDefault="00372091" w:rsidP="00605650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lastRenderedPageBreak/>
        <w:t>Г-н Мариян Драшков</w:t>
      </w:r>
      <w:r w:rsidRPr="00612545">
        <w:rPr>
          <w:sz w:val="28"/>
          <w:szCs w:val="28"/>
        </w:rPr>
        <w:t xml:space="preserve"> – </w:t>
      </w:r>
      <w:r w:rsidR="007C087C" w:rsidRPr="00612545">
        <w:rPr>
          <w:sz w:val="28"/>
          <w:szCs w:val="28"/>
        </w:rPr>
        <w:t>Трета</w:t>
      </w:r>
      <w:r w:rsidR="00B01EEE" w:rsidRPr="00612545">
        <w:rPr>
          <w:sz w:val="28"/>
          <w:szCs w:val="28"/>
        </w:rPr>
        <w:t>?</w:t>
      </w:r>
    </w:p>
    <w:p w14:paraId="038FFEC2" w14:textId="6BA1C9EC" w:rsidR="00372091" w:rsidRPr="00612545" w:rsidRDefault="00372091" w:rsidP="00605650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7C087C" w:rsidRPr="00612545">
        <w:rPr>
          <w:sz w:val="28"/>
          <w:szCs w:val="28"/>
          <w:u w:val="single"/>
        </w:rPr>
        <w:t>Димчо Ки</w:t>
      </w:r>
      <w:r w:rsidR="00006C9D" w:rsidRPr="00612545">
        <w:rPr>
          <w:sz w:val="28"/>
          <w:szCs w:val="28"/>
          <w:u w:val="single"/>
        </w:rPr>
        <w:t>ря</w:t>
      </w:r>
      <w:r w:rsidR="007C087C" w:rsidRPr="00612545">
        <w:rPr>
          <w:sz w:val="28"/>
          <w:szCs w:val="28"/>
          <w:u w:val="single"/>
        </w:rPr>
        <w:t>ков</w:t>
      </w:r>
      <w:r w:rsidRPr="00612545">
        <w:rPr>
          <w:sz w:val="28"/>
          <w:szCs w:val="28"/>
        </w:rPr>
        <w:t xml:space="preserve"> -  </w:t>
      </w:r>
      <w:r w:rsidR="00387D63" w:rsidRPr="00612545">
        <w:rPr>
          <w:sz w:val="28"/>
          <w:szCs w:val="28"/>
        </w:rPr>
        <w:t>Също п</w:t>
      </w:r>
      <w:r w:rsidR="007C087C" w:rsidRPr="00612545">
        <w:rPr>
          <w:sz w:val="28"/>
          <w:szCs w:val="28"/>
        </w:rPr>
        <w:t>оложително становище</w:t>
      </w:r>
      <w:r w:rsidRPr="00612545">
        <w:rPr>
          <w:sz w:val="28"/>
          <w:szCs w:val="28"/>
        </w:rPr>
        <w:t>.</w:t>
      </w:r>
    </w:p>
    <w:p w14:paraId="0024EBF8" w14:textId="7A361D8A" w:rsidR="00372091" w:rsidRPr="00612545" w:rsidRDefault="00372091" w:rsidP="00605650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7C087C" w:rsidRPr="00612545">
        <w:rPr>
          <w:sz w:val="28"/>
          <w:szCs w:val="28"/>
        </w:rPr>
        <w:t>Първа</w:t>
      </w:r>
      <w:r w:rsidR="00B01EEE" w:rsidRPr="00612545">
        <w:rPr>
          <w:sz w:val="28"/>
          <w:szCs w:val="28"/>
        </w:rPr>
        <w:t>?</w:t>
      </w:r>
    </w:p>
    <w:p w14:paraId="1547BFF6" w14:textId="675F9FA7" w:rsidR="00372091" w:rsidRPr="00612545" w:rsidRDefault="00372091" w:rsidP="00605650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8A58F9" w:rsidRPr="00612545">
        <w:rPr>
          <w:sz w:val="28"/>
          <w:szCs w:val="28"/>
          <w:u w:val="single"/>
        </w:rPr>
        <w:t xml:space="preserve">Никола </w:t>
      </w:r>
      <w:r w:rsidR="007C087C" w:rsidRPr="00612545">
        <w:rPr>
          <w:sz w:val="28"/>
          <w:szCs w:val="28"/>
          <w:u w:val="single"/>
        </w:rPr>
        <w:t>Пеков</w:t>
      </w:r>
      <w:r w:rsidRPr="00612545">
        <w:rPr>
          <w:sz w:val="28"/>
          <w:szCs w:val="28"/>
        </w:rPr>
        <w:t xml:space="preserve"> – </w:t>
      </w:r>
      <w:r w:rsidR="00387D63" w:rsidRPr="00612545">
        <w:rPr>
          <w:sz w:val="28"/>
          <w:szCs w:val="28"/>
        </w:rPr>
        <w:t>Подкрепяме</w:t>
      </w:r>
      <w:r w:rsidRPr="00612545">
        <w:rPr>
          <w:sz w:val="28"/>
          <w:szCs w:val="28"/>
        </w:rPr>
        <w:t>.</w:t>
      </w:r>
    </w:p>
    <w:p w14:paraId="399FB008" w14:textId="442C7032" w:rsidR="00527071" w:rsidRPr="00612545" w:rsidRDefault="00527071" w:rsidP="0052707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387D63" w:rsidRPr="00612545">
        <w:rPr>
          <w:sz w:val="28"/>
          <w:szCs w:val="28"/>
        </w:rPr>
        <w:t xml:space="preserve">В решението се добавя след местността „ в землището на с.Пиргово“. </w:t>
      </w:r>
      <w:r w:rsidRPr="00612545">
        <w:rPr>
          <w:sz w:val="28"/>
          <w:szCs w:val="28"/>
        </w:rPr>
        <w:t>Желаещи да се изкажат?... Няма, поименно гласуване.</w:t>
      </w:r>
    </w:p>
    <w:p w14:paraId="3E30F45B" w14:textId="77777777" w:rsidR="00527071" w:rsidRPr="00612545" w:rsidRDefault="00527071" w:rsidP="00527071">
      <w:pPr>
        <w:ind w:firstLine="720"/>
        <w:jc w:val="both"/>
        <w:rPr>
          <w:sz w:val="28"/>
          <w:szCs w:val="28"/>
        </w:rPr>
      </w:pPr>
    </w:p>
    <w:p w14:paraId="771B0B8A" w14:textId="77777777" w:rsidR="00527071" w:rsidRPr="00612545" w:rsidRDefault="00527071" w:rsidP="0052707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4A6D5A" w:rsidRPr="00612545" w14:paraId="74AD5A32" w14:textId="77777777" w:rsidTr="00AC7E92">
        <w:tc>
          <w:tcPr>
            <w:tcW w:w="566" w:type="dxa"/>
          </w:tcPr>
          <w:p w14:paraId="6396AE15" w14:textId="77777777" w:rsidR="00527071" w:rsidRPr="00612545" w:rsidRDefault="00527071" w:rsidP="00AC7E92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6A14CB3" w14:textId="77777777" w:rsidR="00527071" w:rsidRPr="00612545" w:rsidRDefault="00527071" w:rsidP="00AC7E92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508262D" w14:textId="77777777" w:rsidR="00527071" w:rsidRPr="00612545" w:rsidRDefault="00527071" w:rsidP="00AC7E92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Гласувал</w:t>
            </w:r>
          </w:p>
        </w:tc>
      </w:tr>
      <w:tr w:rsidR="004A6D5A" w:rsidRPr="00612545" w14:paraId="3C0844A1" w14:textId="77777777" w:rsidTr="00AC7E92">
        <w:tc>
          <w:tcPr>
            <w:tcW w:w="566" w:type="dxa"/>
          </w:tcPr>
          <w:p w14:paraId="396A25CD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8390A35" w14:textId="2737E625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Айгюле </w:t>
            </w:r>
            <w:r w:rsidR="007F7101"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F4959D5" w14:textId="31DD70DD" w:rsidR="00527071" w:rsidRPr="00612545" w:rsidRDefault="00D77FAA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-</w:t>
            </w:r>
          </w:p>
        </w:tc>
      </w:tr>
      <w:tr w:rsidR="004A6D5A" w:rsidRPr="00612545" w14:paraId="3366B98C" w14:textId="77777777" w:rsidTr="00AC7E92">
        <w:tc>
          <w:tcPr>
            <w:tcW w:w="566" w:type="dxa"/>
          </w:tcPr>
          <w:p w14:paraId="243D9EE5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B0578D4" w14:textId="3DF19505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Айсел </w:t>
            </w:r>
            <w:r w:rsidR="007F7101"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4BF93B5A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19CF1782" w14:textId="77777777" w:rsidTr="00AC7E92">
        <w:tc>
          <w:tcPr>
            <w:tcW w:w="566" w:type="dxa"/>
          </w:tcPr>
          <w:p w14:paraId="06E8FF23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3909BEF" w14:textId="65EACC53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Борис </w:t>
            </w:r>
            <w:r w:rsidR="007F7101"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4DBAFED5" w14:textId="7C38A6C4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01E9F7F0" w14:textId="77777777" w:rsidTr="00AC7E92">
        <w:tc>
          <w:tcPr>
            <w:tcW w:w="566" w:type="dxa"/>
          </w:tcPr>
          <w:p w14:paraId="38C59FCF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109089EA" w14:textId="30EC2971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Георги </w:t>
            </w:r>
            <w:r w:rsidR="007F7101">
              <w:rPr>
                <w:sz w:val="28"/>
              </w:rPr>
              <w:t>********</w:t>
            </w:r>
            <w:r w:rsidRPr="00612545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140794F3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282565C6" w14:textId="77777777" w:rsidTr="00AC7E92">
        <w:tc>
          <w:tcPr>
            <w:tcW w:w="566" w:type="dxa"/>
          </w:tcPr>
          <w:p w14:paraId="07D95482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378BBA0C" w14:textId="22A76443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Димчо </w:t>
            </w:r>
            <w:r w:rsidR="007F7101">
              <w:rPr>
                <w:sz w:val="28"/>
              </w:rPr>
              <w:t>*******</w:t>
            </w:r>
            <w:r w:rsidRPr="00612545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066D3F63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06386E1D" w14:textId="77777777" w:rsidTr="00AC7E92">
        <w:tc>
          <w:tcPr>
            <w:tcW w:w="566" w:type="dxa"/>
          </w:tcPr>
          <w:p w14:paraId="3DBE283C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431A4E54" w14:textId="14A058BA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Ивайло </w:t>
            </w:r>
            <w:r w:rsidR="007F7101"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633BBFC2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2B106B7C" w14:textId="77777777" w:rsidTr="00AC7E92">
        <w:tc>
          <w:tcPr>
            <w:tcW w:w="566" w:type="dxa"/>
          </w:tcPr>
          <w:p w14:paraId="3DE512F2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1814A189" w14:textId="4D70D17B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Ивалинка </w:t>
            </w:r>
            <w:r w:rsidR="007F7101"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6A85D384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59AEED46" w14:textId="77777777" w:rsidTr="00AC7E92">
        <w:tc>
          <w:tcPr>
            <w:tcW w:w="566" w:type="dxa"/>
          </w:tcPr>
          <w:p w14:paraId="2FF8498B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632A16A3" w14:textId="4FA46CBF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Калоян </w:t>
            </w:r>
            <w:r w:rsidR="007F7101"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60B34D72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344A707D" w14:textId="77777777" w:rsidTr="00AC7E92">
        <w:tc>
          <w:tcPr>
            <w:tcW w:w="566" w:type="dxa"/>
          </w:tcPr>
          <w:p w14:paraId="26D16E9F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4B8D9B95" w14:textId="774A1E85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Мариян </w:t>
            </w:r>
            <w:r w:rsidR="007F7101"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2968A75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66EAD1C1" w14:textId="77777777" w:rsidTr="00AC7E92">
        <w:tc>
          <w:tcPr>
            <w:tcW w:w="566" w:type="dxa"/>
          </w:tcPr>
          <w:p w14:paraId="26CA37EA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36CFD0F1" w14:textId="3DC9972A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 </w:t>
            </w:r>
            <w:r w:rsidR="007F7101">
              <w:rPr>
                <w:sz w:val="28"/>
                <w:szCs w:val="28"/>
              </w:rPr>
              <w:t>*****</w:t>
            </w:r>
            <w:r w:rsidRPr="00612545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5D8F8B96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23005F58" w14:textId="77777777" w:rsidTr="00AC7E92">
        <w:tc>
          <w:tcPr>
            <w:tcW w:w="566" w:type="dxa"/>
          </w:tcPr>
          <w:p w14:paraId="597DD844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4BDE8BE8" w14:textId="7328B45E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Николай </w:t>
            </w:r>
            <w:r w:rsidR="007F7101">
              <w:rPr>
                <w:sz w:val="28"/>
                <w:szCs w:val="28"/>
              </w:rPr>
              <w:t>**********</w:t>
            </w:r>
            <w:r w:rsidRPr="00612545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33AA3001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0DF78B35" w14:textId="77777777" w:rsidTr="00AC7E92">
        <w:tc>
          <w:tcPr>
            <w:tcW w:w="566" w:type="dxa"/>
          </w:tcPr>
          <w:p w14:paraId="605689A9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72EBF84D" w14:textId="7EE33EF3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Росица </w:t>
            </w:r>
            <w:r w:rsidR="007F7101">
              <w:rPr>
                <w:sz w:val="28"/>
                <w:szCs w:val="28"/>
              </w:rPr>
              <w:t>*********</w:t>
            </w:r>
            <w:r w:rsidRPr="00612545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1A18EFE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4A6D5A" w:rsidRPr="00612545" w14:paraId="3B0EF3EE" w14:textId="77777777" w:rsidTr="00AC7E92">
        <w:tc>
          <w:tcPr>
            <w:tcW w:w="566" w:type="dxa"/>
          </w:tcPr>
          <w:p w14:paraId="6CA41710" w14:textId="77777777" w:rsidR="00527071" w:rsidRPr="00612545" w:rsidRDefault="00527071" w:rsidP="00AC7E92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E15C476" w14:textId="1AB6A070" w:rsidR="00527071" w:rsidRPr="00612545" w:rsidRDefault="00527071" w:rsidP="007F7101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Теодор </w:t>
            </w:r>
            <w:r w:rsidR="007F7101"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41EC240" w14:textId="77777777" w:rsidR="00527071" w:rsidRPr="00612545" w:rsidRDefault="00527071" w:rsidP="00AC7E92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</w:tbl>
    <w:p w14:paraId="47B0D3C4" w14:textId="6457A11D" w:rsidR="00527071" w:rsidRPr="00612545" w:rsidRDefault="00527071" w:rsidP="00527071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</w:t>
      </w:r>
      <w:r w:rsidR="00D77FAA" w:rsidRPr="00612545">
        <w:rPr>
          <w:sz w:val="28"/>
          <w:szCs w:val="28"/>
        </w:rPr>
        <w:t>2</w:t>
      </w:r>
      <w:r w:rsidRPr="00612545">
        <w:rPr>
          <w:sz w:val="28"/>
          <w:szCs w:val="28"/>
        </w:rPr>
        <w:t xml:space="preserve"> гласа; “против” – няма; “въздържали се” – няма</w:t>
      </w:r>
    </w:p>
    <w:p w14:paraId="65B8EC07" w14:textId="77777777" w:rsidR="00527071" w:rsidRPr="00612545" w:rsidRDefault="00527071" w:rsidP="00527071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3AD8D236" w14:textId="77777777" w:rsidR="007A7708" w:rsidRPr="00612545" w:rsidRDefault="007A7708" w:rsidP="00C7501B">
      <w:pPr>
        <w:ind w:firstLine="720"/>
        <w:jc w:val="center"/>
        <w:rPr>
          <w:sz w:val="28"/>
          <w:szCs w:val="28"/>
        </w:rPr>
      </w:pPr>
    </w:p>
    <w:p w14:paraId="44038F8C" w14:textId="0BFE0015" w:rsidR="00C7501B" w:rsidRPr="00612545" w:rsidRDefault="00C7501B" w:rsidP="00C7501B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57A6D69C" w14:textId="77777777" w:rsidR="00C7501B" w:rsidRPr="00612545" w:rsidRDefault="00C7501B" w:rsidP="00C7501B">
      <w:pPr>
        <w:ind w:firstLine="720"/>
        <w:jc w:val="center"/>
        <w:rPr>
          <w:sz w:val="28"/>
          <w:szCs w:val="28"/>
        </w:rPr>
      </w:pPr>
    </w:p>
    <w:p w14:paraId="3683F5F7" w14:textId="46C42221" w:rsidR="006C4DBF" w:rsidRPr="00612545" w:rsidRDefault="005E5741" w:rsidP="00B31B91">
      <w:pPr>
        <w:ind w:firstLine="720"/>
        <w:jc w:val="center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№</w:t>
      </w:r>
      <w:r w:rsidR="005E734D" w:rsidRPr="00612545">
        <w:rPr>
          <w:sz w:val="28"/>
          <w:szCs w:val="28"/>
        </w:rPr>
        <w:t>3</w:t>
      </w:r>
      <w:r w:rsidR="0041264E" w:rsidRPr="00612545">
        <w:rPr>
          <w:sz w:val="28"/>
          <w:szCs w:val="28"/>
        </w:rPr>
        <w:t>58</w:t>
      </w:r>
    </w:p>
    <w:p w14:paraId="7F7FCFA8" w14:textId="77777777" w:rsidR="00B31B91" w:rsidRPr="00612545" w:rsidRDefault="00B31B91" w:rsidP="00B31B91">
      <w:pPr>
        <w:ind w:firstLine="720"/>
        <w:jc w:val="center"/>
        <w:rPr>
          <w:sz w:val="28"/>
          <w:szCs w:val="28"/>
          <w:lang w:val="en-US"/>
        </w:rPr>
      </w:pPr>
    </w:p>
    <w:p w14:paraId="654E5272" w14:textId="3948F17F" w:rsidR="00C7501B" w:rsidRPr="00612545" w:rsidRDefault="00C7501B" w:rsidP="00C7501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ru-RU"/>
        </w:rPr>
        <w:t>На основание</w:t>
      </w:r>
      <w:r w:rsidR="008266DC" w:rsidRPr="00612545">
        <w:rPr>
          <w:sz w:val="28"/>
          <w:szCs w:val="28"/>
        </w:rPr>
        <w:t xml:space="preserve"> </w:t>
      </w:r>
      <w:r w:rsidR="0041264E" w:rsidRPr="00612545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="002349FC" w:rsidRPr="00612545">
        <w:rPr>
          <w:sz w:val="28"/>
          <w:szCs w:val="28"/>
        </w:rPr>
        <w:t>, Общински съвет Иваново РЕШИ:</w:t>
      </w:r>
    </w:p>
    <w:p w14:paraId="04A38C66" w14:textId="77777777" w:rsidR="000F58E5" w:rsidRPr="00612545" w:rsidRDefault="000F58E5" w:rsidP="005E734D">
      <w:pPr>
        <w:ind w:firstLine="720"/>
        <w:jc w:val="both"/>
        <w:rPr>
          <w:sz w:val="36"/>
          <w:szCs w:val="28"/>
        </w:rPr>
      </w:pPr>
    </w:p>
    <w:p w14:paraId="08392418" w14:textId="00A91810" w:rsidR="0041264E" w:rsidRPr="00612545" w:rsidRDefault="0041264E" w:rsidP="0041264E">
      <w:pPr>
        <w:ind w:firstLine="708"/>
        <w:jc w:val="both"/>
        <w:rPr>
          <w:sz w:val="28"/>
          <w:lang w:val="en-US"/>
        </w:rPr>
      </w:pPr>
      <w:r w:rsidRPr="00612545">
        <w:rPr>
          <w:b/>
          <w:sz w:val="28"/>
        </w:rPr>
        <w:t xml:space="preserve">1. </w:t>
      </w:r>
      <w:r w:rsidRPr="00612545">
        <w:rPr>
          <w:b/>
          <w:color w:val="000000"/>
          <w:sz w:val="28"/>
          <w:lang w:val="ru-RU"/>
        </w:rPr>
        <w:t xml:space="preserve">Дава съгласие </w:t>
      </w:r>
      <w:r w:rsidRPr="00612545">
        <w:rPr>
          <w:color w:val="000000"/>
          <w:sz w:val="28"/>
          <w:lang w:val="ru-RU"/>
        </w:rPr>
        <w:t>да бъде извършена продажба на</w:t>
      </w:r>
      <w:r w:rsidRPr="00612545">
        <w:rPr>
          <w:b/>
          <w:color w:val="000000"/>
          <w:sz w:val="28"/>
          <w:lang w:val="ru-RU"/>
        </w:rPr>
        <w:t xml:space="preserve"> </w:t>
      </w:r>
      <w:r w:rsidRPr="00612545">
        <w:rPr>
          <w:sz w:val="28"/>
        </w:rPr>
        <w:t xml:space="preserve">поземлен имот </w:t>
      </w:r>
      <w:r w:rsidRPr="00612545">
        <w:rPr>
          <w:b/>
          <w:sz w:val="28"/>
        </w:rPr>
        <w:t xml:space="preserve">№ 504.354 </w:t>
      </w:r>
      <w:r w:rsidRPr="00612545">
        <w:rPr>
          <w:sz w:val="28"/>
        </w:rPr>
        <w:t>(петстотин и четири, точка, триста петдесет и четири)</w:t>
      </w:r>
      <w:r w:rsidRPr="00612545">
        <w:rPr>
          <w:b/>
          <w:sz w:val="28"/>
        </w:rPr>
        <w:t xml:space="preserve"> </w:t>
      </w:r>
      <w:r w:rsidRPr="00612545">
        <w:rPr>
          <w:sz w:val="28"/>
        </w:rPr>
        <w:t xml:space="preserve">по плана на новообразуваните имоти по § 4к, ал. 6 от ПЗР на ЗСПЗЗ, одобрен със заповед № 9500-361/30.06.2008 г. на Областен управител на област Русе, </w:t>
      </w:r>
      <w:r w:rsidRPr="00612545">
        <w:rPr>
          <w:b/>
          <w:sz w:val="28"/>
        </w:rPr>
        <w:t>местност „Одяланика/Капаклийка“</w:t>
      </w:r>
      <w:r w:rsidR="006C7118" w:rsidRPr="00612545">
        <w:rPr>
          <w:b/>
          <w:sz w:val="28"/>
          <w:lang w:val="en-US"/>
        </w:rPr>
        <w:t xml:space="preserve"> </w:t>
      </w:r>
      <w:r w:rsidR="006C7118" w:rsidRPr="00612545">
        <w:rPr>
          <w:b/>
          <w:sz w:val="28"/>
        </w:rPr>
        <w:t>в землището на с.Пиргово, община Иваново, област Русе</w:t>
      </w:r>
      <w:r w:rsidRPr="00612545">
        <w:rPr>
          <w:b/>
          <w:sz w:val="28"/>
        </w:rPr>
        <w:t>,</w:t>
      </w:r>
      <w:r w:rsidRPr="00612545">
        <w:rPr>
          <w:sz w:val="28"/>
        </w:rPr>
        <w:t xml:space="preserve"> </w:t>
      </w:r>
      <w:r w:rsidRPr="00612545">
        <w:rPr>
          <w:b/>
          <w:sz w:val="28"/>
        </w:rPr>
        <w:t>с площ от 807 кв.</w:t>
      </w:r>
      <w:r w:rsidRPr="00612545">
        <w:rPr>
          <w:sz w:val="28"/>
        </w:rPr>
        <w:t>м (осемстотин и седем квадратни метра), с начин на трайно</w:t>
      </w:r>
      <w:r w:rsidRPr="00612545">
        <w:rPr>
          <w:b/>
          <w:sz w:val="28"/>
        </w:rPr>
        <w:t xml:space="preserve"> </w:t>
      </w:r>
      <w:r w:rsidRPr="00612545">
        <w:rPr>
          <w:sz w:val="28"/>
        </w:rPr>
        <w:t>ползване:</w:t>
      </w:r>
      <w:r w:rsidRPr="00612545">
        <w:rPr>
          <w:b/>
          <w:sz w:val="28"/>
        </w:rPr>
        <w:t xml:space="preserve"> </w:t>
      </w:r>
      <w:r w:rsidRPr="00612545">
        <w:rPr>
          <w:sz w:val="28"/>
        </w:rPr>
        <w:t>„Параграф 4“,</w:t>
      </w:r>
      <w:r w:rsidRPr="00612545">
        <w:rPr>
          <w:b/>
          <w:sz w:val="28"/>
        </w:rPr>
        <w:t xml:space="preserve"> застроен,</w:t>
      </w:r>
      <w:r w:rsidRPr="00612545">
        <w:rPr>
          <w:sz w:val="28"/>
        </w:rPr>
        <w:t xml:space="preserve"> при граници и съседи: имот № 504.358 – улица, имот № 504.353 – вилна зона, имот № 504.355 – вилна зона, имот № 504.357 – вилна зона,  предмет на Акт за частна общинска собственост </w:t>
      </w:r>
      <w:r w:rsidRPr="00612545">
        <w:rPr>
          <w:b/>
          <w:sz w:val="28"/>
        </w:rPr>
        <w:t>№ 2982/12.09.2025 г.,</w:t>
      </w:r>
      <w:r w:rsidRPr="00612545">
        <w:rPr>
          <w:sz w:val="28"/>
        </w:rPr>
        <w:t xml:space="preserve"> вписан в СВ-Русе под вх. рег. № 11201/19.09.2025 г., акт № 180, том 30, дело № 6532, ДВР 10890 за поправка на Акт за частна общинска собственост № 1974/23.03.2020 г., вписан в СВ-Русе с вх. рег. № 6173 от 01.07.2020 г., акт № 141, том 16, дело № 3314, ДВР 5992, </w:t>
      </w:r>
      <w:r w:rsidRPr="00612545">
        <w:rPr>
          <w:b/>
          <w:sz w:val="28"/>
        </w:rPr>
        <w:t>на собственика на законно построени върху имота сгради.</w:t>
      </w:r>
    </w:p>
    <w:p w14:paraId="132A63F2" w14:textId="77777777" w:rsidR="0041264E" w:rsidRPr="00612545" w:rsidRDefault="0041264E" w:rsidP="0041264E">
      <w:pPr>
        <w:ind w:firstLine="708"/>
        <w:jc w:val="both"/>
        <w:rPr>
          <w:color w:val="000000"/>
          <w:sz w:val="28"/>
        </w:rPr>
      </w:pPr>
      <w:r w:rsidRPr="00612545">
        <w:rPr>
          <w:b/>
          <w:sz w:val="28"/>
        </w:rPr>
        <w:t xml:space="preserve">2. </w:t>
      </w:r>
      <w:r w:rsidRPr="00612545">
        <w:rPr>
          <w:sz w:val="28"/>
        </w:rPr>
        <w:t>На основание чл. 42, ал. 2 от ЗОС</w:t>
      </w:r>
      <w:r w:rsidRPr="00612545">
        <w:rPr>
          <w:b/>
          <w:sz w:val="28"/>
        </w:rPr>
        <w:t xml:space="preserve"> определя</w:t>
      </w:r>
      <w:r w:rsidRPr="00612545">
        <w:rPr>
          <w:sz w:val="28"/>
        </w:rPr>
        <w:t xml:space="preserve"> </w:t>
      </w:r>
      <w:r w:rsidRPr="00612545">
        <w:rPr>
          <w:b/>
          <w:sz w:val="28"/>
        </w:rPr>
        <w:t>продажна цена</w:t>
      </w:r>
      <w:r w:rsidRPr="00612545">
        <w:rPr>
          <w:sz w:val="28"/>
        </w:rPr>
        <w:t xml:space="preserve"> на имота описан </w:t>
      </w:r>
      <w:r w:rsidRPr="00612545">
        <w:rPr>
          <w:b/>
          <w:sz w:val="28"/>
        </w:rPr>
        <w:t>в т.</w:t>
      </w:r>
      <w:r w:rsidRPr="00612545">
        <w:rPr>
          <w:sz w:val="28"/>
        </w:rPr>
        <w:t xml:space="preserve"> </w:t>
      </w:r>
      <w:r w:rsidRPr="00612545">
        <w:rPr>
          <w:b/>
          <w:sz w:val="28"/>
        </w:rPr>
        <w:t>1,</w:t>
      </w:r>
      <w:r w:rsidRPr="00612545">
        <w:rPr>
          <w:sz w:val="28"/>
        </w:rPr>
        <w:t xml:space="preserve">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 в България</w:t>
      </w:r>
      <w:r w:rsidRPr="00612545">
        <w:rPr>
          <w:color w:val="FF0000"/>
          <w:sz w:val="28"/>
        </w:rPr>
        <w:t xml:space="preserve"> </w:t>
      </w:r>
      <w:r w:rsidRPr="00612545">
        <w:rPr>
          <w:color w:val="000000"/>
          <w:sz w:val="28"/>
        </w:rPr>
        <w:t xml:space="preserve">в размер на </w:t>
      </w:r>
      <w:r w:rsidRPr="00612545">
        <w:rPr>
          <w:b/>
          <w:color w:val="000000"/>
          <w:sz w:val="28"/>
        </w:rPr>
        <w:t xml:space="preserve">4 293,00 (четири хиляди двеста деветдесет и три лева) – 2 194,98 </w:t>
      </w:r>
      <w:r w:rsidRPr="00612545">
        <w:rPr>
          <w:b/>
          <w:sz w:val="28"/>
        </w:rPr>
        <w:t>€ (две хиляди сто деветдесет и четири евро и деветдесет и осем евроцента)</w:t>
      </w:r>
      <w:r w:rsidRPr="00612545">
        <w:rPr>
          <w:b/>
          <w:color w:val="000000"/>
          <w:sz w:val="28"/>
        </w:rPr>
        <w:t xml:space="preserve"> </w:t>
      </w:r>
      <w:r w:rsidRPr="00612545">
        <w:rPr>
          <w:color w:val="000000"/>
          <w:sz w:val="28"/>
        </w:rPr>
        <w:t>без ДДС.</w:t>
      </w:r>
    </w:p>
    <w:p w14:paraId="5C48E95E" w14:textId="77777777" w:rsidR="0041264E" w:rsidRPr="00612545" w:rsidRDefault="0041264E" w:rsidP="0041264E">
      <w:pPr>
        <w:ind w:firstLine="708"/>
        <w:jc w:val="both"/>
        <w:rPr>
          <w:color w:val="000000"/>
          <w:sz w:val="28"/>
        </w:rPr>
      </w:pPr>
      <w:r w:rsidRPr="00612545">
        <w:rPr>
          <w:b/>
          <w:color w:val="000000"/>
          <w:sz w:val="28"/>
        </w:rPr>
        <w:t xml:space="preserve">3. Определя </w:t>
      </w:r>
      <w:r w:rsidRPr="00612545">
        <w:rPr>
          <w:color w:val="000000"/>
          <w:sz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община Иваново, област Русе.</w:t>
      </w:r>
    </w:p>
    <w:p w14:paraId="742DACA9" w14:textId="77777777" w:rsidR="0041264E" w:rsidRPr="00612545" w:rsidRDefault="0041264E" w:rsidP="0041264E">
      <w:pPr>
        <w:ind w:firstLine="708"/>
        <w:jc w:val="both"/>
        <w:rPr>
          <w:b/>
          <w:color w:val="000000"/>
          <w:sz w:val="28"/>
        </w:rPr>
      </w:pPr>
      <w:r w:rsidRPr="00612545">
        <w:rPr>
          <w:color w:val="000000"/>
          <w:sz w:val="28"/>
        </w:rPr>
        <w:t xml:space="preserve">4. Дава съгласие да бъде допълнена Годишната програма за управление и разпореждане с имоти – общинска собственост на община Иваново за 2025 г. </w:t>
      </w:r>
    </w:p>
    <w:p w14:paraId="1745D6B8" w14:textId="77777777" w:rsidR="0041264E" w:rsidRPr="00612545" w:rsidRDefault="0041264E" w:rsidP="0041264E">
      <w:pPr>
        <w:ind w:firstLine="708"/>
        <w:jc w:val="both"/>
        <w:rPr>
          <w:sz w:val="28"/>
        </w:rPr>
      </w:pPr>
      <w:r w:rsidRPr="00612545">
        <w:rPr>
          <w:b/>
          <w:sz w:val="28"/>
        </w:rPr>
        <w:t>5. Възлага</w:t>
      </w:r>
      <w:r w:rsidRPr="00612545">
        <w:rPr>
          <w:sz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72CEBE96" w14:textId="77777777" w:rsidR="005E734D" w:rsidRPr="00612545" w:rsidRDefault="005E734D" w:rsidP="005E734D">
      <w:pPr>
        <w:ind w:firstLine="567"/>
        <w:jc w:val="both"/>
        <w:rPr>
          <w:b/>
          <w:sz w:val="28"/>
          <w:u w:val="single"/>
        </w:rPr>
      </w:pPr>
    </w:p>
    <w:p w14:paraId="4D4F43A6" w14:textId="648975F8" w:rsidR="007D38B9" w:rsidRPr="00612545" w:rsidRDefault="0082671C" w:rsidP="00D5518E">
      <w:pPr>
        <w:ind w:firstLine="708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ПО </w:t>
      </w:r>
      <w:r w:rsidR="00BF7F0F" w:rsidRPr="00612545">
        <w:rPr>
          <w:sz w:val="28"/>
          <w:szCs w:val="28"/>
        </w:rPr>
        <w:t>ПЕТА</w:t>
      </w:r>
      <w:r w:rsidR="00C56B85" w:rsidRPr="00612545">
        <w:rPr>
          <w:sz w:val="28"/>
          <w:szCs w:val="28"/>
        </w:rPr>
        <w:t xml:space="preserve"> ТОЧКА:</w:t>
      </w:r>
    </w:p>
    <w:p w14:paraId="74E32333" w14:textId="77777777" w:rsidR="00F83FEE" w:rsidRPr="00612545" w:rsidRDefault="00F83FEE" w:rsidP="00D5518E">
      <w:pPr>
        <w:ind w:left="705"/>
        <w:jc w:val="both"/>
        <w:rPr>
          <w:sz w:val="28"/>
          <w:szCs w:val="28"/>
          <w:lang w:val="en-US"/>
        </w:rPr>
      </w:pPr>
    </w:p>
    <w:p w14:paraId="48CA4AF2" w14:textId="664854C5" w:rsidR="00605650" w:rsidRPr="00612545" w:rsidRDefault="00D314F0" w:rsidP="00F928F3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41264E" w:rsidRPr="00612545">
        <w:rPr>
          <w:sz w:val="28"/>
          <w:szCs w:val="28"/>
        </w:rPr>
        <w:t>405</w:t>
      </w:r>
      <w:r w:rsidRPr="00612545">
        <w:rPr>
          <w:sz w:val="28"/>
          <w:szCs w:val="28"/>
        </w:rPr>
        <w:t xml:space="preserve"> относно</w:t>
      </w:r>
      <w:r w:rsidR="00605914" w:rsidRPr="00612545">
        <w:rPr>
          <w:sz w:val="28"/>
          <w:szCs w:val="28"/>
        </w:rPr>
        <w:t xml:space="preserve"> </w:t>
      </w:r>
      <w:r w:rsidR="0041264E" w:rsidRPr="00612545">
        <w:rPr>
          <w:sz w:val="28"/>
          <w:szCs w:val="28"/>
        </w:rPr>
        <w:t>Приемане на Годишен отчет за изпълнението на програмата за енергийна ефективност съгласно чл. 12 от ЗЕЕ и за управлението на енергийната ефективност съгласно чл. 63 от ЗЕЕ за 2025 г</w:t>
      </w:r>
      <w:r w:rsidR="00C75573" w:rsidRPr="00612545">
        <w:rPr>
          <w:sz w:val="28"/>
          <w:szCs w:val="28"/>
        </w:rPr>
        <w:t xml:space="preserve">. </w:t>
      </w:r>
      <w:r w:rsidR="00B01EEE" w:rsidRPr="00612545">
        <w:rPr>
          <w:sz w:val="28"/>
          <w:szCs w:val="28"/>
        </w:rPr>
        <w:t xml:space="preserve">Г-н </w:t>
      </w:r>
      <w:r w:rsidR="00C80E78" w:rsidRPr="00612545">
        <w:rPr>
          <w:sz w:val="28"/>
          <w:szCs w:val="28"/>
        </w:rPr>
        <w:t>Градев</w:t>
      </w:r>
      <w:r w:rsidR="003601B7" w:rsidRPr="00612545">
        <w:rPr>
          <w:sz w:val="28"/>
          <w:szCs w:val="28"/>
        </w:rPr>
        <w:t>?</w:t>
      </w:r>
    </w:p>
    <w:p w14:paraId="13AA03A7" w14:textId="28B2F7FD" w:rsidR="003601B7" w:rsidRPr="00612545" w:rsidRDefault="003601B7" w:rsidP="003601B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B01EEE" w:rsidRPr="00612545">
        <w:rPr>
          <w:sz w:val="28"/>
          <w:szCs w:val="28"/>
          <w:u w:val="single"/>
        </w:rPr>
        <w:t>Никола</w:t>
      </w:r>
      <w:r w:rsidR="00C80E78" w:rsidRPr="00612545">
        <w:rPr>
          <w:sz w:val="28"/>
          <w:szCs w:val="28"/>
          <w:u w:val="single"/>
        </w:rPr>
        <w:t>й</w:t>
      </w:r>
      <w:r w:rsidR="00932A40" w:rsidRPr="00612545">
        <w:rPr>
          <w:sz w:val="28"/>
          <w:szCs w:val="28"/>
          <w:u w:val="single"/>
        </w:rPr>
        <w:t xml:space="preserve"> </w:t>
      </w:r>
      <w:r w:rsidR="00C80E78" w:rsidRPr="00612545">
        <w:rPr>
          <w:sz w:val="28"/>
          <w:szCs w:val="28"/>
          <w:u w:val="single"/>
        </w:rPr>
        <w:t>Градев</w:t>
      </w:r>
      <w:r w:rsidR="00FC4576" w:rsidRPr="00612545">
        <w:rPr>
          <w:sz w:val="28"/>
          <w:szCs w:val="28"/>
        </w:rPr>
        <w:t xml:space="preserve"> –</w:t>
      </w:r>
      <w:r w:rsidR="00616DE5" w:rsidRPr="00612545">
        <w:rPr>
          <w:sz w:val="28"/>
          <w:szCs w:val="28"/>
        </w:rPr>
        <w:t xml:space="preserve"> </w:t>
      </w:r>
      <w:r w:rsidR="00387D63" w:rsidRPr="00612545">
        <w:rPr>
          <w:sz w:val="28"/>
          <w:szCs w:val="28"/>
        </w:rPr>
        <w:t>Втора комисия е с положително становище, отчета да бъде приет така, както е направен</w:t>
      </w:r>
      <w:r w:rsidR="00B22596" w:rsidRPr="00612545">
        <w:rPr>
          <w:sz w:val="28"/>
          <w:szCs w:val="28"/>
        </w:rPr>
        <w:t>.</w:t>
      </w:r>
    </w:p>
    <w:p w14:paraId="59F0EFF6" w14:textId="14F2B833" w:rsidR="00B22596" w:rsidRPr="00612545" w:rsidRDefault="00B22596" w:rsidP="003601B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C80E78" w:rsidRPr="00612545">
        <w:rPr>
          <w:sz w:val="28"/>
          <w:szCs w:val="28"/>
        </w:rPr>
        <w:t>Трета</w:t>
      </w:r>
      <w:r w:rsidR="00502C98" w:rsidRPr="00612545">
        <w:rPr>
          <w:sz w:val="28"/>
          <w:szCs w:val="28"/>
        </w:rPr>
        <w:t>?</w:t>
      </w:r>
    </w:p>
    <w:p w14:paraId="2D34FC4B" w14:textId="09704246" w:rsidR="00B22596" w:rsidRPr="00612545" w:rsidRDefault="00B22596" w:rsidP="003601B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C80E78" w:rsidRPr="00612545">
        <w:rPr>
          <w:sz w:val="28"/>
          <w:szCs w:val="28"/>
          <w:u w:val="single"/>
        </w:rPr>
        <w:t>Димчо Киряков</w:t>
      </w:r>
      <w:r w:rsidRPr="00612545">
        <w:rPr>
          <w:sz w:val="28"/>
          <w:szCs w:val="28"/>
        </w:rPr>
        <w:t xml:space="preserve"> – </w:t>
      </w:r>
      <w:r w:rsidR="00387D63" w:rsidRPr="00612545">
        <w:rPr>
          <w:sz w:val="28"/>
          <w:szCs w:val="28"/>
        </w:rPr>
        <w:t>Също п</w:t>
      </w:r>
      <w:r w:rsidR="007A7708" w:rsidRPr="00612545">
        <w:rPr>
          <w:sz w:val="28"/>
          <w:szCs w:val="28"/>
        </w:rPr>
        <w:t>оложително становище</w:t>
      </w:r>
      <w:r w:rsidRPr="00612545">
        <w:rPr>
          <w:sz w:val="28"/>
          <w:szCs w:val="28"/>
        </w:rPr>
        <w:t>.</w:t>
      </w:r>
    </w:p>
    <w:p w14:paraId="67FBBB8A" w14:textId="2A30D5F5" w:rsidR="00B22596" w:rsidRPr="00612545" w:rsidRDefault="00B22596" w:rsidP="003601B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C80E78" w:rsidRPr="00612545">
        <w:rPr>
          <w:sz w:val="28"/>
          <w:szCs w:val="28"/>
        </w:rPr>
        <w:t>Първа</w:t>
      </w:r>
      <w:r w:rsidR="00502C98" w:rsidRPr="00612545">
        <w:rPr>
          <w:sz w:val="28"/>
          <w:szCs w:val="28"/>
        </w:rPr>
        <w:t>?</w:t>
      </w:r>
    </w:p>
    <w:p w14:paraId="5AF7F3BD" w14:textId="63369D4C" w:rsidR="00B22596" w:rsidRPr="00612545" w:rsidRDefault="00932A40" w:rsidP="003601B7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9670F3" w:rsidRPr="00612545">
        <w:rPr>
          <w:sz w:val="28"/>
          <w:szCs w:val="28"/>
          <w:u w:val="single"/>
        </w:rPr>
        <w:t>Никола Пеков</w:t>
      </w:r>
      <w:r w:rsidR="00B22596" w:rsidRPr="00612545">
        <w:rPr>
          <w:sz w:val="28"/>
          <w:szCs w:val="28"/>
        </w:rPr>
        <w:t xml:space="preserve"> – </w:t>
      </w:r>
      <w:r w:rsidR="00190B51" w:rsidRPr="00612545">
        <w:rPr>
          <w:sz w:val="28"/>
          <w:szCs w:val="28"/>
        </w:rPr>
        <w:t>Подкрепяме докладната</w:t>
      </w:r>
      <w:r w:rsidR="00B22596" w:rsidRPr="00612545">
        <w:rPr>
          <w:sz w:val="28"/>
          <w:szCs w:val="28"/>
        </w:rPr>
        <w:t>.</w:t>
      </w:r>
    </w:p>
    <w:p w14:paraId="5ACA8882" w14:textId="66370BF9" w:rsidR="005E734D" w:rsidRPr="00612545" w:rsidRDefault="005E734D" w:rsidP="005E734D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Желаещи да се изкажат?... Няма, </w:t>
      </w:r>
      <w:r w:rsidR="0041264E" w:rsidRPr="00612545">
        <w:rPr>
          <w:sz w:val="28"/>
          <w:szCs w:val="28"/>
        </w:rPr>
        <w:t>който е съгласен моля да гласува с вдигане на ръка</w:t>
      </w:r>
      <w:r w:rsidRPr="00612545">
        <w:rPr>
          <w:sz w:val="28"/>
          <w:szCs w:val="28"/>
        </w:rPr>
        <w:t>.</w:t>
      </w:r>
    </w:p>
    <w:p w14:paraId="26E3C0E4" w14:textId="2DB4D330" w:rsidR="005E734D" w:rsidRPr="00612545" w:rsidRDefault="005E734D" w:rsidP="005E734D">
      <w:pPr>
        <w:ind w:firstLine="720"/>
        <w:jc w:val="both"/>
        <w:rPr>
          <w:sz w:val="28"/>
          <w:szCs w:val="28"/>
        </w:rPr>
      </w:pPr>
    </w:p>
    <w:p w14:paraId="0D169BE0" w14:textId="77777777" w:rsidR="004909C2" w:rsidRPr="00612545" w:rsidRDefault="004909C2" w:rsidP="005E734D">
      <w:pPr>
        <w:ind w:firstLine="720"/>
        <w:jc w:val="both"/>
        <w:rPr>
          <w:sz w:val="28"/>
          <w:szCs w:val="28"/>
        </w:rPr>
      </w:pPr>
    </w:p>
    <w:p w14:paraId="0A6BA041" w14:textId="07D9496C" w:rsidR="005E734D" w:rsidRPr="00612545" w:rsidRDefault="005E734D" w:rsidP="005E734D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p w14:paraId="4DA76FB1" w14:textId="61CED783" w:rsidR="005E734D" w:rsidRPr="00612545" w:rsidRDefault="005E734D" w:rsidP="005E734D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</w:t>
      </w:r>
      <w:r w:rsidR="00D77FAA" w:rsidRPr="00612545">
        <w:rPr>
          <w:sz w:val="28"/>
          <w:szCs w:val="28"/>
        </w:rPr>
        <w:t>2</w:t>
      </w:r>
      <w:r w:rsidRPr="00612545">
        <w:rPr>
          <w:sz w:val="28"/>
          <w:szCs w:val="28"/>
        </w:rPr>
        <w:t xml:space="preserve"> гласа; “против” – няма; “въздържали се” – няма</w:t>
      </w:r>
    </w:p>
    <w:p w14:paraId="2B74C93F" w14:textId="77777777" w:rsidR="005E734D" w:rsidRPr="00612545" w:rsidRDefault="005E734D" w:rsidP="005E734D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5A3703A9" w14:textId="77777777" w:rsidR="00190B51" w:rsidRPr="00612545" w:rsidRDefault="00190B51" w:rsidP="00255622">
      <w:pPr>
        <w:tabs>
          <w:tab w:val="left" w:pos="4200"/>
        </w:tabs>
        <w:ind w:firstLine="708"/>
        <w:rPr>
          <w:sz w:val="28"/>
          <w:szCs w:val="28"/>
        </w:rPr>
      </w:pPr>
    </w:p>
    <w:p w14:paraId="19410AB4" w14:textId="77777777" w:rsidR="007B7FDD" w:rsidRPr="00612545" w:rsidRDefault="007B7FDD" w:rsidP="007B7FDD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6F44657E" w14:textId="77777777" w:rsidR="007B7FDD" w:rsidRPr="00612545" w:rsidRDefault="007B7FDD" w:rsidP="007B7FDD">
      <w:pPr>
        <w:ind w:firstLine="720"/>
        <w:jc w:val="center"/>
        <w:rPr>
          <w:sz w:val="28"/>
          <w:szCs w:val="28"/>
        </w:rPr>
      </w:pPr>
    </w:p>
    <w:p w14:paraId="2DF68544" w14:textId="7A7B736C" w:rsidR="007B7FDD" w:rsidRPr="00612545" w:rsidRDefault="007C26B5" w:rsidP="007B7FDD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№</w:t>
      </w:r>
      <w:r w:rsidR="00A16EE8" w:rsidRPr="00612545">
        <w:rPr>
          <w:sz w:val="28"/>
          <w:szCs w:val="28"/>
        </w:rPr>
        <w:t>3</w:t>
      </w:r>
      <w:r w:rsidR="0041264E" w:rsidRPr="00612545">
        <w:rPr>
          <w:sz w:val="28"/>
          <w:szCs w:val="28"/>
        </w:rPr>
        <w:t>59</w:t>
      </w:r>
    </w:p>
    <w:p w14:paraId="65634A28" w14:textId="77777777" w:rsidR="007B7FDD" w:rsidRPr="00612545" w:rsidRDefault="007B7FDD" w:rsidP="007B7FDD">
      <w:pPr>
        <w:ind w:firstLine="720"/>
        <w:jc w:val="both"/>
        <w:rPr>
          <w:sz w:val="28"/>
          <w:szCs w:val="28"/>
        </w:rPr>
      </w:pPr>
    </w:p>
    <w:p w14:paraId="5F521560" w14:textId="4FCC444A" w:rsidR="00E61F82" w:rsidRPr="00612545" w:rsidRDefault="007B7FDD" w:rsidP="007B7FDD">
      <w:pPr>
        <w:ind w:firstLine="720"/>
        <w:jc w:val="both"/>
        <w:rPr>
          <w:sz w:val="28"/>
          <w:szCs w:val="28"/>
          <w:lang w:val="ru-RU"/>
        </w:rPr>
      </w:pPr>
      <w:r w:rsidRPr="00612545">
        <w:rPr>
          <w:sz w:val="28"/>
          <w:szCs w:val="28"/>
          <w:lang w:val="ru-RU"/>
        </w:rPr>
        <w:t xml:space="preserve">На </w:t>
      </w:r>
      <w:r w:rsidR="00E61F82" w:rsidRPr="00612545">
        <w:rPr>
          <w:sz w:val="28"/>
          <w:szCs w:val="28"/>
          <w:lang w:val="ru-RU"/>
        </w:rPr>
        <w:t xml:space="preserve">основание </w:t>
      </w:r>
      <w:r w:rsidR="0041264E" w:rsidRPr="00612545">
        <w:rPr>
          <w:sz w:val="28"/>
          <w:szCs w:val="28"/>
        </w:rPr>
        <w:t>чл. 21, ал. 1, т. 24 и ал. 2, във вр. с чл. 27, ал. 3 от Закона за местното самоуправление и местната администрация, чл. 12 и чл. 63 от Закона за енергийната ефективност (ЗЕЕ)</w:t>
      </w:r>
      <w:r w:rsidRPr="00612545">
        <w:rPr>
          <w:sz w:val="28"/>
          <w:szCs w:val="28"/>
        </w:rPr>
        <w:t>,</w:t>
      </w:r>
      <w:r w:rsidRPr="00612545">
        <w:rPr>
          <w:sz w:val="28"/>
          <w:szCs w:val="28"/>
          <w:lang w:val="ru-RU"/>
        </w:rPr>
        <w:t xml:space="preserve"> Общински съвет Иваново РЕШИ:</w:t>
      </w:r>
    </w:p>
    <w:p w14:paraId="6323258A" w14:textId="77777777" w:rsidR="00502DA1" w:rsidRPr="00612545" w:rsidRDefault="00502DA1" w:rsidP="007B7FDD">
      <w:pPr>
        <w:ind w:firstLine="720"/>
        <w:jc w:val="both"/>
        <w:rPr>
          <w:sz w:val="32"/>
          <w:szCs w:val="28"/>
          <w:lang w:val="ru-RU"/>
        </w:rPr>
      </w:pPr>
    </w:p>
    <w:p w14:paraId="3570E0BC" w14:textId="77777777" w:rsidR="0041264E" w:rsidRPr="00612545" w:rsidRDefault="0041264E" w:rsidP="00D9604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 w:rsidRPr="00612545">
        <w:rPr>
          <w:b/>
          <w:sz w:val="28"/>
        </w:rPr>
        <w:tab/>
        <w:t>ПРИЕМА</w:t>
      </w:r>
      <w:r w:rsidRPr="00612545">
        <w:rPr>
          <w:sz w:val="28"/>
        </w:rPr>
        <w:t xml:space="preserve"> Годишен отчет за изпълнението на програмата за енергийна ефективност съгласно чл. 12 от ЗЕЕ и за управлението на енергийната ефективност съгласно чл. 63 от ЗЕЕ за 2025 г.</w:t>
      </w:r>
    </w:p>
    <w:p w14:paraId="6A6E2CC9" w14:textId="77777777" w:rsidR="00D96048" w:rsidRPr="00612545" w:rsidRDefault="00D96048" w:rsidP="00D96048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1E33ADF3" w14:textId="07733969" w:rsidR="000F4EA1" w:rsidRPr="00612545" w:rsidRDefault="007B7FDD" w:rsidP="00BE63F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 xml:space="preserve">ПО </w:t>
      </w:r>
      <w:r w:rsidR="00BF7F0F" w:rsidRPr="00612545">
        <w:rPr>
          <w:sz w:val="28"/>
          <w:szCs w:val="28"/>
        </w:rPr>
        <w:t>ШЕСТА</w:t>
      </w:r>
      <w:r w:rsidRPr="00612545">
        <w:rPr>
          <w:sz w:val="28"/>
          <w:szCs w:val="28"/>
        </w:rPr>
        <w:t xml:space="preserve"> ТОЧКА:</w:t>
      </w:r>
    </w:p>
    <w:p w14:paraId="3FA5189F" w14:textId="711F1C67" w:rsidR="003601B7" w:rsidRPr="00612545" w:rsidRDefault="000F4EA1" w:rsidP="00BE63F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="00FF1CDC" w:rsidRPr="00612545">
        <w:rPr>
          <w:sz w:val="28"/>
          <w:szCs w:val="28"/>
        </w:rPr>
        <w:t xml:space="preserve"> – Докладна записка №</w:t>
      </w:r>
      <w:r w:rsidR="002E3075" w:rsidRPr="00612545">
        <w:rPr>
          <w:sz w:val="28"/>
          <w:szCs w:val="28"/>
        </w:rPr>
        <w:t>40</w:t>
      </w:r>
      <w:r w:rsidR="006F0153" w:rsidRPr="00612545">
        <w:rPr>
          <w:sz w:val="28"/>
          <w:szCs w:val="28"/>
        </w:rPr>
        <w:t>7</w:t>
      </w:r>
      <w:r w:rsidRPr="00612545">
        <w:rPr>
          <w:sz w:val="28"/>
          <w:szCs w:val="28"/>
        </w:rPr>
        <w:t xml:space="preserve"> относно</w:t>
      </w:r>
      <w:r w:rsidRPr="00612545">
        <w:rPr>
          <w:sz w:val="28"/>
          <w:szCs w:val="28"/>
          <w:lang w:val="en-US"/>
        </w:rPr>
        <w:t xml:space="preserve"> </w:t>
      </w:r>
      <w:r w:rsidR="002E3075" w:rsidRPr="00612545">
        <w:rPr>
          <w:sz w:val="28"/>
          <w:szCs w:val="28"/>
        </w:rPr>
        <w:t>Одобряване на задание и разрешаване изработване на подробен устройствен план - парцеларен план (ПУП-ПП) за обект: “Трасе на кабелна линия Ср.Н тип NA2ХS(F)2Y 3х1х95мм² в изкоп от новоизграден трафопост тип БКТП 20/0,4 kV в поземлен имот с идентификатор 72028.35.257 до съществуващ СРС стълб 20kV в оста на ЕП 20 kV „Пепелина“</w:t>
      </w:r>
      <w:r w:rsidR="00DC3D12" w:rsidRPr="00612545">
        <w:rPr>
          <w:sz w:val="28"/>
          <w:szCs w:val="28"/>
        </w:rPr>
        <w:t>.</w:t>
      </w:r>
      <w:r w:rsidR="000301F5" w:rsidRPr="00612545">
        <w:rPr>
          <w:sz w:val="28"/>
          <w:szCs w:val="28"/>
        </w:rPr>
        <w:t xml:space="preserve"> </w:t>
      </w:r>
      <w:r w:rsidR="00C80E78" w:rsidRPr="00612545">
        <w:rPr>
          <w:sz w:val="28"/>
          <w:szCs w:val="28"/>
        </w:rPr>
        <w:t xml:space="preserve">Г-н </w:t>
      </w:r>
      <w:r w:rsidR="0059208B" w:rsidRPr="00612545">
        <w:rPr>
          <w:sz w:val="28"/>
          <w:szCs w:val="28"/>
        </w:rPr>
        <w:t>Градев</w:t>
      </w:r>
      <w:r w:rsidR="00502C98" w:rsidRPr="00612545">
        <w:rPr>
          <w:sz w:val="28"/>
          <w:szCs w:val="28"/>
        </w:rPr>
        <w:t>?</w:t>
      </w:r>
    </w:p>
    <w:p w14:paraId="5BF92053" w14:textId="7538DAEF" w:rsidR="00911D58" w:rsidRPr="00612545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8A58F9" w:rsidRPr="00612545">
        <w:rPr>
          <w:sz w:val="28"/>
          <w:szCs w:val="28"/>
          <w:u w:val="single"/>
        </w:rPr>
        <w:t>Никола</w:t>
      </w:r>
      <w:r w:rsidR="0059208B" w:rsidRPr="00612545">
        <w:rPr>
          <w:sz w:val="28"/>
          <w:szCs w:val="28"/>
          <w:u w:val="single"/>
        </w:rPr>
        <w:t>й</w:t>
      </w:r>
      <w:r w:rsidR="008A58F9" w:rsidRPr="00612545">
        <w:rPr>
          <w:sz w:val="28"/>
          <w:szCs w:val="28"/>
          <w:u w:val="single"/>
        </w:rPr>
        <w:t xml:space="preserve"> </w:t>
      </w:r>
      <w:r w:rsidR="0059208B" w:rsidRPr="00612545">
        <w:rPr>
          <w:sz w:val="28"/>
          <w:szCs w:val="28"/>
          <w:u w:val="single"/>
        </w:rPr>
        <w:t>Градев</w:t>
      </w:r>
      <w:r w:rsidRPr="00612545">
        <w:rPr>
          <w:sz w:val="28"/>
          <w:szCs w:val="28"/>
        </w:rPr>
        <w:t xml:space="preserve"> – </w:t>
      </w:r>
      <w:r w:rsidR="004F32DF" w:rsidRPr="00612545">
        <w:rPr>
          <w:sz w:val="28"/>
          <w:szCs w:val="28"/>
        </w:rPr>
        <w:t>Разгледахме докладната на комисии, коментирахме, това е стъпка в изграждането на ФЕЦ</w:t>
      </w:r>
      <w:r w:rsidR="00244C8B" w:rsidRPr="00612545">
        <w:rPr>
          <w:sz w:val="28"/>
          <w:szCs w:val="28"/>
        </w:rPr>
        <w:t>,</w:t>
      </w:r>
      <w:r w:rsidR="004F32DF" w:rsidRPr="00612545">
        <w:rPr>
          <w:sz w:val="28"/>
          <w:szCs w:val="28"/>
        </w:rPr>
        <w:t xml:space="preserve"> втора комисия е с</w:t>
      </w:r>
      <w:r w:rsidR="00244C8B" w:rsidRPr="00612545">
        <w:rPr>
          <w:sz w:val="28"/>
          <w:szCs w:val="28"/>
        </w:rPr>
        <w:t xml:space="preserve"> положително становище</w:t>
      </w:r>
      <w:r w:rsidR="0059208B" w:rsidRPr="00612545">
        <w:rPr>
          <w:sz w:val="28"/>
          <w:szCs w:val="28"/>
        </w:rPr>
        <w:t>.</w:t>
      </w:r>
    </w:p>
    <w:p w14:paraId="7F59FA9F" w14:textId="05855894" w:rsidR="00911D58" w:rsidRPr="00612545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59208B" w:rsidRPr="00612545">
        <w:rPr>
          <w:sz w:val="28"/>
          <w:szCs w:val="28"/>
        </w:rPr>
        <w:t>Трета</w:t>
      </w:r>
      <w:r w:rsidRPr="00612545">
        <w:rPr>
          <w:sz w:val="28"/>
          <w:szCs w:val="28"/>
        </w:rPr>
        <w:t>?</w:t>
      </w:r>
    </w:p>
    <w:p w14:paraId="39F0AA3C" w14:textId="733C42B4" w:rsidR="00911D58" w:rsidRPr="00612545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59208B" w:rsidRPr="00612545">
        <w:rPr>
          <w:sz w:val="28"/>
          <w:szCs w:val="28"/>
          <w:u w:val="single"/>
        </w:rPr>
        <w:t>Димчо Киряков</w:t>
      </w:r>
      <w:r w:rsidRPr="00612545">
        <w:rPr>
          <w:sz w:val="28"/>
          <w:szCs w:val="28"/>
        </w:rPr>
        <w:t xml:space="preserve"> – </w:t>
      </w:r>
      <w:r w:rsidR="0059208B" w:rsidRPr="00612545">
        <w:rPr>
          <w:sz w:val="28"/>
          <w:szCs w:val="28"/>
        </w:rPr>
        <w:t>Положително становище</w:t>
      </w:r>
      <w:r w:rsidRPr="00612545">
        <w:rPr>
          <w:sz w:val="28"/>
          <w:szCs w:val="28"/>
        </w:rPr>
        <w:t>.</w:t>
      </w:r>
    </w:p>
    <w:p w14:paraId="60BF9F07" w14:textId="0FB5F09E" w:rsidR="00911D58" w:rsidRPr="00612545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59208B" w:rsidRPr="00612545">
        <w:rPr>
          <w:sz w:val="28"/>
          <w:szCs w:val="28"/>
        </w:rPr>
        <w:t>Първа</w:t>
      </w:r>
      <w:r w:rsidRPr="00612545">
        <w:rPr>
          <w:sz w:val="28"/>
          <w:szCs w:val="28"/>
        </w:rPr>
        <w:t>?</w:t>
      </w:r>
    </w:p>
    <w:p w14:paraId="3244CA94" w14:textId="2EF94B52" w:rsidR="00911D58" w:rsidRPr="00612545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943942" w:rsidRPr="00612545">
        <w:rPr>
          <w:sz w:val="28"/>
          <w:szCs w:val="28"/>
          <w:u w:val="single"/>
        </w:rPr>
        <w:t>Никола Пеков</w:t>
      </w:r>
      <w:r w:rsidRPr="00612545">
        <w:rPr>
          <w:sz w:val="28"/>
          <w:szCs w:val="28"/>
        </w:rPr>
        <w:t xml:space="preserve"> – </w:t>
      </w:r>
      <w:r w:rsidR="0059208B" w:rsidRPr="00612545">
        <w:rPr>
          <w:sz w:val="28"/>
          <w:szCs w:val="28"/>
        </w:rPr>
        <w:t>Подкрепяме докладната</w:t>
      </w:r>
      <w:r w:rsidRPr="00612545">
        <w:rPr>
          <w:sz w:val="28"/>
          <w:szCs w:val="28"/>
        </w:rPr>
        <w:t>.</w:t>
      </w:r>
    </w:p>
    <w:p w14:paraId="7DEE859A" w14:textId="48CF56E4" w:rsidR="00527071" w:rsidRPr="00612545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Желаещи да се изкажат?... Няма, </w:t>
      </w:r>
      <w:r w:rsidR="002E3075" w:rsidRPr="00612545">
        <w:rPr>
          <w:sz w:val="28"/>
          <w:szCs w:val="28"/>
        </w:rPr>
        <w:t>който е съгласен, моля да гласува с вдигане на ръка</w:t>
      </w:r>
      <w:r w:rsidRPr="00612545">
        <w:rPr>
          <w:sz w:val="28"/>
          <w:szCs w:val="28"/>
        </w:rPr>
        <w:t>.</w:t>
      </w:r>
    </w:p>
    <w:p w14:paraId="42886FB6" w14:textId="77777777" w:rsidR="00527071" w:rsidRPr="00612545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03956836" w14:textId="77777777" w:rsidR="007F7101" w:rsidRPr="00612545" w:rsidRDefault="007F7101" w:rsidP="007F710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7101" w:rsidRPr="00612545" w14:paraId="4ABFC5F2" w14:textId="77777777" w:rsidTr="00AB1226">
        <w:tc>
          <w:tcPr>
            <w:tcW w:w="566" w:type="dxa"/>
          </w:tcPr>
          <w:p w14:paraId="15CB7F77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3AE5B346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91B635E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Гласувал</w:t>
            </w:r>
          </w:p>
        </w:tc>
      </w:tr>
      <w:tr w:rsidR="007F7101" w:rsidRPr="00612545" w14:paraId="07FCAC86" w14:textId="77777777" w:rsidTr="00AB1226">
        <w:tc>
          <w:tcPr>
            <w:tcW w:w="566" w:type="dxa"/>
          </w:tcPr>
          <w:p w14:paraId="3A19A29E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48048BD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48733D1F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-</w:t>
            </w:r>
          </w:p>
        </w:tc>
      </w:tr>
      <w:tr w:rsidR="007F7101" w:rsidRPr="00612545" w14:paraId="548DA4C5" w14:textId="77777777" w:rsidTr="00AB1226">
        <w:tc>
          <w:tcPr>
            <w:tcW w:w="566" w:type="dxa"/>
          </w:tcPr>
          <w:p w14:paraId="0373577E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7AF022D5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69755012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CDA3A37" w14:textId="77777777" w:rsidTr="00AB1226">
        <w:tc>
          <w:tcPr>
            <w:tcW w:w="566" w:type="dxa"/>
          </w:tcPr>
          <w:p w14:paraId="58F6F86D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15A545CB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00732835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47EC80E" w14:textId="77777777" w:rsidTr="00AB1226">
        <w:tc>
          <w:tcPr>
            <w:tcW w:w="566" w:type="dxa"/>
          </w:tcPr>
          <w:p w14:paraId="3AF83C54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602F3A7B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612545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EE363F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BBA1945" w14:textId="77777777" w:rsidTr="00AB1226">
        <w:tc>
          <w:tcPr>
            <w:tcW w:w="566" w:type="dxa"/>
          </w:tcPr>
          <w:p w14:paraId="4ECDAC4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435829C4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612545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8472097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551BC02" w14:textId="77777777" w:rsidTr="00AB1226">
        <w:tc>
          <w:tcPr>
            <w:tcW w:w="566" w:type="dxa"/>
          </w:tcPr>
          <w:p w14:paraId="3D6852CB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663D10B5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FB6DD39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1B98B037" w14:textId="77777777" w:rsidTr="00AB1226">
        <w:tc>
          <w:tcPr>
            <w:tcW w:w="566" w:type="dxa"/>
          </w:tcPr>
          <w:p w14:paraId="1BA66C93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5AA000B1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747767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088C4875" w14:textId="77777777" w:rsidTr="00AB1226">
        <w:tc>
          <w:tcPr>
            <w:tcW w:w="566" w:type="dxa"/>
          </w:tcPr>
          <w:p w14:paraId="4BACE08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22F98BA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3702FC0D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B75AC00" w14:textId="77777777" w:rsidTr="00AB1226">
        <w:tc>
          <w:tcPr>
            <w:tcW w:w="566" w:type="dxa"/>
          </w:tcPr>
          <w:p w14:paraId="08C459CB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6FB57771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FB41AD2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03B3CFD4" w14:textId="77777777" w:rsidTr="00AB1226">
        <w:tc>
          <w:tcPr>
            <w:tcW w:w="566" w:type="dxa"/>
          </w:tcPr>
          <w:p w14:paraId="4C54614D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5C25B6FD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612545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2DE9F6F5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A36EA47" w14:textId="77777777" w:rsidTr="00AB1226">
        <w:tc>
          <w:tcPr>
            <w:tcW w:w="566" w:type="dxa"/>
          </w:tcPr>
          <w:p w14:paraId="24389BA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2AB94DBC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612545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1E7F1E0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E9699F7" w14:textId="77777777" w:rsidTr="00AB1226">
        <w:tc>
          <w:tcPr>
            <w:tcW w:w="566" w:type="dxa"/>
          </w:tcPr>
          <w:p w14:paraId="07C67FB6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51E1B64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612545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4F0DC6F6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CAB509E" w14:textId="77777777" w:rsidTr="00AB1226">
        <w:tc>
          <w:tcPr>
            <w:tcW w:w="566" w:type="dxa"/>
          </w:tcPr>
          <w:p w14:paraId="529D8753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05D58E4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1827DF39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</w:tbl>
    <w:p w14:paraId="6340AD78" w14:textId="77777777" w:rsidR="007F7101" w:rsidRPr="00612545" w:rsidRDefault="007F7101" w:rsidP="007F7101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12 гласа; “против” – няма; “въздържали се” – няма</w:t>
      </w:r>
    </w:p>
    <w:p w14:paraId="434BD279" w14:textId="77777777" w:rsidR="007F7101" w:rsidRPr="00612545" w:rsidRDefault="007F7101" w:rsidP="007F7101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3FED7DD2" w14:textId="77777777" w:rsidR="00527071" w:rsidRPr="00612545" w:rsidRDefault="00527071" w:rsidP="000F4EA1">
      <w:pPr>
        <w:ind w:firstLine="720"/>
        <w:jc w:val="center"/>
        <w:rPr>
          <w:sz w:val="28"/>
          <w:szCs w:val="28"/>
        </w:rPr>
      </w:pPr>
    </w:p>
    <w:p w14:paraId="3D2EB8BD" w14:textId="51338120" w:rsidR="000F4EA1" w:rsidRPr="00612545" w:rsidRDefault="000F4EA1" w:rsidP="000F4EA1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447210F0" w14:textId="77777777" w:rsidR="000F4EA1" w:rsidRPr="00612545" w:rsidRDefault="000F4EA1" w:rsidP="000F4EA1">
      <w:pPr>
        <w:ind w:firstLine="720"/>
        <w:jc w:val="center"/>
        <w:rPr>
          <w:sz w:val="28"/>
          <w:szCs w:val="28"/>
        </w:rPr>
      </w:pPr>
    </w:p>
    <w:p w14:paraId="67009EB4" w14:textId="0DE990E4" w:rsidR="000F4EA1" w:rsidRPr="00612545" w:rsidRDefault="000F4EA1" w:rsidP="000F4EA1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№</w:t>
      </w:r>
      <w:r w:rsidR="00A16EE8" w:rsidRPr="00612545">
        <w:rPr>
          <w:sz w:val="28"/>
          <w:szCs w:val="28"/>
        </w:rPr>
        <w:t>3</w:t>
      </w:r>
      <w:r w:rsidR="002E3075" w:rsidRPr="00612545">
        <w:rPr>
          <w:sz w:val="28"/>
          <w:szCs w:val="28"/>
        </w:rPr>
        <w:t>60</w:t>
      </w:r>
    </w:p>
    <w:p w14:paraId="1DD53F3A" w14:textId="77777777" w:rsidR="000F4EA1" w:rsidRPr="00612545" w:rsidRDefault="000F4EA1" w:rsidP="000F4EA1">
      <w:pPr>
        <w:ind w:firstLine="720"/>
        <w:jc w:val="center"/>
        <w:rPr>
          <w:sz w:val="28"/>
          <w:szCs w:val="28"/>
          <w:lang w:val="en-US"/>
        </w:rPr>
      </w:pPr>
    </w:p>
    <w:p w14:paraId="18E753C3" w14:textId="0862C4AC" w:rsidR="000F4EA1" w:rsidRPr="00612545" w:rsidRDefault="000F4EA1" w:rsidP="000F4EA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ru-RU"/>
        </w:rPr>
        <w:t>На основание</w:t>
      </w:r>
      <w:r w:rsidRPr="00612545">
        <w:rPr>
          <w:sz w:val="28"/>
          <w:szCs w:val="28"/>
        </w:rPr>
        <w:t xml:space="preserve"> </w:t>
      </w:r>
      <w:r w:rsidR="002E3075" w:rsidRPr="00612545">
        <w:rPr>
          <w:sz w:val="28"/>
          <w:szCs w:val="28"/>
        </w:rPr>
        <w:t>чл. 21, ал. 1, т. 11 и ал. 2, във връзка с чл. 27, ал. 3 от Закона за местното самоуправ</w:t>
      </w:r>
      <w:r w:rsidR="00346CFE" w:rsidRPr="00612545">
        <w:rPr>
          <w:sz w:val="28"/>
          <w:szCs w:val="28"/>
        </w:rPr>
        <w:t>ление и местната администрация</w:t>
      </w:r>
      <w:r w:rsidR="002E3075" w:rsidRPr="00612545">
        <w:rPr>
          <w:sz w:val="28"/>
          <w:szCs w:val="28"/>
        </w:rPr>
        <w:t>, чл. 60 от Административнопроцесуалния кодекс (АПК), чл. 124а, ал. 1, във връзка със 110, ал. 1, т. 5, чл. 125, ал. 1 и чл. 126, ал. 6, т. 1 от Закона за устройство на територията  и заявление с вх. № ОБА3-354/</w:t>
      </w:r>
      <w:r w:rsidR="00346CFE" w:rsidRPr="00612545">
        <w:rPr>
          <w:sz w:val="28"/>
          <w:szCs w:val="28"/>
          <w:lang w:val="en-US"/>
        </w:rPr>
        <w:t xml:space="preserve"> </w:t>
      </w:r>
      <w:r w:rsidR="002E3075" w:rsidRPr="00612545">
        <w:rPr>
          <w:sz w:val="28"/>
          <w:szCs w:val="28"/>
        </w:rPr>
        <w:t>25.09.2025 г.</w:t>
      </w:r>
      <w:r w:rsidRPr="00612545">
        <w:rPr>
          <w:sz w:val="28"/>
          <w:szCs w:val="28"/>
        </w:rPr>
        <w:t>, Общински съвет Иваново РЕШИ:</w:t>
      </w:r>
    </w:p>
    <w:p w14:paraId="7D852273" w14:textId="77777777" w:rsidR="000F4EA1" w:rsidRPr="00612545" w:rsidRDefault="000F4EA1" w:rsidP="000F4EA1">
      <w:pPr>
        <w:jc w:val="center"/>
        <w:rPr>
          <w:b/>
        </w:rPr>
      </w:pPr>
    </w:p>
    <w:p w14:paraId="00907EE0" w14:textId="77777777" w:rsidR="002E3075" w:rsidRPr="00612545" w:rsidRDefault="002E3075" w:rsidP="002E3075">
      <w:pPr>
        <w:ind w:firstLine="708"/>
        <w:jc w:val="both"/>
        <w:rPr>
          <w:sz w:val="28"/>
          <w:lang w:val="be-BY"/>
        </w:rPr>
      </w:pPr>
      <w:r w:rsidRPr="00612545">
        <w:rPr>
          <w:sz w:val="28"/>
        </w:rPr>
        <w:t xml:space="preserve">1. </w:t>
      </w:r>
      <w:r w:rsidRPr="00612545">
        <w:rPr>
          <w:b/>
          <w:sz w:val="28"/>
        </w:rPr>
        <w:t>Одобрява</w:t>
      </w:r>
      <w:r w:rsidRPr="00612545">
        <w:rPr>
          <w:sz w:val="28"/>
        </w:rPr>
        <w:t xml:space="preserve"> задание и разрешава изработване на подробен устройствен план – парцеларен план (ПУП-ПП) </w:t>
      </w:r>
      <w:r w:rsidRPr="00612545">
        <w:rPr>
          <w:sz w:val="28"/>
          <w:lang w:val="be-BY"/>
        </w:rPr>
        <w:t xml:space="preserve">за обект: </w:t>
      </w:r>
      <w:r w:rsidRPr="00612545">
        <w:rPr>
          <w:sz w:val="28"/>
        </w:rPr>
        <w:t>“Трасе на кабелна линия Ср.Н тип NA2ХS(F)2Y 3х1х95мм² в изкоп от новоизграден трафопост тип БКТП 20/0,4 kV в поземлен имот с идентификатор 72028.35.257 до съществуващ СРС стълб 20kV в оста на ЕП 20 kV „Пепелина“.</w:t>
      </w:r>
    </w:p>
    <w:p w14:paraId="42601917" w14:textId="77777777" w:rsidR="002E3075" w:rsidRPr="00612545" w:rsidRDefault="002E3075" w:rsidP="002E3075">
      <w:pPr>
        <w:ind w:firstLine="708"/>
        <w:jc w:val="both"/>
        <w:rPr>
          <w:sz w:val="28"/>
          <w:lang w:val="be-BY"/>
        </w:rPr>
      </w:pPr>
      <w:r w:rsidRPr="00612545">
        <w:rPr>
          <w:sz w:val="28"/>
          <w:lang w:val="be-BY"/>
        </w:rPr>
        <w:t xml:space="preserve">2. </w:t>
      </w:r>
      <w:r w:rsidRPr="00612545">
        <w:rPr>
          <w:b/>
          <w:sz w:val="28"/>
          <w:lang w:val="be-BY"/>
        </w:rPr>
        <w:t>Възлага</w:t>
      </w:r>
      <w:r w:rsidRPr="00612545">
        <w:rPr>
          <w:sz w:val="28"/>
          <w:lang w:val="be-BY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 </w:t>
      </w:r>
    </w:p>
    <w:p w14:paraId="7BAF5D4A" w14:textId="7E4C75BC" w:rsidR="002E3075" w:rsidRPr="00612545" w:rsidRDefault="002E3075" w:rsidP="002E3075">
      <w:pPr>
        <w:ind w:firstLine="708"/>
        <w:jc w:val="both"/>
        <w:rPr>
          <w:sz w:val="28"/>
        </w:rPr>
      </w:pPr>
      <w:r w:rsidRPr="00612545">
        <w:rPr>
          <w:sz w:val="28"/>
          <w:lang w:val="be-BY"/>
        </w:rPr>
        <w:t xml:space="preserve">3. </w:t>
      </w:r>
      <w:r w:rsidRPr="00612545">
        <w:rPr>
          <w:b/>
          <w:sz w:val="28"/>
          <w:lang w:val="be-BY"/>
        </w:rPr>
        <w:t>Допуска предварително изпълнение</w:t>
      </w:r>
      <w:r w:rsidRPr="00612545">
        <w:rPr>
          <w:sz w:val="28"/>
          <w:lang w:val="be-BY"/>
        </w:rPr>
        <w:t xml:space="preserve"> на решението на основание чл. 60 от АПК.</w:t>
      </w:r>
    </w:p>
    <w:p w14:paraId="63198B3B" w14:textId="5B647CE5" w:rsidR="00BE5C30" w:rsidRPr="00612545" w:rsidRDefault="00BE5C30" w:rsidP="006F0153">
      <w:pPr>
        <w:tabs>
          <w:tab w:val="left" w:pos="672"/>
        </w:tabs>
        <w:spacing w:line="247" w:lineRule="auto"/>
        <w:jc w:val="both"/>
        <w:rPr>
          <w:sz w:val="32"/>
          <w:szCs w:val="28"/>
        </w:rPr>
      </w:pPr>
    </w:p>
    <w:p w14:paraId="12D82D38" w14:textId="5115522B" w:rsidR="000F4EA1" w:rsidRPr="00612545" w:rsidRDefault="000F4EA1" w:rsidP="00BE5C30">
      <w:pPr>
        <w:ind w:firstLine="720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 xml:space="preserve">ПО </w:t>
      </w:r>
      <w:r w:rsidR="00BF7F0F" w:rsidRPr="00612545">
        <w:rPr>
          <w:sz w:val="28"/>
          <w:szCs w:val="28"/>
        </w:rPr>
        <w:t>СЕДМА</w:t>
      </w:r>
      <w:r w:rsidRPr="00612545">
        <w:rPr>
          <w:sz w:val="28"/>
          <w:szCs w:val="28"/>
        </w:rPr>
        <w:t xml:space="preserve"> ТОЧКА:</w:t>
      </w:r>
    </w:p>
    <w:p w14:paraId="0A4B7B3D" w14:textId="77777777" w:rsidR="000F4EA1" w:rsidRPr="00612545" w:rsidRDefault="000F4EA1" w:rsidP="000F4EA1">
      <w:pPr>
        <w:ind w:firstLine="720"/>
        <w:jc w:val="both"/>
        <w:rPr>
          <w:sz w:val="28"/>
          <w:szCs w:val="28"/>
          <w:lang w:val="en-US"/>
        </w:rPr>
      </w:pPr>
    </w:p>
    <w:p w14:paraId="0CC387FD" w14:textId="056BEFAC" w:rsidR="0015518E" w:rsidRPr="00612545" w:rsidRDefault="000F4EA1" w:rsidP="000F4EA1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6F0153" w:rsidRPr="00612545">
        <w:rPr>
          <w:sz w:val="28"/>
          <w:szCs w:val="28"/>
        </w:rPr>
        <w:t>4</w:t>
      </w:r>
      <w:r w:rsidR="00364D94" w:rsidRPr="00612545">
        <w:rPr>
          <w:sz w:val="28"/>
          <w:szCs w:val="28"/>
        </w:rPr>
        <w:t>10</w:t>
      </w:r>
      <w:r w:rsidR="007B5B00" w:rsidRPr="00612545">
        <w:rPr>
          <w:sz w:val="28"/>
          <w:szCs w:val="28"/>
        </w:rPr>
        <w:t xml:space="preserve"> </w:t>
      </w:r>
      <w:r w:rsidR="00F24128" w:rsidRPr="00612545">
        <w:rPr>
          <w:sz w:val="28"/>
          <w:szCs w:val="28"/>
        </w:rPr>
        <w:t xml:space="preserve">относно </w:t>
      </w:r>
      <w:r w:rsidR="00364D94" w:rsidRPr="00612545">
        <w:rPr>
          <w:sz w:val="28"/>
          <w:szCs w:val="28"/>
        </w:rPr>
        <w:t>Кандидатстване на Община Иваново по Национална програма за споделено финансиране на инвестиционни спортни проекти 2025 г., финансирана от Министерство на младежта и спорта</w:t>
      </w:r>
      <w:r w:rsidR="0085688B" w:rsidRPr="00612545">
        <w:rPr>
          <w:sz w:val="28"/>
          <w:szCs w:val="28"/>
        </w:rPr>
        <w:t>.</w:t>
      </w:r>
      <w:r w:rsidR="007B5B00" w:rsidRPr="00612545">
        <w:rPr>
          <w:sz w:val="28"/>
          <w:szCs w:val="28"/>
        </w:rPr>
        <w:t xml:space="preserve"> </w:t>
      </w:r>
      <w:r w:rsidR="007369CA" w:rsidRPr="00612545">
        <w:rPr>
          <w:sz w:val="28"/>
          <w:szCs w:val="28"/>
        </w:rPr>
        <w:t xml:space="preserve">Г-н </w:t>
      </w:r>
      <w:r w:rsidR="004F32DF" w:rsidRPr="00612545">
        <w:rPr>
          <w:sz w:val="28"/>
          <w:szCs w:val="28"/>
        </w:rPr>
        <w:t>Пеков</w:t>
      </w:r>
      <w:r w:rsidR="0015518E" w:rsidRPr="00612545">
        <w:rPr>
          <w:sz w:val="28"/>
          <w:szCs w:val="28"/>
        </w:rPr>
        <w:t>?</w:t>
      </w:r>
    </w:p>
    <w:p w14:paraId="4444AA8F" w14:textId="4716B454" w:rsidR="0015518E" w:rsidRPr="00612545" w:rsidRDefault="0015518E" w:rsidP="0015518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4F32DF" w:rsidRPr="00612545">
        <w:rPr>
          <w:sz w:val="28"/>
          <w:szCs w:val="28"/>
          <w:u w:val="single"/>
        </w:rPr>
        <w:t>Никола Пеков</w:t>
      </w:r>
      <w:r w:rsidR="0095054F" w:rsidRPr="00612545">
        <w:rPr>
          <w:sz w:val="28"/>
          <w:szCs w:val="28"/>
          <w:u w:val="single"/>
        </w:rPr>
        <w:t xml:space="preserve"> </w:t>
      </w:r>
      <w:r w:rsidR="00FB426B" w:rsidRPr="00612545">
        <w:rPr>
          <w:sz w:val="28"/>
          <w:szCs w:val="28"/>
        </w:rPr>
        <w:t>–</w:t>
      </w:r>
      <w:r w:rsidR="00FB426B" w:rsidRPr="00612545">
        <w:rPr>
          <w:sz w:val="28"/>
          <w:szCs w:val="28"/>
          <w:lang w:val="en-US"/>
        </w:rPr>
        <w:t xml:space="preserve"> </w:t>
      </w:r>
      <w:r w:rsidR="004F32DF" w:rsidRPr="00612545">
        <w:rPr>
          <w:sz w:val="28"/>
          <w:szCs w:val="28"/>
        </w:rPr>
        <w:t>Разгледахме докладната на комисиите, това е все пак шанс, който не трябва да се изпуска</w:t>
      </w:r>
      <w:r w:rsidR="0085688B" w:rsidRPr="00612545">
        <w:rPr>
          <w:sz w:val="28"/>
          <w:szCs w:val="28"/>
        </w:rPr>
        <w:t>.</w:t>
      </w:r>
      <w:r w:rsidR="004F32DF" w:rsidRPr="00612545">
        <w:rPr>
          <w:sz w:val="28"/>
          <w:szCs w:val="28"/>
        </w:rPr>
        <w:t xml:space="preserve"> Мнението на първа комисия е да гласуваме решението така, както е предложено.</w:t>
      </w:r>
    </w:p>
    <w:p w14:paraId="34CE5205" w14:textId="2CF484DD" w:rsidR="000959E8" w:rsidRPr="00612545" w:rsidRDefault="000959E8" w:rsidP="0015518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</w:t>
      </w:r>
      <w:r w:rsidR="000D30BA" w:rsidRPr="00612545">
        <w:rPr>
          <w:sz w:val="28"/>
          <w:szCs w:val="28"/>
          <w:lang w:val="en-US"/>
        </w:rPr>
        <w:t xml:space="preserve"> </w:t>
      </w:r>
      <w:r w:rsidR="009C6BDB" w:rsidRPr="00612545">
        <w:rPr>
          <w:sz w:val="28"/>
          <w:szCs w:val="28"/>
        </w:rPr>
        <w:t xml:space="preserve">Г-н </w:t>
      </w:r>
      <w:r w:rsidR="004F32DF" w:rsidRPr="00612545">
        <w:rPr>
          <w:sz w:val="28"/>
          <w:szCs w:val="28"/>
        </w:rPr>
        <w:t>Киряков</w:t>
      </w:r>
      <w:r w:rsidR="0085688B" w:rsidRPr="00612545">
        <w:rPr>
          <w:sz w:val="28"/>
          <w:szCs w:val="28"/>
        </w:rPr>
        <w:t>?</w:t>
      </w:r>
    </w:p>
    <w:p w14:paraId="67BD4435" w14:textId="4505B282" w:rsidR="000959E8" w:rsidRPr="00612545" w:rsidRDefault="000959E8" w:rsidP="0015518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4F32DF" w:rsidRPr="00612545">
        <w:rPr>
          <w:sz w:val="28"/>
          <w:szCs w:val="28"/>
          <w:u w:val="single"/>
        </w:rPr>
        <w:t>Димчо Киряков</w:t>
      </w:r>
      <w:r w:rsidRPr="00612545">
        <w:rPr>
          <w:sz w:val="28"/>
          <w:szCs w:val="28"/>
        </w:rPr>
        <w:t xml:space="preserve"> – </w:t>
      </w:r>
      <w:r w:rsidR="004F32DF" w:rsidRPr="00612545">
        <w:rPr>
          <w:sz w:val="28"/>
          <w:szCs w:val="28"/>
        </w:rPr>
        <w:t xml:space="preserve">Хубаво нещо </w:t>
      </w:r>
      <w:r w:rsidR="000B4F26" w:rsidRPr="00612545">
        <w:rPr>
          <w:sz w:val="28"/>
          <w:szCs w:val="28"/>
        </w:rPr>
        <w:t xml:space="preserve">е кандидатстването по проекти, </w:t>
      </w:r>
      <w:r w:rsidR="004F32DF" w:rsidRPr="00612545">
        <w:rPr>
          <w:sz w:val="28"/>
          <w:szCs w:val="28"/>
        </w:rPr>
        <w:t>похвално е, положително становище</w:t>
      </w:r>
      <w:r w:rsidRPr="00612545">
        <w:rPr>
          <w:sz w:val="28"/>
          <w:szCs w:val="28"/>
        </w:rPr>
        <w:t>.</w:t>
      </w:r>
    </w:p>
    <w:p w14:paraId="340C12F2" w14:textId="5917D2CE" w:rsidR="000959E8" w:rsidRPr="00612545" w:rsidRDefault="000959E8" w:rsidP="0015518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4F32DF" w:rsidRPr="00612545">
        <w:rPr>
          <w:sz w:val="28"/>
          <w:szCs w:val="28"/>
        </w:rPr>
        <w:t>Втора</w:t>
      </w:r>
      <w:r w:rsidR="007E031C" w:rsidRPr="00612545">
        <w:rPr>
          <w:sz w:val="28"/>
          <w:szCs w:val="28"/>
        </w:rPr>
        <w:t>?</w:t>
      </w:r>
    </w:p>
    <w:p w14:paraId="6D3F363A" w14:textId="5FABBBA2" w:rsidR="000959E8" w:rsidRPr="00612545" w:rsidRDefault="000959E8" w:rsidP="0015518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5B09B2" w:rsidRPr="00612545">
        <w:rPr>
          <w:sz w:val="28"/>
          <w:szCs w:val="28"/>
          <w:u w:val="single"/>
        </w:rPr>
        <w:t>Николай Градев</w:t>
      </w:r>
      <w:r w:rsidRPr="00612545">
        <w:rPr>
          <w:sz w:val="28"/>
          <w:szCs w:val="28"/>
        </w:rPr>
        <w:t xml:space="preserve"> – </w:t>
      </w:r>
      <w:r w:rsidR="005B09B2" w:rsidRPr="00612545">
        <w:rPr>
          <w:sz w:val="28"/>
          <w:szCs w:val="28"/>
        </w:rPr>
        <w:t>Подкрепяме докладната</w:t>
      </w:r>
      <w:r w:rsidRPr="00612545">
        <w:rPr>
          <w:sz w:val="28"/>
          <w:szCs w:val="28"/>
        </w:rPr>
        <w:t>.</w:t>
      </w:r>
    </w:p>
    <w:p w14:paraId="01F41344" w14:textId="0903E891" w:rsidR="00DF344A" w:rsidRPr="00612545" w:rsidRDefault="00DF344A" w:rsidP="00DF344A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4F32DF" w:rsidRPr="00612545">
        <w:rPr>
          <w:sz w:val="28"/>
          <w:szCs w:val="28"/>
        </w:rPr>
        <w:t xml:space="preserve">В основанието </w:t>
      </w:r>
      <w:r w:rsidR="000B4F26" w:rsidRPr="00612545">
        <w:rPr>
          <w:sz w:val="28"/>
          <w:szCs w:val="28"/>
        </w:rPr>
        <w:t xml:space="preserve">на </w:t>
      </w:r>
      <w:r w:rsidR="004F32DF" w:rsidRPr="00612545">
        <w:rPr>
          <w:sz w:val="28"/>
          <w:szCs w:val="28"/>
        </w:rPr>
        <w:t xml:space="preserve">чл.27, ал.3 трябва да стане ал.4 и 5, тъй като е поименно гласуването. </w:t>
      </w:r>
      <w:r w:rsidRPr="00612545">
        <w:rPr>
          <w:sz w:val="28"/>
          <w:szCs w:val="28"/>
        </w:rPr>
        <w:t>Желаещи да се изкажат?... Няма, поименно гласуване.</w:t>
      </w:r>
    </w:p>
    <w:p w14:paraId="0B93CB1C" w14:textId="77777777" w:rsidR="00DF344A" w:rsidRPr="00612545" w:rsidRDefault="00DF344A" w:rsidP="00DF344A">
      <w:pPr>
        <w:ind w:firstLine="720"/>
        <w:jc w:val="both"/>
        <w:rPr>
          <w:sz w:val="28"/>
          <w:szCs w:val="28"/>
        </w:rPr>
      </w:pPr>
    </w:p>
    <w:p w14:paraId="2253AAD3" w14:textId="77777777" w:rsidR="007F7101" w:rsidRPr="00612545" w:rsidRDefault="007F7101" w:rsidP="007F710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7101" w:rsidRPr="00612545" w14:paraId="263B16C6" w14:textId="77777777" w:rsidTr="00AB1226">
        <w:tc>
          <w:tcPr>
            <w:tcW w:w="566" w:type="dxa"/>
          </w:tcPr>
          <w:p w14:paraId="7ECD2B47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0023FB3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1528814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Гласувал</w:t>
            </w:r>
          </w:p>
        </w:tc>
      </w:tr>
      <w:tr w:rsidR="007F7101" w:rsidRPr="00612545" w14:paraId="45CAFF42" w14:textId="77777777" w:rsidTr="00AB1226">
        <w:tc>
          <w:tcPr>
            <w:tcW w:w="566" w:type="dxa"/>
          </w:tcPr>
          <w:p w14:paraId="43E5638D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5228E5D9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06069691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-</w:t>
            </w:r>
          </w:p>
        </w:tc>
      </w:tr>
      <w:tr w:rsidR="007F7101" w:rsidRPr="00612545" w14:paraId="1A9952A2" w14:textId="77777777" w:rsidTr="00AB1226">
        <w:tc>
          <w:tcPr>
            <w:tcW w:w="566" w:type="dxa"/>
          </w:tcPr>
          <w:p w14:paraId="17AF64DD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EBD3C9D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CCB3410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279AB7CE" w14:textId="77777777" w:rsidTr="00AB1226">
        <w:tc>
          <w:tcPr>
            <w:tcW w:w="566" w:type="dxa"/>
          </w:tcPr>
          <w:p w14:paraId="0703DE68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A77EF2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261FA8C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E2A0547" w14:textId="77777777" w:rsidTr="00AB1226">
        <w:tc>
          <w:tcPr>
            <w:tcW w:w="566" w:type="dxa"/>
          </w:tcPr>
          <w:p w14:paraId="758A27A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0215A36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612545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A8EAA5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6B93FCA" w14:textId="77777777" w:rsidTr="00AB1226">
        <w:tc>
          <w:tcPr>
            <w:tcW w:w="566" w:type="dxa"/>
          </w:tcPr>
          <w:p w14:paraId="6D1952AD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7F85A789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612545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5793A2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B36EFE9" w14:textId="77777777" w:rsidTr="00AB1226">
        <w:tc>
          <w:tcPr>
            <w:tcW w:w="566" w:type="dxa"/>
          </w:tcPr>
          <w:p w14:paraId="1BD0FCC1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3B7D3FD2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F062E9C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77CCA3B1" w14:textId="77777777" w:rsidTr="00AB1226">
        <w:tc>
          <w:tcPr>
            <w:tcW w:w="566" w:type="dxa"/>
          </w:tcPr>
          <w:p w14:paraId="459EA44C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7211CB9A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2FBCC48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1AB73FB7" w14:textId="77777777" w:rsidTr="00AB1226">
        <w:tc>
          <w:tcPr>
            <w:tcW w:w="566" w:type="dxa"/>
          </w:tcPr>
          <w:p w14:paraId="00B0BB09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1703F3F5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0DB2AD83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1EFFF7FB" w14:textId="77777777" w:rsidTr="00AB1226">
        <w:tc>
          <w:tcPr>
            <w:tcW w:w="566" w:type="dxa"/>
          </w:tcPr>
          <w:p w14:paraId="03140565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21FAE79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047531B1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95C50DA" w14:textId="77777777" w:rsidTr="00AB1226">
        <w:tc>
          <w:tcPr>
            <w:tcW w:w="566" w:type="dxa"/>
          </w:tcPr>
          <w:p w14:paraId="5CD91B81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00118B8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612545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151DF56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7717850D" w14:textId="77777777" w:rsidTr="00AB1226">
        <w:tc>
          <w:tcPr>
            <w:tcW w:w="566" w:type="dxa"/>
          </w:tcPr>
          <w:p w14:paraId="25968C45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1B8FFB13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612545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D9FD0BB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0030E03D" w14:textId="77777777" w:rsidTr="00AB1226">
        <w:tc>
          <w:tcPr>
            <w:tcW w:w="566" w:type="dxa"/>
          </w:tcPr>
          <w:p w14:paraId="5C582BF2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D9AD63B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612545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78195DD0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294B2FB" w14:textId="77777777" w:rsidTr="00AB1226">
        <w:tc>
          <w:tcPr>
            <w:tcW w:w="566" w:type="dxa"/>
          </w:tcPr>
          <w:p w14:paraId="6E173862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0BDAF899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A7FC425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</w:tbl>
    <w:p w14:paraId="5DA32478" w14:textId="77777777" w:rsidR="007F7101" w:rsidRPr="00612545" w:rsidRDefault="007F7101" w:rsidP="007F7101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12 гласа; “против” – няма; “въздържали се” – няма</w:t>
      </w:r>
    </w:p>
    <w:p w14:paraId="56BAEEE7" w14:textId="77777777" w:rsidR="007F7101" w:rsidRPr="00612545" w:rsidRDefault="007F7101" w:rsidP="007F7101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6BA4BEE4" w14:textId="39AC33CD" w:rsidR="00FB426B" w:rsidRPr="00612545" w:rsidRDefault="00FB426B" w:rsidP="00A36880">
      <w:pPr>
        <w:tabs>
          <w:tab w:val="left" w:pos="4200"/>
        </w:tabs>
        <w:ind w:firstLine="708"/>
        <w:rPr>
          <w:sz w:val="28"/>
          <w:szCs w:val="28"/>
        </w:rPr>
      </w:pPr>
    </w:p>
    <w:p w14:paraId="31BBE213" w14:textId="77777777" w:rsidR="002A16EC" w:rsidRPr="00612545" w:rsidRDefault="002A16EC" w:rsidP="002A16EC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0FDCBDE9" w14:textId="77777777" w:rsidR="002A16EC" w:rsidRPr="00612545" w:rsidRDefault="002A16EC" w:rsidP="002A16EC">
      <w:pPr>
        <w:ind w:firstLine="720"/>
        <w:jc w:val="center"/>
        <w:rPr>
          <w:sz w:val="28"/>
          <w:szCs w:val="28"/>
        </w:rPr>
      </w:pPr>
    </w:p>
    <w:p w14:paraId="226E404E" w14:textId="6289BD93" w:rsidR="002A16EC" w:rsidRPr="00612545" w:rsidRDefault="002A16EC" w:rsidP="002A16EC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№</w:t>
      </w:r>
      <w:r w:rsidR="005D2CDF" w:rsidRPr="00612545">
        <w:rPr>
          <w:sz w:val="28"/>
          <w:szCs w:val="28"/>
        </w:rPr>
        <w:t>3</w:t>
      </w:r>
      <w:r w:rsidR="00364D94" w:rsidRPr="00612545">
        <w:rPr>
          <w:sz w:val="28"/>
          <w:szCs w:val="28"/>
        </w:rPr>
        <w:t>61</w:t>
      </w:r>
    </w:p>
    <w:p w14:paraId="7AA5ADB3" w14:textId="77777777" w:rsidR="002A16EC" w:rsidRPr="00612545" w:rsidRDefault="002A16EC" w:rsidP="002A16EC">
      <w:pPr>
        <w:ind w:firstLine="720"/>
        <w:jc w:val="center"/>
        <w:rPr>
          <w:sz w:val="28"/>
          <w:szCs w:val="28"/>
          <w:lang w:val="en-US"/>
        </w:rPr>
      </w:pPr>
    </w:p>
    <w:p w14:paraId="4105A32A" w14:textId="168189EC" w:rsidR="002A16EC" w:rsidRPr="00612545" w:rsidRDefault="002A16EC" w:rsidP="002A16EC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ru-RU"/>
        </w:rPr>
        <w:t>На основание</w:t>
      </w:r>
      <w:r w:rsidRPr="00612545">
        <w:rPr>
          <w:sz w:val="28"/>
          <w:szCs w:val="28"/>
        </w:rPr>
        <w:t xml:space="preserve"> </w:t>
      </w:r>
      <w:r w:rsidR="00364D94" w:rsidRPr="00612545">
        <w:rPr>
          <w:sz w:val="28"/>
          <w:szCs w:val="28"/>
        </w:rPr>
        <w:t xml:space="preserve">чл. 21, ал. 1, т. 6 и т. 23 и ал. 2, във връзка с чл. 27, ал. </w:t>
      </w:r>
      <w:r w:rsidR="006C7118" w:rsidRPr="00612545">
        <w:rPr>
          <w:sz w:val="28"/>
          <w:szCs w:val="28"/>
        </w:rPr>
        <w:t>4 и 5</w:t>
      </w:r>
      <w:r w:rsidR="00364D94" w:rsidRPr="00612545">
        <w:rPr>
          <w:sz w:val="28"/>
          <w:szCs w:val="28"/>
        </w:rPr>
        <w:t xml:space="preserve">  от  Закона за местното самоуправление и местната администрация</w:t>
      </w:r>
      <w:r w:rsidRPr="00612545">
        <w:rPr>
          <w:sz w:val="28"/>
          <w:szCs w:val="28"/>
        </w:rPr>
        <w:t xml:space="preserve">, Общински съвет Иваново </w:t>
      </w:r>
      <w:r w:rsidR="001D7646" w:rsidRPr="00612545">
        <w:rPr>
          <w:b/>
          <w:sz w:val="28"/>
          <w:szCs w:val="28"/>
        </w:rPr>
        <w:t>РЕШИ</w:t>
      </w:r>
      <w:r w:rsidRPr="00612545">
        <w:rPr>
          <w:sz w:val="28"/>
          <w:szCs w:val="28"/>
        </w:rPr>
        <w:t>:</w:t>
      </w:r>
    </w:p>
    <w:p w14:paraId="51F79497" w14:textId="77777777" w:rsidR="003B731C" w:rsidRPr="00612545" w:rsidRDefault="003B731C" w:rsidP="002A16EC">
      <w:pPr>
        <w:ind w:firstLine="720"/>
        <w:jc w:val="both"/>
        <w:rPr>
          <w:sz w:val="28"/>
          <w:szCs w:val="28"/>
        </w:rPr>
      </w:pPr>
    </w:p>
    <w:p w14:paraId="36D4BC46" w14:textId="78276A7B" w:rsidR="00364D94" w:rsidRPr="00612545" w:rsidRDefault="006F0153" w:rsidP="00364D94">
      <w:pPr>
        <w:spacing w:line="276" w:lineRule="auto"/>
        <w:ind w:firstLine="567"/>
        <w:jc w:val="both"/>
        <w:rPr>
          <w:sz w:val="28"/>
        </w:rPr>
      </w:pPr>
      <w:r w:rsidRPr="00612545">
        <w:rPr>
          <w:b/>
          <w:sz w:val="32"/>
          <w:szCs w:val="28"/>
        </w:rPr>
        <w:tab/>
      </w:r>
      <w:r w:rsidRPr="00612545">
        <w:rPr>
          <w:b/>
          <w:sz w:val="32"/>
          <w:szCs w:val="28"/>
        </w:rPr>
        <w:tab/>
      </w:r>
      <w:r w:rsidR="00364D94" w:rsidRPr="00612545">
        <w:rPr>
          <w:sz w:val="28"/>
        </w:rPr>
        <w:t xml:space="preserve">1. </w:t>
      </w:r>
      <w:r w:rsidR="00364D94" w:rsidRPr="00612545">
        <w:rPr>
          <w:b/>
          <w:sz w:val="28"/>
        </w:rPr>
        <w:t>ОДОБРЯВА</w:t>
      </w:r>
      <w:r w:rsidR="00364D94" w:rsidRPr="00612545">
        <w:rPr>
          <w:sz w:val="28"/>
        </w:rPr>
        <w:t xml:space="preserve"> кандидатстването на Кмета на Община Иваново с проектно предложение по Национална програма за споделено финансиране на инвестиционни спортни проекти 2025 г., финансирана от Министерство на младежта и спорта „Изграждане на баскетболно игрище  и съблекалня към Стадион с. Пиргово в имот с идентификатор ПИ 56397.502.281 по кадастралната карта и кадастрални регистри на с. Пиргово, представляващ по регулационния план УПИ I-281 в  кв. 34“.</w:t>
      </w:r>
    </w:p>
    <w:p w14:paraId="1A4788AC" w14:textId="77777777" w:rsidR="00364D94" w:rsidRPr="00612545" w:rsidRDefault="00364D94" w:rsidP="00364D94">
      <w:pPr>
        <w:spacing w:line="276" w:lineRule="auto"/>
        <w:ind w:firstLine="567"/>
        <w:jc w:val="both"/>
        <w:rPr>
          <w:sz w:val="28"/>
        </w:rPr>
      </w:pPr>
      <w:r w:rsidRPr="00612545">
        <w:rPr>
          <w:sz w:val="28"/>
        </w:rPr>
        <w:t xml:space="preserve">2. </w:t>
      </w:r>
      <w:r w:rsidRPr="00612545">
        <w:rPr>
          <w:b/>
          <w:sz w:val="28"/>
        </w:rPr>
        <w:t>ДАВА СЪГЛАСИЕ</w:t>
      </w:r>
      <w:r w:rsidRPr="00612545">
        <w:rPr>
          <w:sz w:val="28"/>
        </w:rPr>
        <w:t xml:space="preserve"> от бюджета на Община Иваново за 2026 г. да бъдат осигурени финансови средства в размер 15%, съставляващи задължителното по програмата съфинансиране. </w:t>
      </w:r>
    </w:p>
    <w:p w14:paraId="4552EDA6" w14:textId="77777777" w:rsidR="00364D94" w:rsidRPr="00612545" w:rsidRDefault="00364D94" w:rsidP="00364D94">
      <w:pPr>
        <w:spacing w:line="276" w:lineRule="auto"/>
        <w:ind w:firstLine="567"/>
        <w:jc w:val="both"/>
        <w:rPr>
          <w:sz w:val="28"/>
        </w:rPr>
      </w:pPr>
      <w:r w:rsidRPr="00612545">
        <w:rPr>
          <w:sz w:val="28"/>
        </w:rPr>
        <w:t xml:space="preserve">3. </w:t>
      </w:r>
      <w:r w:rsidRPr="00612545">
        <w:rPr>
          <w:b/>
          <w:sz w:val="28"/>
        </w:rPr>
        <w:t>ВЪЗЛАГА</w:t>
      </w:r>
      <w:r w:rsidRPr="00612545">
        <w:rPr>
          <w:sz w:val="28"/>
        </w:rPr>
        <w:t xml:space="preserve"> на Кмета на Община Иваново да извърши необходимите правни и фактически действия за целите на изпълнение на взетите по-горе решения. </w:t>
      </w:r>
    </w:p>
    <w:p w14:paraId="1973D7DE" w14:textId="77777777" w:rsidR="00364D94" w:rsidRPr="00612545" w:rsidRDefault="00364D94" w:rsidP="00364D94">
      <w:pPr>
        <w:spacing w:line="276" w:lineRule="auto"/>
        <w:ind w:firstLine="567"/>
        <w:jc w:val="both"/>
        <w:rPr>
          <w:sz w:val="28"/>
        </w:rPr>
      </w:pPr>
      <w:r w:rsidRPr="00612545">
        <w:rPr>
          <w:sz w:val="28"/>
        </w:rPr>
        <w:t xml:space="preserve">4. </w:t>
      </w:r>
      <w:r w:rsidRPr="00612545">
        <w:rPr>
          <w:b/>
          <w:sz w:val="28"/>
        </w:rPr>
        <w:t>ДОПУСКА</w:t>
      </w:r>
      <w:r w:rsidRPr="00612545">
        <w:rPr>
          <w:sz w:val="28"/>
        </w:rPr>
        <w:t xml:space="preserve"> на основание чл. 60, ал. 1 от АПК предварително изпълнение на решението.</w:t>
      </w:r>
    </w:p>
    <w:p w14:paraId="6EEE6C6F" w14:textId="5B070196" w:rsidR="00383744" w:rsidRPr="00612545" w:rsidRDefault="00383744" w:rsidP="00364D94">
      <w:pPr>
        <w:spacing w:line="276" w:lineRule="auto"/>
        <w:ind w:firstLine="709"/>
        <w:jc w:val="both"/>
        <w:rPr>
          <w:sz w:val="28"/>
          <w:szCs w:val="28"/>
        </w:rPr>
      </w:pPr>
    </w:p>
    <w:p w14:paraId="65B52724" w14:textId="17CEADCE" w:rsidR="00BC0808" w:rsidRPr="00612545" w:rsidRDefault="00BC0808" w:rsidP="00F711B5">
      <w:pPr>
        <w:ind w:left="1" w:firstLine="708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 xml:space="preserve">ПО </w:t>
      </w:r>
      <w:r w:rsidR="00BF7F0F" w:rsidRPr="00612545">
        <w:rPr>
          <w:sz w:val="28"/>
          <w:szCs w:val="28"/>
        </w:rPr>
        <w:t>ОСМА</w:t>
      </w:r>
      <w:r w:rsidRPr="00612545">
        <w:rPr>
          <w:sz w:val="28"/>
          <w:szCs w:val="28"/>
        </w:rPr>
        <w:t xml:space="preserve"> ТОЧКА:</w:t>
      </w:r>
    </w:p>
    <w:p w14:paraId="71AB87F6" w14:textId="77777777" w:rsidR="00BC0808" w:rsidRPr="00612545" w:rsidRDefault="00BC0808" w:rsidP="00BC0808">
      <w:pPr>
        <w:ind w:firstLine="720"/>
        <w:jc w:val="both"/>
        <w:rPr>
          <w:sz w:val="28"/>
          <w:szCs w:val="28"/>
          <w:lang w:val="en-US"/>
        </w:rPr>
      </w:pPr>
    </w:p>
    <w:p w14:paraId="20F99900" w14:textId="2547107B" w:rsidR="00E7133D" w:rsidRPr="00612545" w:rsidRDefault="00123B42" w:rsidP="002A48B6">
      <w:pPr>
        <w:ind w:right="-2"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364D94" w:rsidRPr="00612545">
        <w:rPr>
          <w:sz w:val="28"/>
          <w:szCs w:val="28"/>
        </w:rPr>
        <w:t>41</w:t>
      </w:r>
      <w:r w:rsidR="006F0153" w:rsidRPr="00612545">
        <w:rPr>
          <w:sz w:val="28"/>
          <w:szCs w:val="28"/>
        </w:rPr>
        <w:t>3</w:t>
      </w:r>
      <w:r w:rsidRPr="00612545">
        <w:rPr>
          <w:sz w:val="28"/>
          <w:szCs w:val="28"/>
        </w:rPr>
        <w:t xml:space="preserve"> относно </w:t>
      </w:r>
      <w:r w:rsidR="00364D94" w:rsidRPr="00612545">
        <w:rPr>
          <w:sz w:val="28"/>
          <w:szCs w:val="28"/>
        </w:rPr>
        <w:t>Допълване на списъка за капиталови разходи и изменение на Бюджета на Община Иваново за 2025 г.</w:t>
      </w:r>
      <w:r w:rsidR="00D27467" w:rsidRPr="00612545">
        <w:rPr>
          <w:sz w:val="28"/>
          <w:szCs w:val="28"/>
        </w:rPr>
        <w:t xml:space="preserve"> </w:t>
      </w:r>
      <w:r w:rsidR="0085688B" w:rsidRPr="00612545">
        <w:rPr>
          <w:sz w:val="28"/>
          <w:szCs w:val="28"/>
        </w:rPr>
        <w:t xml:space="preserve">Г-н </w:t>
      </w:r>
      <w:r w:rsidR="005B09B2" w:rsidRPr="00612545">
        <w:rPr>
          <w:sz w:val="28"/>
          <w:szCs w:val="28"/>
        </w:rPr>
        <w:t>Пеков</w:t>
      </w:r>
      <w:r w:rsidR="00E7133D" w:rsidRPr="00612545">
        <w:rPr>
          <w:sz w:val="28"/>
          <w:szCs w:val="28"/>
        </w:rPr>
        <w:t>?</w:t>
      </w:r>
    </w:p>
    <w:p w14:paraId="1F1D1E50" w14:textId="2161FCA0" w:rsidR="00123B42" w:rsidRPr="00612545" w:rsidRDefault="00123B42" w:rsidP="00123B42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</w:t>
      </w:r>
      <w:r w:rsidR="00F51DAE" w:rsidRPr="00612545">
        <w:rPr>
          <w:sz w:val="28"/>
          <w:szCs w:val="28"/>
          <w:u w:val="single"/>
        </w:rPr>
        <w:t xml:space="preserve">н </w:t>
      </w:r>
      <w:r w:rsidR="00DE4F66" w:rsidRPr="00612545">
        <w:rPr>
          <w:sz w:val="28"/>
          <w:szCs w:val="28"/>
          <w:u w:val="single"/>
        </w:rPr>
        <w:t xml:space="preserve">Никола </w:t>
      </w:r>
      <w:r w:rsidR="005B09B2" w:rsidRPr="00612545">
        <w:rPr>
          <w:sz w:val="28"/>
          <w:szCs w:val="28"/>
          <w:u w:val="single"/>
        </w:rPr>
        <w:t>Пеков</w:t>
      </w:r>
      <w:r w:rsidRPr="00612545">
        <w:rPr>
          <w:sz w:val="28"/>
          <w:szCs w:val="28"/>
        </w:rPr>
        <w:t xml:space="preserve"> –</w:t>
      </w:r>
      <w:r w:rsidR="00B4010C" w:rsidRPr="00612545">
        <w:rPr>
          <w:sz w:val="28"/>
          <w:szCs w:val="28"/>
        </w:rPr>
        <w:t xml:space="preserve"> </w:t>
      </w:r>
      <w:r w:rsidR="005B09B2" w:rsidRPr="00612545">
        <w:rPr>
          <w:sz w:val="28"/>
          <w:szCs w:val="28"/>
        </w:rPr>
        <w:t xml:space="preserve">Разгледахме докладната на комисиите, </w:t>
      </w:r>
      <w:r w:rsidR="003A1089" w:rsidRPr="00612545">
        <w:rPr>
          <w:sz w:val="28"/>
          <w:szCs w:val="28"/>
        </w:rPr>
        <w:t>налага се във връзка с усвояването на целева субсидия</w:t>
      </w:r>
      <w:r w:rsidR="005B09B2" w:rsidRPr="00612545">
        <w:rPr>
          <w:sz w:val="28"/>
          <w:szCs w:val="28"/>
        </w:rPr>
        <w:t>,</w:t>
      </w:r>
      <w:r w:rsidR="003A1089" w:rsidRPr="00612545">
        <w:rPr>
          <w:sz w:val="28"/>
          <w:szCs w:val="28"/>
        </w:rPr>
        <w:t xml:space="preserve"> така че мнението на</w:t>
      </w:r>
      <w:r w:rsidR="005B09B2" w:rsidRPr="00612545">
        <w:rPr>
          <w:sz w:val="28"/>
          <w:szCs w:val="28"/>
        </w:rPr>
        <w:t xml:space="preserve"> първа комисия</w:t>
      </w:r>
      <w:r w:rsidR="00E24E9B" w:rsidRPr="00612545">
        <w:rPr>
          <w:sz w:val="28"/>
          <w:szCs w:val="28"/>
          <w:lang w:val="en-US"/>
        </w:rPr>
        <w:t xml:space="preserve"> e</w:t>
      </w:r>
      <w:r w:rsidR="005B09B2" w:rsidRPr="00612545">
        <w:rPr>
          <w:sz w:val="28"/>
          <w:szCs w:val="28"/>
        </w:rPr>
        <w:t xml:space="preserve"> </w:t>
      </w:r>
      <w:r w:rsidR="003A1089" w:rsidRPr="00612545">
        <w:rPr>
          <w:sz w:val="28"/>
          <w:szCs w:val="28"/>
        </w:rPr>
        <w:t xml:space="preserve">да гласуваме решението </w:t>
      </w:r>
      <w:r w:rsidR="005B09B2" w:rsidRPr="00612545">
        <w:rPr>
          <w:sz w:val="28"/>
          <w:szCs w:val="28"/>
        </w:rPr>
        <w:t>така, както е предложено</w:t>
      </w:r>
      <w:r w:rsidRPr="00612545">
        <w:rPr>
          <w:sz w:val="28"/>
          <w:szCs w:val="28"/>
        </w:rPr>
        <w:t>.</w:t>
      </w:r>
    </w:p>
    <w:p w14:paraId="71DD8998" w14:textId="1D68E302" w:rsidR="004146D6" w:rsidRPr="00612545" w:rsidRDefault="004146D6" w:rsidP="004146D6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5B09B2" w:rsidRPr="00612545">
        <w:rPr>
          <w:sz w:val="28"/>
          <w:szCs w:val="28"/>
        </w:rPr>
        <w:t>Втора</w:t>
      </w:r>
      <w:r w:rsidR="007E031C" w:rsidRPr="00612545">
        <w:rPr>
          <w:sz w:val="28"/>
          <w:szCs w:val="28"/>
        </w:rPr>
        <w:t>?</w:t>
      </w:r>
    </w:p>
    <w:p w14:paraId="68FBFE6E" w14:textId="66111FAE" w:rsidR="004146D6" w:rsidRPr="00612545" w:rsidRDefault="004146D6" w:rsidP="004146D6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5B09B2" w:rsidRPr="00612545">
        <w:rPr>
          <w:sz w:val="28"/>
          <w:szCs w:val="28"/>
          <w:u w:val="single"/>
        </w:rPr>
        <w:t>Николай Градев</w:t>
      </w:r>
      <w:r w:rsidRPr="00612545">
        <w:rPr>
          <w:sz w:val="28"/>
          <w:szCs w:val="28"/>
        </w:rPr>
        <w:t xml:space="preserve"> – </w:t>
      </w:r>
      <w:r w:rsidR="00A15664" w:rsidRPr="00612545">
        <w:rPr>
          <w:sz w:val="28"/>
          <w:szCs w:val="28"/>
        </w:rPr>
        <w:t>Подкрепяме</w:t>
      </w:r>
      <w:r w:rsidRPr="00612545">
        <w:rPr>
          <w:sz w:val="28"/>
          <w:szCs w:val="28"/>
        </w:rPr>
        <w:t>.</w:t>
      </w:r>
    </w:p>
    <w:p w14:paraId="0C5E9AF7" w14:textId="5338B810" w:rsidR="004146D6" w:rsidRPr="00612545" w:rsidRDefault="004146D6" w:rsidP="004146D6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5B09B2" w:rsidRPr="00612545">
        <w:rPr>
          <w:sz w:val="28"/>
          <w:szCs w:val="28"/>
        </w:rPr>
        <w:t>Трета</w:t>
      </w:r>
      <w:r w:rsidR="00730BE7" w:rsidRPr="00612545">
        <w:rPr>
          <w:sz w:val="28"/>
          <w:szCs w:val="28"/>
        </w:rPr>
        <w:t>?</w:t>
      </w:r>
    </w:p>
    <w:p w14:paraId="29A10F18" w14:textId="0C71A032" w:rsidR="004146D6" w:rsidRPr="00612545" w:rsidRDefault="004146D6" w:rsidP="004146D6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5B09B2" w:rsidRPr="00612545">
        <w:rPr>
          <w:sz w:val="28"/>
          <w:szCs w:val="28"/>
          <w:u w:val="single"/>
        </w:rPr>
        <w:t xml:space="preserve">Димчо Киряков </w:t>
      </w:r>
      <w:r w:rsidRPr="00612545">
        <w:rPr>
          <w:sz w:val="28"/>
          <w:szCs w:val="28"/>
        </w:rPr>
        <w:t xml:space="preserve">– </w:t>
      </w:r>
      <w:r w:rsidR="005B09B2" w:rsidRPr="00612545">
        <w:rPr>
          <w:sz w:val="28"/>
          <w:szCs w:val="28"/>
        </w:rPr>
        <w:t>Положително становище</w:t>
      </w:r>
      <w:r w:rsidRPr="00612545">
        <w:rPr>
          <w:sz w:val="28"/>
          <w:szCs w:val="28"/>
        </w:rPr>
        <w:t>.</w:t>
      </w:r>
    </w:p>
    <w:p w14:paraId="70FA24AB" w14:textId="77777777" w:rsidR="00FB5D9E" w:rsidRPr="00612545" w:rsidRDefault="00FB5D9E" w:rsidP="00FB5D9E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Желаещи да се изкажат?... Няма, поименно гласуване.</w:t>
      </w:r>
    </w:p>
    <w:p w14:paraId="475DBA78" w14:textId="77777777" w:rsidR="00FB5D9E" w:rsidRPr="00612545" w:rsidRDefault="00FB5D9E" w:rsidP="00FB5D9E">
      <w:pPr>
        <w:ind w:firstLine="720"/>
        <w:jc w:val="both"/>
        <w:rPr>
          <w:sz w:val="28"/>
          <w:szCs w:val="28"/>
        </w:rPr>
      </w:pPr>
    </w:p>
    <w:p w14:paraId="567FF3DD" w14:textId="77777777" w:rsidR="007F7101" w:rsidRPr="00612545" w:rsidRDefault="007F7101" w:rsidP="007F710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7101" w:rsidRPr="00612545" w14:paraId="184FF344" w14:textId="77777777" w:rsidTr="00AB1226">
        <w:tc>
          <w:tcPr>
            <w:tcW w:w="566" w:type="dxa"/>
          </w:tcPr>
          <w:p w14:paraId="05BB5B3A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FA76FCC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578D9FF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Гласувал</w:t>
            </w:r>
          </w:p>
        </w:tc>
      </w:tr>
      <w:tr w:rsidR="007F7101" w:rsidRPr="00612545" w14:paraId="3EBD8932" w14:textId="77777777" w:rsidTr="00AB1226">
        <w:tc>
          <w:tcPr>
            <w:tcW w:w="566" w:type="dxa"/>
          </w:tcPr>
          <w:p w14:paraId="4E343332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439CE78C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56BAC4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-</w:t>
            </w:r>
          </w:p>
        </w:tc>
      </w:tr>
      <w:tr w:rsidR="007F7101" w:rsidRPr="00612545" w14:paraId="35648128" w14:textId="77777777" w:rsidTr="00AB1226">
        <w:tc>
          <w:tcPr>
            <w:tcW w:w="566" w:type="dxa"/>
          </w:tcPr>
          <w:p w14:paraId="084515D0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5D628D73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28D95A2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F33C49C" w14:textId="77777777" w:rsidTr="00AB1226">
        <w:tc>
          <w:tcPr>
            <w:tcW w:w="566" w:type="dxa"/>
          </w:tcPr>
          <w:p w14:paraId="6BBBA017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17F973EA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7E09EA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F370EDA" w14:textId="77777777" w:rsidTr="00AB1226">
        <w:tc>
          <w:tcPr>
            <w:tcW w:w="566" w:type="dxa"/>
          </w:tcPr>
          <w:p w14:paraId="600A813E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0E0D08E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612545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51C7166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7CB489ED" w14:textId="77777777" w:rsidTr="00AB1226">
        <w:tc>
          <w:tcPr>
            <w:tcW w:w="566" w:type="dxa"/>
          </w:tcPr>
          <w:p w14:paraId="0E418EE6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0413CEE5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612545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06F4E9A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2804A87E" w14:textId="77777777" w:rsidTr="00AB1226">
        <w:tc>
          <w:tcPr>
            <w:tcW w:w="566" w:type="dxa"/>
          </w:tcPr>
          <w:p w14:paraId="351C3645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165AC192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32C0C2F9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6CE82168" w14:textId="77777777" w:rsidTr="00AB1226">
        <w:tc>
          <w:tcPr>
            <w:tcW w:w="566" w:type="dxa"/>
          </w:tcPr>
          <w:p w14:paraId="55C0C20A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5EE0D26C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71F55C70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1BE736FF" w14:textId="77777777" w:rsidTr="00AB1226">
        <w:tc>
          <w:tcPr>
            <w:tcW w:w="566" w:type="dxa"/>
          </w:tcPr>
          <w:p w14:paraId="20568234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31CDBC44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3CBC3919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FC3719B" w14:textId="77777777" w:rsidTr="00AB1226">
        <w:tc>
          <w:tcPr>
            <w:tcW w:w="566" w:type="dxa"/>
          </w:tcPr>
          <w:p w14:paraId="10358FFC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71E164A0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6EDE4329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0D136A7" w14:textId="77777777" w:rsidTr="00AB1226">
        <w:tc>
          <w:tcPr>
            <w:tcW w:w="566" w:type="dxa"/>
          </w:tcPr>
          <w:p w14:paraId="67EA2EE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E1768A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612545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317BD99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7B14E5CE" w14:textId="77777777" w:rsidTr="00AB1226">
        <w:tc>
          <w:tcPr>
            <w:tcW w:w="566" w:type="dxa"/>
          </w:tcPr>
          <w:p w14:paraId="352A749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38C8BAF9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612545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07B9B9AD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28D3A54B" w14:textId="77777777" w:rsidTr="00AB1226">
        <w:tc>
          <w:tcPr>
            <w:tcW w:w="566" w:type="dxa"/>
          </w:tcPr>
          <w:p w14:paraId="6BC1065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71E5223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612545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141EAA6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F63346F" w14:textId="77777777" w:rsidTr="00AB1226">
        <w:tc>
          <w:tcPr>
            <w:tcW w:w="566" w:type="dxa"/>
          </w:tcPr>
          <w:p w14:paraId="5A78F08E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6CB16E45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DE0427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</w:tbl>
    <w:p w14:paraId="2BDF78BE" w14:textId="77777777" w:rsidR="007F7101" w:rsidRPr="00612545" w:rsidRDefault="007F7101" w:rsidP="007F7101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12 гласа; “против” – няма; “въздържали се” – няма</w:t>
      </w:r>
    </w:p>
    <w:p w14:paraId="3727D283" w14:textId="77777777" w:rsidR="007F7101" w:rsidRPr="00612545" w:rsidRDefault="007F7101" w:rsidP="007F7101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0ECDE72A" w14:textId="0E9E5737" w:rsidR="006074AD" w:rsidRPr="00612545" w:rsidRDefault="006074AD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6B848DE1" w14:textId="68CE30D9" w:rsidR="000B4F26" w:rsidRPr="00612545" w:rsidRDefault="000B4F26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4934D20B" w14:textId="69DB723D" w:rsidR="000B4F26" w:rsidRPr="00612545" w:rsidRDefault="000B4F26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22BA79AF" w14:textId="6908E772" w:rsidR="000B4F26" w:rsidRPr="00612545" w:rsidRDefault="000B4F26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15A3E3EC" w14:textId="77777777" w:rsidR="000B4F26" w:rsidRPr="00612545" w:rsidRDefault="000B4F26" w:rsidP="009D118F">
      <w:pPr>
        <w:tabs>
          <w:tab w:val="left" w:pos="4200"/>
        </w:tabs>
        <w:ind w:firstLine="708"/>
        <w:rPr>
          <w:sz w:val="28"/>
          <w:szCs w:val="28"/>
        </w:rPr>
      </w:pPr>
    </w:p>
    <w:p w14:paraId="1D541176" w14:textId="77777777" w:rsidR="00123B42" w:rsidRPr="00612545" w:rsidRDefault="00123B42" w:rsidP="00123B42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3D2E9C3B" w14:textId="77777777" w:rsidR="00123B42" w:rsidRPr="00612545" w:rsidRDefault="00123B42" w:rsidP="00123B42">
      <w:pPr>
        <w:ind w:firstLine="720"/>
        <w:jc w:val="center"/>
        <w:rPr>
          <w:sz w:val="28"/>
          <w:szCs w:val="28"/>
        </w:rPr>
      </w:pPr>
    </w:p>
    <w:p w14:paraId="402C5E66" w14:textId="412733D0" w:rsidR="00123B42" w:rsidRPr="00612545" w:rsidRDefault="00123B42" w:rsidP="00123B42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№</w:t>
      </w:r>
      <w:r w:rsidR="00973F0C" w:rsidRPr="00612545">
        <w:rPr>
          <w:sz w:val="28"/>
          <w:szCs w:val="28"/>
        </w:rPr>
        <w:t>3</w:t>
      </w:r>
      <w:r w:rsidR="00364D94" w:rsidRPr="00612545">
        <w:rPr>
          <w:sz w:val="28"/>
          <w:szCs w:val="28"/>
        </w:rPr>
        <w:t>62</w:t>
      </w:r>
    </w:p>
    <w:p w14:paraId="012E362A" w14:textId="77777777" w:rsidR="00123B42" w:rsidRPr="00612545" w:rsidRDefault="00123B42" w:rsidP="00123B42">
      <w:pPr>
        <w:ind w:firstLine="720"/>
        <w:jc w:val="both"/>
        <w:rPr>
          <w:sz w:val="28"/>
          <w:szCs w:val="28"/>
        </w:rPr>
      </w:pPr>
    </w:p>
    <w:p w14:paraId="64E0AB31" w14:textId="06934123" w:rsidR="00123B42" w:rsidRPr="00612545" w:rsidRDefault="00123B42" w:rsidP="00123B42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ru-RU"/>
        </w:rPr>
        <w:t xml:space="preserve">На основание </w:t>
      </w:r>
      <w:r w:rsidR="00364D94" w:rsidRPr="00612545">
        <w:rPr>
          <w:sz w:val="28"/>
          <w:szCs w:val="28"/>
        </w:rPr>
        <w:t xml:space="preserve">чл. 21 ал. 1, т. 6 и т. 8 във връзка с чл. 27, ал. 4 и ал. 5 от Закона за местното самоуправление </w:t>
      </w:r>
      <w:r w:rsidR="003402E9" w:rsidRPr="00612545">
        <w:rPr>
          <w:sz w:val="28"/>
          <w:szCs w:val="28"/>
        </w:rPr>
        <w:t>и местната администрация</w:t>
      </w:r>
      <w:r w:rsidR="00364D94" w:rsidRPr="00612545">
        <w:rPr>
          <w:sz w:val="28"/>
          <w:szCs w:val="28"/>
        </w:rPr>
        <w:t>, чл. 60 от Админист</w:t>
      </w:r>
      <w:r w:rsidR="003402E9" w:rsidRPr="00612545">
        <w:rPr>
          <w:sz w:val="28"/>
          <w:szCs w:val="28"/>
        </w:rPr>
        <w:t>ративнопроцесуалния кодекс</w:t>
      </w:r>
      <w:r w:rsidR="00364D94" w:rsidRPr="00612545">
        <w:rPr>
          <w:sz w:val="28"/>
          <w:szCs w:val="28"/>
        </w:rPr>
        <w:t>,  чл. 124, ал.1 и ал.2 и чл. 127, ал. 1 от Закона за публичните финанси</w:t>
      </w:r>
      <w:r w:rsidR="00F711B5" w:rsidRPr="00612545">
        <w:rPr>
          <w:sz w:val="28"/>
          <w:szCs w:val="28"/>
        </w:rPr>
        <w:t xml:space="preserve">, </w:t>
      </w:r>
      <w:r w:rsidRPr="00612545">
        <w:rPr>
          <w:sz w:val="28"/>
          <w:szCs w:val="28"/>
        </w:rPr>
        <w:t>Общински съвет Иваново РЕШИ:</w:t>
      </w:r>
    </w:p>
    <w:p w14:paraId="1A147103" w14:textId="77777777" w:rsidR="00123B42" w:rsidRPr="00612545" w:rsidRDefault="00123B42" w:rsidP="00123B42">
      <w:pPr>
        <w:ind w:firstLine="720"/>
        <w:jc w:val="both"/>
        <w:rPr>
          <w:sz w:val="32"/>
          <w:szCs w:val="28"/>
        </w:rPr>
      </w:pPr>
    </w:p>
    <w:p w14:paraId="7DD01013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b/>
          <w:sz w:val="28"/>
          <w:lang w:val="en-US"/>
        </w:rPr>
        <w:t>I</w:t>
      </w:r>
      <w:r w:rsidRPr="00612545">
        <w:rPr>
          <w:b/>
          <w:sz w:val="28"/>
        </w:rPr>
        <w:t>. Извършва корекции по дейности и функции на Бюджета на Община Иваново за 2025 г., както следва:</w:t>
      </w:r>
      <w:r w:rsidRPr="00612545">
        <w:rPr>
          <w:sz w:val="28"/>
        </w:rPr>
        <w:t xml:space="preserve"> </w:t>
      </w:r>
    </w:p>
    <w:p w14:paraId="3205A8A8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>1. Функция „Общи държавни служби“</w:t>
      </w:r>
    </w:p>
    <w:p w14:paraId="1E240355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 xml:space="preserve">Дейност 122 „Общинска администрация“ </w:t>
      </w:r>
    </w:p>
    <w:p w14:paraId="66A0A699" w14:textId="20FD82EC" w:rsidR="00AA7FF7" w:rsidRPr="00612545" w:rsidRDefault="00AA7FF7" w:rsidP="00AA7FF7">
      <w:pPr>
        <w:spacing w:line="276" w:lineRule="auto"/>
        <w:ind w:left="708" w:firstLine="708"/>
        <w:jc w:val="both"/>
        <w:rPr>
          <w:sz w:val="28"/>
        </w:rPr>
      </w:pPr>
      <w:r w:rsidRPr="00612545">
        <w:rPr>
          <w:sz w:val="28"/>
        </w:rPr>
        <w:t>§ 1015 Материали</w:t>
      </w:r>
      <w:r w:rsidRPr="00612545">
        <w:rPr>
          <w:sz w:val="28"/>
        </w:rPr>
        <w:tab/>
        <w:t xml:space="preserve">                                                     </w:t>
      </w:r>
      <w:r w:rsidRPr="00612545">
        <w:rPr>
          <w:sz w:val="28"/>
        </w:rPr>
        <w:tab/>
      </w:r>
      <w:r w:rsidRPr="00612545">
        <w:rPr>
          <w:sz w:val="28"/>
        </w:rPr>
        <w:tab/>
        <w:t xml:space="preserve">     + 29 374  лв.</w:t>
      </w:r>
    </w:p>
    <w:p w14:paraId="3C2429CD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>2. Функция „Жилищно строителство, благоустройство, комунално стопанство и опазване на околната среда“</w:t>
      </w:r>
    </w:p>
    <w:p w14:paraId="52647EBB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 xml:space="preserve">Дейност 603 „Водоснабдяване и канализация“ </w:t>
      </w:r>
    </w:p>
    <w:p w14:paraId="745E9CEE" w14:textId="627062BB" w:rsidR="00AA7FF7" w:rsidRPr="00612545" w:rsidRDefault="00AA7FF7" w:rsidP="00AA7FF7">
      <w:pPr>
        <w:spacing w:line="276" w:lineRule="auto"/>
        <w:ind w:left="2" w:firstLine="1416"/>
        <w:jc w:val="both"/>
        <w:rPr>
          <w:sz w:val="28"/>
        </w:rPr>
      </w:pPr>
      <w:r w:rsidRPr="00612545">
        <w:rPr>
          <w:sz w:val="28"/>
        </w:rPr>
        <w:t>§ 1015 Материали</w:t>
      </w:r>
      <w:r w:rsidRPr="00612545">
        <w:rPr>
          <w:sz w:val="28"/>
        </w:rPr>
        <w:tab/>
        <w:t xml:space="preserve">                                                    </w:t>
      </w:r>
      <w:r w:rsidRPr="00612545">
        <w:rPr>
          <w:sz w:val="28"/>
        </w:rPr>
        <w:tab/>
      </w:r>
      <w:r w:rsidRPr="00612545">
        <w:rPr>
          <w:sz w:val="28"/>
        </w:rPr>
        <w:tab/>
        <w:t xml:space="preserve">      + 20 000  лв.</w:t>
      </w:r>
    </w:p>
    <w:p w14:paraId="6CB73DDC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>Дейност 61</w:t>
      </w:r>
      <w:r w:rsidRPr="00612545">
        <w:rPr>
          <w:sz w:val="28"/>
          <w:lang w:val="en-US"/>
        </w:rPr>
        <w:t>9</w:t>
      </w:r>
      <w:r w:rsidRPr="00612545">
        <w:rPr>
          <w:sz w:val="28"/>
        </w:rPr>
        <w:t xml:space="preserve"> „Други дейности по жилищното строителство, благоустройството и регионалното развитие“ </w:t>
      </w:r>
    </w:p>
    <w:p w14:paraId="4CCD143C" w14:textId="2718AEF0" w:rsidR="00AA7FF7" w:rsidRPr="00612545" w:rsidRDefault="00AA7FF7" w:rsidP="00AA7FF7">
      <w:pPr>
        <w:spacing w:line="276" w:lineRule="auto"/>
        <w:ind w:left="708" w:firstLine="708"/>
        <w:jc w:val="both"/>
        <w:rPr>
          <w:sz w:val="28"/>
        </w:rPr>
      </w:pPr>
      <w:r w:rsidRPr="00612545">
        <w:rPr>
          <w:sz w:val="28"/>
        </w:rPr>
        <w:t>§ 1015 Материали</w:t>
      </w:r>
      <w:r w:rsidRPr="00612545">
        <w:rPr>
          <w:sz w:val="28"/>
        </w:rPr>
        <w:tab/>
        <w:t xml:space="preserve">                                            </w:t>
      </w:r>
      <w:r w:rsidRPr="00612545">
        <w:rPr>
          <w:sz w:val="28"/>
        </w:rPr>
        <w:tab/>
        <w:t xml:space="preserve">              + 20 000  лв.</w:t>
      </w:r>
    </w:p>
    <w:p w14:paraId="728E309D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>3. Функция „Култура, спорт, почивни дейности и религиозно дело“</w:t>
      </w:r>
    </w:p>
    <w:p w14:paraId="53EBE9AD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 xml:space="preserve">Дейност 714 „Спортни бази за спорт за всички“ </w:t>
      </w:r>
    </w:p>
    <w:p w14:paraId="1C706864" w14:textId="16E38B8B" w:rsidR="00AA7FF7" w:rsidRPr="00612545" w:rsidRDefault="00AA7FF7" w:rsidP="00AA7FF7">
      <w:pPr>
        <w:spacing w:line="276" w:lineRule="auto"/>
        <w:ind w:left="708" w:firstLine="708"/>
        <w:jc w:val="both"/>
        <w:rPr>
          <w:sz w:val="28"/>
        </w:rPr>
      </w:pPr>
      <w:r w:rsidRPr="00612545">
        <w:rPr>
          <w:sz w:val="28"/>
        </w:rPr>
        <w:t>§ 5206 Изграждане на инфраструктурни обекти           +  6 500 лв.</w:t>
      </w:r>
    </w:p>
    <w:p w14:paraId="1F61964D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ab/>
        <w:t xml:space="preserve">Дейност 738 „Читалища“ </w:t>
      </w:r>
    </w:p>
    <w:p w14:paraId="7DCFD6DE" w14:textId="610EB207" w:rsidR="00AA7FF7" w:rsidRPr="00612545" w:rsidRDefault="00AA7FF7" w:rsidP="00AA7FF7">
      <w:pPr>
        <w:spacing w:line="276" w:lineRule="auto"/>
        <w:jc w:val="both"/>
        <w:rPr>
          <w:sz w:val="28"/>
        </w:rPr>
      </w:pPr>
      <w:r w:rsidRPr="00612545">
        <w:rPr>
          <w:sz w:val="28"/>
        </w:rPr>
        <w:tab/>
      </w:r>
      <w:r w:rsidRPr="00612545">
        <w:rPr>
          <w:sz w:val="28"/>
        </w:rPr>
        <w:tab/>
        <w:t>§ 5100  Основен ремонт на дълготрайни материални активи       - 101 944 лв.</w:t>
      </w:r>
    </w:p>
    <w:p w14:paraId="29730D1E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>Дейност 738 „Читалища“ - Дофинансиране</w:t>
      </w:r>
    </w:p>
    <w:p w14:paraId="324D699A" w14:textId="77777777" w:rsidR="00D11659" w:rsidRPr="00612545" w:rsidRDefault="00AA7FF7" w:rsidP="00AA7FF7">
      <w:pPr>
        <w:spacing w:line="276" w:lineRule="auto"/>
        <w:ind w:left="708" w:firstLine="708"/>
        <w:jc w:val="both"/>
        <w:rPr>
          <w:sz w:val="28"/>
        </w:rPr>
      </w:pPr>
      <w:r w:rsidRPr="00612545">
        <w:rPr>
          <w:sz w:val="28"/>
        </w:rPr>
        <w:t>§ 4500 Субсидии и други текущи трансфери за юридически лица с нестопанска цел</w:t>
      </w:r>
    </w:p>
    <w:p w14:paraId="3091670F" w14:textId="13C70ABB" w:rsidR="00AA7FF7" w:rsidRPr="00612545" w:rsidRDefault="00D11659" w:rsidP="00D11659">
      <w:pPr>
        <w:spacing w:line="276" w:lineRule="auto"/>
        <w:ind w:left="709" w:firstLine="708"/>
        <w:jc w:val="both"/>
        <w:rPr>
          <w:sz w:val="28"/>
        </w:rPr>
      </w:pPr>
      <w:r w:rsidRPr="00612545">
        <w:rPr>
          <w:sz w:val="28"/>
        </w:rPr>
        <w:t xml:space="preserve">                                                                                           </w:t>
      </w:r>
      <w:r w:rsidR="00AA7FF7" w:rsidRPr="00612545">
        <w:rPr>
          <w:sz w:val="28"/>
        </w:rPr>
        <w:t>+  4 950 лв.</w:t>
      </w:r>
    </w:p>
    <w:p w14:paraId="552B85A3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>4. Функция „Икономически дейности и услуги“</w:t>
      </w:r>
    </w:p>
    <w:p w14:paraId="01B29A3B" w14:textId="77777777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 xml:space="preserve">Дейност 898 „Други дейности по икономиката“ </w:t>
      </w:r>
    </w:p>
    <w:p w14:paraId="3BD37F02" w14:textId="74CBD4E7" w:rsidR="00AA7FF7" w:rsidRPr="00612545" w:rsidRDefault="00AA7FF7" w:rsidP="00AA7FF7">
      <w:pPr>
        <w:spacing w:line="276" w:lineRule="auto"/>
        <w:ind w:left="708" w:firstLine="708"/>
        <w:jc w:val="both"/>
        <w:rPr>
          <w:sz w:val="28"/>
        </w:rPr>
      </w:pPr>
      <w:r w:rsidRPr="00612545">
        <w:rPr>
          <w:sz w:val="28"/>
        </w:rPr>
        <w:t xml:space="preserve">§ 5205 Придобиване на стопански инвентар               + 21 120 лв. </w:t>
      </w:r>
    </w:p>
    <w:p w14:paraId="3BBC44B3" w14:textId="5F4A70CB" w:rsidR="00AA7FF7" w:rsidRPr="00612545" w:rsidRDefault="00AA7FF7" w:rsidP="00AA7FF7">
      <w:pPr>
        <w:spacing w:line="276" w:lineRule="auto"/>
        <w:ind w:firstLine="708"/>
        <w:jc w:val="both"/>
        <w:rPr>
          <w:sz w:val="28"/>
        </w:rPr>
      </w:pPr>
      <w:r w:rsidRPr="00612545">
        <w:rPr>
          <w:b/>
          <w:sz w:val="28"/>
          <w:lang w:val="en-US"/>
        </w:rPr>
        <w:t>II</w:t>
      </w:r>
      <w:r w:rsidRPr="00612545">
        <w:rPr>
          <w:b/>
          <w:sz w:val="28"/>
        </w:rPr>
        <w:t>. Допълва списъка за капиталови разходи за 20</w:t>
      </w:r>
      <w:r w:rsidRPr="00612545">
        <w:rPr>
          <w:b/>
          <w:sz w:val="28"/>
          <w:lang w:val="en-US"/>
        </w:rPr>
        <w:t>25</w:t>
      </w:r>
      <w:r w:rsidRPr="00612545">
        <w:rPr>
          <w:b/>
          <w:sz w:val="28"/>
        </w:rPr>
        <w:t xml:space="preserve"> г.</w:t>
      </w:r>
      <w:r w:rsidR="00D11659" w:rsidRPr="00612545">
        <w:rPr>
          <w:b/>
          <w:sz w:val="28"/>
        </w:rPr>
        <w:t>,</w:t>
      </w:r>
      <w:r w:rsidRPr="00612545">
        <w:rPr>
          <w:b/>
          <w:sz w:val="28"/>
        </w:rPr>
        <w:t xml:space="preserve"> както следва:</w:t>
      </w:r>
    </w:p>
    <w:p w14:paraId="40A450C2" w14:textId="269B7B90" w:rsidR="00AA7FF7" w:rsidRPr="00612545" w:rsidRDefault="00AA7FF7" w:rsidP="00AA7FF7">
      <w:pPr>
        <w:spacing w:line="276" w:lineRule="auto"/>
        <w:jc w:val="both"/>
        <w:rPr>
          <w:b/>
        </w:rPr>
      </w:pPr>
    </w:p>
    <w:p w14:paraId="35E0107D" w14:textId="1822451D" w:rsidR="000B4F26" w:rsidRPr="00612545" w:rsidRDefault="000B4F26" w:rsidP="00AA7FF7">
      <w:pPr>
        <w:spacing w:line="276" w:lineRule="auto"/>
        <w:jc w:val="both"/>
        <w:rPr>
          <w:b/>
        </w:rPr>
      </w:pPr>
    </w:p>
    <w:p w14:paraId="75C23AFB" w14:textId="53D66F89" w:rsidR="000B4F26" w:rsidRPr="00612545" w:rsidRDefault="000B4F26" w:rsidP="00AA7FF7">
      <w:pPr>
        <w:spacing w:line="276" w:lineRule="auto"/>
        <w:jc w:val="both"/>
        <w:rPr>
          <w:b/>
        </w:rPr>
      </w:pPr>
    </w:p>
    <w:p w14:paraId="6481B61B" w14:textId="77777777" w:rsidR="003402E9" w:rsidRPr="00612545" w:rsidRDefault="003402E9" w:rsidP="00AA7FF7">
      <w:pPr>
        <w:spacing w:line="276" w:lineRule="auto"/>
        <w:jc w:val="both"/>
        <w:rPr>
          <w:b/>
        </w:rPr>
      </w:pPr>
    </w:p>
    <w:p w14:paraId="5F491B7F" w14:textId="77777777" w:rsidR="00A15664" w:rsidRPr="00612545" w:rsidRDefault="00A15664" w:rsidP="00AA7FF7">
      <w:pPr>
        <w:spacing w:line="276" w:lineRule="auto"/>
        <w:jc w:val="both"/>
        <w:rPr>
          <w:b/>
        </w:rPr>
      </w:pPr>
    </w:p>
    <w:tbl>
      <w:tblPr>
        <w:tblW w:w="109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2835"/>
        <w:gridCol w:w="850"/>
        <w:gridCol w:w="851"/>
        <w:gridCol w:w="992"/>
        <w:gridCol w:w="567"/>
        <w:gridCol w:w="850"/>
        <w:gridCol w:w="993"/>
        <w:gridCol w:w="567"/>
        <w:gridCol w:w="992"/>
      </w:tblGrid>
      <w:tr w:rsidR="00AA7FF7" w:rsidRPr="00612545" w14:paraId="598211AE" w14:textId="77777777" w:rsidTr="00D1165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BAF21F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 xml:space="preserve">          ДЕЙНОСТ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792AF" w14:textId="77777777" w:rsidR="00AA7FF7" w:rsidRPr="00612545" w:rsidRDefault="00AA7FF7" w:rsidP="00AA7FF7">
            <w:pPr>
              <w:spacing w:line="276" w:lineRule="auto"/>
              <w:jc w:val="both"/>
            </w:pPr>
          </w:p>
          <w:p w14:paraId="7EF3347D" w14:textId="77777777" w:rsidR="00AA7FF7" w:rsidRPr="00612545" w:rsidRDefault="00AA7FF7" w:rsidP="00AA7FF7">
            <w:pPr>
              <w:spacing w:line="276" w:lineRule="auto"/>
              <w:jc w:val="both"/>
            </w:pPr>
          </w:p>
          <w:p w14:paraId="5331956C" w14:textId="77777777" w:rsidR="00AA7FF7" w:rsidRPr="00612545" w:rsidRDefault="00AA7FF7" w:rsidP="00AA7FF7">
            <w:pPr>
              <w:spacing w:line="276" w:lineRule="auto"/>
              <w:jc w:val="both"/>
            </w:pPr>
          </w:p>
          <w:p w14:paraId="303E2D5F" w14:textId="77777777" w:rsidR="00AA7FF7" w:rsidRPr="00612545" w:rsidRDefault="00AA7FF7" w:rsidP="00AA7FF7">
            <w:pPr>
              <w:spacing w:line="276" w:lineRule="auto"/>
              <w:jc w:val="both"/>
            </w:pPr>
          </w:p>
          <w:p w14:paraId="5C5F66E2" w14:textId="77777777" w:rsidR="00AA7FF7" w:rsidRPr="00612545" w:rsidRDefault="00AA7FF7" w:rsidP="00AA7FF7">
            <w:pPr>
              <w:spacing w:line="276" w:lineRule="auto"/>
              <w:jc w:val="both"/>
            </w:pPr>
            <w:r w:rsidRPr="00612545">
              <w:t>§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CFFB" w14:textId="77777777" w:rsidR="00AA7FF7" w:rsidRPr="00612545" w:rsidRDefault="00AA7FF7" w:rsidP="00AA7FF7">
            <w:pPr>
              <w:spacing w:line="276" w:lineRule="auto"/>
              <w:jc w:val="both"/>
            </w:pPr>
          </w:p>
          <w:p w14:paraId="7B09AEE4" w14:textId="77777777" w:rsidR="00AA7FF7" w:rsidRPr="00612545" w:rsidRDefault="00AA7FF7" w:rsidP="00AA7FF7">
            <w:pPr>
              <w:spacing w:line="276" w:lineRule="auto"/>
              <w:jc w:val="both"/>
            </w:pPr>
            <w:r w:rsidRPr="00612545">
              <w:t>Наименование на обектите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875172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 xml:space="preserve">Приет бюджет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B4C5C8E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Коригиран бюджет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7AC5" w14:textId="77777777" w:rsidR="00AA7FF7" w:rsidRPr="00612545" w:rsidRDefault="00AA7FF7" w:rsidP="00AA7F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 xml:space="preserve"> В т.ч. по източници на    финансиране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77DA078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Разлика</w:t>
            </w:r>
          </w:p>
        </w:tc>
      </w:tr>
      <w:tr w:rsidR="00AA7FF7" w:rsidRPr="00612545" w14:paraId="5CC74A7D" w14:textId="77777777" w:rsidTr="00D11659">
        <w:trPr>
          <w:cantSplit/>
          <w:trHeight w:val="20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243D" w14:textId="77777777" w:rsidR="00AA7FF7" w:rsidRPr="00612545" w:rsidRDefault="00AA7FF7" w:rsidP="00AA7FF7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4CF" w14:textId="77777777" w:rsidR="00AA7FF7" w:rsidRPr="00612545" w:rsidRDefault="00AA7FF7" w:rsidP="00AA7FF7">
            <w:pPr>
              <w:spacing w:line="276" w:lineRule="auto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DB5C" w14:textId="77777777" w:rsidR="00AA7FF7" w:rsidRPr="00612545" w:rsidRDefault="00AA7FF7" w:rsidP="00AA7FF7">
            <w:pPr>
              <w:spacing w:line="276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12D" w14:textId="77777777" w:rsidR="00AA7FF7" w:rsidRPr="00612545" w:rsidRDefault="00AA7FF7" w:rsidP="00AA7FF7">
            <w:pPr>
              <w:spacing w:line="276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C6D" w14:textId="77777777" w:rsidR="00AA7FF7" w:rsidRPr="00612545" w:rsidRDefault="00AA7FF7" w:rsidP="00AA7FF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FC68A77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Целева субсидия</w:t>
            </w:r>
          </w:p>
          <w:p w14:paraId="3EBABB0A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A6573C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Преходен остатък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6D6227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Други целеви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5B4556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Собствени</w:t>
            </w:r>
          </w:p>
          <w:p w14:paraId="3F7FE5E9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A3E42D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Отчисления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56598" w14:textId="77777777" w:rsidR="00AA7FF7" w:rsidRPr="00612545" w:rsidRDefault="00AA7FF7" w:rsidP="00AA7FF7">
            <w:pPr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AA7FF7" w:rsidRPr="00612545" w14:paraId="72C42686" w14:textId="77777777" w:rsidTr="00D11659">
        <w:trPr>
          <w:cantSplit/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882E" w14:textId="77777777" w:rsidR="00AA7FF7" w:rsidRPr="00612545" w:rsidRDefault="00AA7FF7" w:rsidP="00AA7FF7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6B1" w14:textId="77777777" w:rsidR="00AA7FF7" w:rsidRPr="00612545" w:rsidRDefault="00AA7FF7" w:rsidP="00AA7FF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E969" w14:textId="77777777" w:rsidR="00AA7FF7" w:rsidRPr="00612545" w:rsidRDefault="00AA7FF7" w:rsidP="00AA7F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 xml:space="preserve">Функция„Жилищно строителство, благоустройство, комунално стопанство и опазване на околната среда“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DAD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6FF8B58" w14:textId="77777777" w:rsidR="00AA7FF7" w:rsidRPr="00612545" w:rsidRDefault="00AA7FF7" w:rsidP="00AA7FF7">
            <w:pPr>
              <w:spacing w:line="276" w:lineRule="auto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408744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6C1C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 xml:space="preserve"> </w:t>
            </w:r>
          </w:p>
          <w:p w14:paraId="49ED5067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408744</w:t>
            </w:r>
          </w:p>
          <w:p w14:paraId="30325E47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A1FD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7EE125F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89 699</w:t>
            </w:r>
          </w:p>
          <w:p w14:paraId="2343877A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194D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91D6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BAA1D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FB9FF8A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-89699</w:t>
            </w:r>
          </w:p>
          <w:p w14:paraId="0D8D2548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ADBEDF4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AFB0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B22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8C182D0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0</w:t>
            </w:r>
          </w:p>
        </w:tc>
      </w:tr>
      <w:tr w:rsidR="00AA7FF7" w:rsidRPr="00612545" w14:paraId="2188CC96" w14:textId="77777777" w:rsidTr="00D11659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DCA9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482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 xml:space="preserve"> </w:t>
            </w:r>
          </w:p>
          <w:p w14:paraId="1A873566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5100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392F" w14:textId="77777777" w:rsidR="00AA7FF7" w:rsidRPr="00612545" w:rsidRDefault="00AA7FF7" w:rsidP="00AA7F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„Ремонт на ул. „Искър“ от О. Т. 64 до О. Т. 58/59, с. Мечка, общ. Иваново, обл. Русе 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394" w14:textId="77777777" w:rsidR="00AA7FF7" w:rsidRPr="00612545" w:rsidRDefault="00AA7FF7" w:rsidP="00AA7FF7">
            <w:pPr>
              <w:spacing w:line="276" w:lineRule="auto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296244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46FF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296244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837F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+18 999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7753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A356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40192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-18 999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5D0405" w14:textId="77777777" w:rsidR="00AA7FF7" w:rsidRPr="00612545" w:rsidRDefault="00AA7FF7" w:rsidP="00AA7FF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6AF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0</w:t>
            </w:r>
          </w:p>
        </w:tc>
      </w:tr>
      <w:tr w:rsidR="00AA7FF7" w:rsidRPr="00612545" w14:paraId="73058879" w14:textId="77777777" w:rsidTr="00D11659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5523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D7F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B735A4E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5100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1BA8" w14:textId="77777777" w:rsidR="00AA7FF7" w:rsidRPr="00612545" w:rsidRDefault="00AA7FF7" w:rsidP="00AA7F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„Възстановяване и ремонт на пропаднал уличен път с. Тръстеник, община Иваново, област Русе (мост срещу кметство)“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425" w14:textId="77777777" w:rsidR="00AA7FF7" w:rsidRPr="00612545" w:rsidRDefault="00AA7FF7" w:rsidP="00AA7FF7">
            <w:pPr>
              <w:spacing w:line="276" w:lineRule="auto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112500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80A9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112500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988F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+70 700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4C2A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B329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905D0" w14:textId="77777777" w:rsidR="00AA7FF7" w:rsidRPr="00612545" w:rsidRDefault="00AA7FF7" w:rsidP="00AA7FF7">
            <w:pPr>
              <w:spacing w:line="276" w:lineRule="auto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-70 700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A0AED8" w14:textId="77777777" w:rsidR="00AA7FF7" w:rsidRPr="00612545" w:rsidRDefault="00AA7FF7" w:rsidP="00AA7FF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35F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0</w:t>
            </w:r>
          </w:p>
        </w:tc>
      </w:tr>
      <w:tr w:rsidR="00AA7FF7" w:rsidRPr="00612545" w14:paraId="2DD28D90" w14:textId="77777777" w:rsidTr="00D11659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88D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6F5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17C2" w14:textId="77777777" w:rsidR="00AA7FF7" w:rsidRPr="00612545" w:rsidRDefault="00AA7FF7" w:rsidP="00AA7F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Функция „Култура, спорт, почивни дейности и религиозно дело“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6E6" w14:textId="77777777" w:rsidR="00AA7FF7" w:rsidRPr="00612545" w:rsidRDefault="00AA7FF7" w:rsidP="00AA7FF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37CA532" w14:textId="77777777" w:rsidR="00AA7FF7" w:rsidRPr="00612545" w:rsidRDefault="00AA7FF7" w:rsidP="00AA7FF7">
            <w:pPr>
              <w:spacing w:line="276" w:lineRule="auto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539875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61BB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7E4125C" w14:textId="77777777" w:rsidR="00AA7FF7" w:rsidRPr="00612545" w:rsidRDefault="00AA7FF7" w:rsidP="00AA7FF7">
            <w:pPr>
              <w:spacing w:line="276" w:lineRule="auto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444431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1B94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6ABD389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-101944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EF48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860D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9AC51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F14622F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6500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9F35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0F1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B8C3B7A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-95444</w:t>
            </w:r>
          </w:p>
        </w:tc>
      </w:tr>
      <w:tr w:rsidR="00AA7FF7" w:rsidRPr="00612545" w14:paraId="7C0C4A25" w14:textId="77777777" w:rsidTr="00D11659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A9C7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051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F2E0FAC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51BF9F7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D512499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5206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FC0D" w14:textId="77777777" w:rsidR="00AA7FF7" w:rsidRPr="00612545" w:rsidRDefault="00AA7FF7" w:rsidP="00AA7F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„Изграждане на баскетболно игрище  и съблекалня към Стадион с. Пиргово в имот с идентификатор ПИ 56397.502.281 по кадастралната карта и кадастрални регистри на с. Пиргово, представляващ по регулационния план УПИ I-281 в  кв. 34“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7B2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03DC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F3DA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BF5F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7CCC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F7D6B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6 500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4D83" w14:textId="77777777" w:rsidR="00AA7FF7" w:rsidRPr="00612545" w:rsidRDefault="00AA7FF7" w:rsidP="00AA7FF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53AF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+ 6500</w:t>
            </w:r>
          </w:p>
        </w:tc>
      </w:tr>
      <w:tr w:rsidR="00AA7FF7" w:rsidRPr="00612545" w14:paraId="45578992" w14:textId="77777777" w:rsidTr="00D11659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6B05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738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923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5100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FA54" w14:textId="77777777" w:rsidR="00AA7FF7" w:rsidRPr="00612545" w:rsidRDefault="00AA7FF7" w:rsidP="00AA7F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2545">
              <w:t>„</w:t>
            </w:r>
            <w:r w:rsidRPr="00612545">
              <w:rPr>
                <w:sz w:val="20"/>
                <w:szCs w:val="20"/>
              </w:rPr>
              <w:t xml:space="preserve">Народно читалище "Просвета" в УПИ </w:t>
            </w:r>
            <w:r w:rsidRPr="00612545">
              <w:rPr>
                <w:sz w:val="20"/>
                <w:szCs w:val="20"/>
                <w:lang w:val="en-US"/>
              </w:rPr>
              <w:t>I</w:t>
            </w:r>
            <w:r w:rsidRPr="00612545">
              <w:rPr>
                <w:sz w:val="20"/>
                <w:szCs w:val="20"/>
              </w:rPr>
              <w:t xml:space="preserve"> в кв.27, с. Кошов, община Иваново, област Русе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099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539875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2D62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437931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CD3D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-101944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5F53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B58A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6466C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8E87" w14:textId="77777777" w:rsidR="00AA7FF7" w:rsidRPr="00612545" w:rsidRDefault="00AA7FF7" w:rsidP="00AA7FF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D19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-101944</w:t>
            </w:r>
          </w:p>
        </w:tc>
      </w:tr>
      <w:tr w:rsidR="00AA7FF7" w:rsidRPr="00612545" w14:paraId="7C9CB571" w14:textId="77777777" w:rsidTr="00D11659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7670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7CB4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F34F" w14:textId="77777777" w:rsidR="00AA7FF7" w:rsidRPr="00612545" w:rsidRDefault="00AA7FF7" w:rsidP="00AA7F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Функция „Икономически дейности и услуги“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0972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3C0B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21120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65D7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12245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95B0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5DB2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470EB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DFEF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144" w14:textId="77777777" w:rsidR="00AA7FF7" w:rsidRPr="00612545" w:rsidRDefault="00AA7FF7" w:rsidP="00AA7F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12545">
              <w:rPr>
                <w:b/>
                <w:sz w:val="20"/>
                <w:szCs w:val="20"/>
              </w:rPr>
              <w:t>+21120</w:t>
            </w:r>
          </w:p>
        </w:tc>
      </w:tr>
      <w:tr w:rsidR="00AA7FF7" w:rsidRPr="00612545" w14:paraId="029EF6CC" w14:textId="77777777" w:rsidTr="00D11659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A4CB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338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5205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6362" w14:textId="77777777" w:rsidR="00AA7FF7" w:rsidRPr="00612545" w:rsidRDefault="00AA7FF7" w:rsidP="00AA7F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„Гребла за сняг“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9C7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0374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21 120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6304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12 245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5D41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676D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67C9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63C8" w14:textId="77777777" w:rsidR="00AA7FF7" w:rsidRPr="00612545" w:rsidRDefault="00AA7FF7" w:rsidP="00AA7FF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0BA" w14:textId="77777777" w:rsidR="00AA7FF7" w:rsidRPr="00612545" w:rsidRDefault="00AA7FF7" w:rsidP="00AA7F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2545">
              <w:rPr>
                <w:sz w:val="20"/>
                <w:szCs w:val="20"/>
              </w:rPr>
              <w:t>+21 120</w:t>
            </w:r>
          </w:p>
        </w:tc>
      </w:tr>
    </w:tbl>
    <w:p w14:paraId="59C5EBD4" w14:textId="77777777" w:rsidR="00AA7FF7" w:rsidRPr="00612545" w:rsidRDefault="00AA7FF7" w:rsidP="00AA7FF7">
      <w:pPr>
        <w:spacing w:line="276" w:lineRule="auto"/>
        <w:jc w:val="both"/>
      </w:pPr>
    </w:p>
    <w:p w14:paraId="18F51BFB" w14:textId="3783F62C" w:rsidR="00AA7FF7" w:rsidRPr="00612545" w:rsidRDefault="00AA7FF7" w:rsidP="00AA7FF7">
      <w:pPr>
        <w:spacing w:line="276" w:lineRule="auto"/>
        <w:jc w:val="both"/>
        <w:rPr>
          <w:b/>
          <w:sz w:val="28"/>
        </w:rPr>
      </w:pPr>
      <w:r w:rsidRPr="00612545">
        <w:rPr>
          <w:b/>
          <w:sz w:val="28"/>
          <w:lang w:val="en-US"/>
        </w:rPr>
        <w:t>III</w:t>
      </w:r>
      <w:r w:rsidRPr="00612545">
        <w:rPr>
          <w:b/>
          <w:sz w:val="28"/>
        </w:rPr>
        <w:t>. Допуска предварително изпълнени</w:t>
      </w:r>
      <w:r w:rsidR="00D11659" w:rsidRPr="00612545">
        <w:rPr>
          <w:b/>
          <w:sz w:val="28"/>
        </w:rPr>
        <w:t>е на решението на основание чл.</w:t>
      </w:r>
      <w:r w:rsidRPr="00612545">
        <w:rPr>
          <w:b/>
          <w:sz w:val="28"/>
        </w:rPr>
        <w:t>60, ал. 1 от Административнопроцесуалния кодекс.</w:t>
      </w:r>
      <w:r w:rsidRPr="00612545">
        <w:rPr>
          <w:b/>
          <w:sz w:val="28"/>
        </w:rPr>
        <w:tab/>
      </w:r>
    </w:p>
    <w:p w14:paraId="0E3F183F" w14:textId="77777777" w:rsidR="00AA7FF7" w:rsidRPr="00612545" w:rsidRDefault="00AA7FF7" w:rsidP="00AA7FF7">
      <w:pPr>
        <w:spacing w:line="276" w:lineRule="auto"/>
        <w:jc w:val="both"/>
        <w:rPr>
          <w:b/>
          <w:sz w:val="28"/>
        </w:rPr>
      </w:pPr>
      <w:r w:rsidRPr="00612545">
        <w:rPr>
          <w:b/>
          <w:sz w:val="28"/>
          <w:lang w:val="en-US"/>
        </w:rPr>
        <w:t>IV.</w:t>
      </w:r>
      <w:r w:rsidRPr="00612545">
        <w:rPr>
          <w:b/>
          <w:sz w:val="28"/>
        </w:rPr>
        <w:t xml:space="preserve"> Възлага на кмета на Община Иваново да извърши утвърдените с настоящото решение промени по бюджета.</w:t>
      </w:r>
    </w:p>
    <w:p w14:paraId="2639ABAD" w14:textId="6A14E1EB" w:rsidR="00D63565" w:rsidRPr="00612545" w:rsidRDefault="00D63565" w:rsidP="00D63565">
      <w:pPr>
        <w:ind w:firstLine="708"/>
        <w:jc w:val="both"/>
      </w:pPr>
    </w:p>
    <w:p w14:paraId="3E2BE0B8" w14:textId="3DBEFA64" w:rsidR="00A15664" w:rsidRPr="00612545" w:rsidRDefault="00A15664" w:rsidP="00D63565">
      <w:pPr>
        <w:ind w:firstLine="708"/>
        <w:jc w:val="both"/>
      </w:pPr>
    </w:p>
    <w:p w14:paraId="62989D87" w14:textId="77777777" w:rsidR="00A15664" w:rsidRPr="00612545" w:rsidRDefault="00A15664" w:rsidP="00D63565">
      <w:pPr>
        <w:ind w:firstLine="708"/>
        <w:jc w:val="both"/>
      </w:pPr>
    </w:p>
    <w:p w14:paraId="385D052D" w14:textId="0C59E870" w:rsidR="00166ADC" w:rsidRPr="00612545" w:rsidRDefault="00166ADC" w:rsidP="00D63565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ПО ДЕВЕТА ТОЧКА:</w:t>
      </w:r>
    </w:p>
    <w:p w14:paraId="639C697C" w14:textId="0122A91B" w:rsidR="00166ADC" w:rsidRPr="00612545" w:rsidRDefault="00166ADC" w:rsidP="00166ADC">
      <w:pPr>
        <w:ind w:firstLine="720"/>
        <w:jc w:val="both"/>
        <w:rPr>
          <w:sz w:val="28"/>
          <w:szCs w:val="28"/>
          <w:lang w:val="en-US"/>
        </w:rPr>
      </w:pPr>
    </w:p>
    <w:p w14:paraId="1163634E" w14:textId="64E2B378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891EAE" w:rsidRPr="00612545">
        <w:rPr>
          <w:sz w:val="28"/>
          <w:szCs w:val="28"/>
        </w:rPr>
        <w:t>416</w:t>
      </w:r>
      <w:r w:rsidRPr="00612545">
        <w:rPr>
          <w:sz w:val="28"/>
          <w:szCs w:val="28"/>
        </w:rPr>
        <w:t xml:space="preserve"> относно </w:t>
      </w:r>
      <w:r w:rsidR="00891EAE" w:rsidRPr="00612545">
        <w:rPr>
          <w:sz w:val="28"/>
          <w:szCs w:val="28"/>
        </w:rPr>
        <w:t>Отчет за извършените разходи за командировки в страната на кмета на община Иваново за периода 01.07.2025 г. – 30.09.2025 г</w:t>
      </w:r>
      <w:r w:rsidR="007643BA" w:rsidRPr="00612545">
        <w:rPr>
          <w:sz w:val="28"/>
          <w:szCs w:val="28"/>
        </w:rPr>
        <w:t>. Г-н Пеков</w:t>
      </w:r>
      <w:r w:rsidRPr="00612545">
        <w:rPr>
          <w:sz w:val="28"/>
          <w:szCs w:val="28"/>
        </w:rPr>
        <w:t>?</w:t>
      </w:r>
    </w:p>
    <w:p w14:paraId="2CE56A8C" w14:textId="6E87E976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DE4F66" w:rsidRPr="00612545">
        <w:rPr>
          <w:sz w:val="28"/>
          <w:szCs w:val="28"/>
          <w:u w:val="single"/>
        </w:rPr>
        <w:t xml:space="preserve">Никола </w:t>
      </w:r>
      <w:r w:rsidR="007643BA" w:rsidRPr="00612545">
        <w:rPr>
          <w:sz w:val="28"/>
          <w:szCs w:val="28"/>
          <w:u w:val="single"/>
        </w:rPr>
        <w:t>Пеков</w:t>
      </w:r>
      <w:r w:rsidRPr="00612545">
        <w:rPr>
          <w:sz w:val="28"/>
          <w:szCs w:val="28"/>
        </w:rPr>
        <w:t xml:space="preserve"> – </w:t>
      </w:r>
      <w:r w:rsidR="00A15664" w:rsidRPr="00612545">
        <w:rPr>
          <w:sz w:val="28"/>
          <w:szCs w:val="28"/>
        </w:rPr>
        <w:t>Запознахме се с докладната, нямам какво да кажа</w:t>
      </w:r>
      <w:r w:rsidR="00644A68" w:rsidRPr="00612545">
        <w:rPr>
          <w:sz w:val="28"/>
          <w:szCs w:val="28"/>
        </w:rPr>
        <w:t>.</w:t>
      </w:r>
    </w:p>
    <w:p w14:paraId="78355413" w14:textId="000E9C32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7643BA" w:rsidRPr="00612545">
        <w:rPr>
          <w:sz w:val="28"/>
          <w:szCs w:val="28"/>
        </w:rPr>
        <w:t>Втора</w:t>
      </w:r>
      <w:r w:rsidRPr="00612545">
        <w:rPr>
          <w:sz w:val="28"/>
          <w:szCs w:val="28"/>
        </w:rPr>
        <w:t>?</w:t>
      </w:r>
    </w:p>
    <w:p w14:paraId="30E7473A" w14:textId="7EF8F0BC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7643BA" w:rsidRPr="00612545">
        <w:rPr>
          <w:sz w:val="28"/>
          <w:szCs w:val="28"/>
          <w:u w:val="single"/>
        </w:rPr>
        <w:t>Николай Градев</w:t>
      </w:r>
      <w:r w:rsidRPr="00612545">
        <w:rPr>
          <w:sz w:val="28"/>
          <w:szCs w:val="28"/>
        </w:rPr>
        <w:t xml:space="preserve"> – </w:t>
      </w:r>
      <w:r w:rsidR="0098030D" w:rsidRPr="00612545">
        <w:rPr>
          <w:sz w:val="28"/>
          <w:szCs w:val="28"/>
        </w:rPr>
        <w:t>Положително становище.</w:t>
      </w:r>
    </w:p>
    <w:p w14:paraId="33A44C52" w14:textId="0D83D2F3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7643BA" w:rsidRPr="00612545">
        <w:rPr>
          <w:sz w:val="28"/>
          <w:szCs w:val="28"/>
        </w:rPr>
        <w:t>Трета</w:t>
      </w:r>
      <w:r w:rsidRPr="00612545">
        <w:rPr>
          <w:sz w:val="28"/>
          <w:szCs w:val="28"/>
        </w:rPr>
        <w:t>?</w:t>
      </w:r>
    </w:p>
    <w:p w14:paraId="4110ADDF" w14:textId="43B12B39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7643BA" w:rsidRPr="00612545">
        <w:rPr>
          <w:sz w:val="28"/>
          <w:szCs w:val="28"/>
          <w:u w:val="single"/>
        </w:rPr>
        <w:t>Димчо Киряков</w:t>
      </w:r>
      <w:r w:rsidRPr="00612545">
        <w:rPr>
          <w:sz w:val="28"/>
          <w:szCs w:val="28"/>
        </w:rPr>
        <w:t xml:space="preserve"> – </w:t>
      </w:r>
      <w:r w:rsidR="005B09B2" w:rsidRPr="00612545">
        <w:rPr>
          <w:sz w:val="28"/>
          <w:szCs w:val="28"/>
        </w:rPr>
        <w:t>П</w:t>
      </w:r>
      <w:r w:rsidR="0098030D" w:rsidRPr="00612545">
        <w:rPr>
          <w:sz w:val="28"/>
          <w:szCs w:val="28"/>
        </w:rPr>
        <w:t>оложително становище</w:t>
      </w:r>
      <w:r w:rsidRPr="00612545">
        <w:rPr>
          <w:sz w:val="28"/>
          <w:szCs w:val="28"/>
        </w:rPr>
        <w:t>.</w:t>
      </w:r>
    </w:p>
    <w:p w14:paraId="7465A412" w14:textId="77777777" w:rsidR="00C40066" w:rsidRPr="00612545" w:rsidRDefault="00C40066" w:rsidP="00C40066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Желаещи да се изкажат?... Няма, поименно гласуване.</w:t>
      </w:r>
    </w:p>
    <w:p w14:paraId="2325BF1C" w14:textId="77777777" w:rsidR="006074AD" w:rsidRPr="00612545" w:rsidRDefault="006074AD" w:rsidP="00C40066">
      <w:pPr>
        <w:ind w:firstLine="720"/>
        <w:jc w:val="both"/>
        <w:rPr>
          <w:sz w:val="28"/>
          <w:szCs w:val="28"/>
        </w:rPr>
      </w:pPr>
    </w:p>
    <w:p w14:paraId="27F41281" w14:textId="77777777" w:rsidR="007F7101" w:rsidRPr="00612545" w:rsidRDefault="007F7101" w:rsidP="007F710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7101" w:rsidRPr="00612545" w14:paraId="04D38F6A" w14:textId="77777777" w:rsidTr="00AB1226">
        <w:tc>
          <w:tcPr>
            <w:tcW w:w="566" w:type="dxa"/>
          </w:tcPr>
          <w:p w14:paraId="5976B5DB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3A2B67FA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2E40BE5C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Гласувал</w:t>
            </w:r>
          </w:p>
        </w:tc>
      </w:tr>
      <w:tr w:rsidR="007F7101" w:rsidRPr="00612545" w14:paraId="5D593518" w14:textId="77777777" w:rsidTr="00AB1226">
        <w:tc>
          <w:tcPr>
            <w:tcW w:w="566" w:type="dxa"/>
          </w:tcPr>
          <w:p w14:paraId="43318DA1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5F133533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EECCBF3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-</w:t>
            </w:r>
          </w:p>
        </w:tc>
      </w:tr>
      <w:tr w:rsidR="007F7101" w:rsidRPr="00612545" w14:paraId="34AAAFB7" w14:textId="77777777" w:rsidTr="00AB1226">
        <w:tc>
          <w:tcPr>
            <w:tcW w:w="566" w:type="dxa"/>
          </w:tcPr>
          <w:p w14:paraId="4256B176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2E2CA3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21758637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053F1F4B" w14:textId="77777777" w:rsidTr="00AB1226">
        <w:tc>
          <w:tcPr>
            <w:tcW w:w="566" w:type="dxa"/>
          </w:tcPr>
          <w:p w14:paraId="1323E11D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627FE302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F34BCE2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54F8F23" w14:textId="77777777" w:rsidTr="00AB1226">
        <w:tc>
          <w:tcPr>
            <w:tcW w:w="566" w:type="dxa"/>
          </w:tcPr>
          <w:p w14:paraId="61A03704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5A6B8C30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612545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6AEDF151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03C3B46" w14:textId="77777777" w:rsidTr="00AB1226">
        <w:tc>
          <w:tcPr>
            <w:tcW w:w="566" w:type="dxa"/>
          </w:tcPr>
          <w:p w14:paraId="1832FBF9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76F93328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612545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12C6C1B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2595496B" w14:textId="77777777" w:rsidTr="00AB1226">
        <w:tc>
          <w:tcPr>
            <w:tcW w:w="566" w:type="dxa"/>
          </w:tcPr>
          <w:p w14:paraId="11BAC2C0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44CDFCD1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2D68B931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913DCA0" w14:textId="77777777" w:rsidTr="00AB1226">
        <w:tc>
          <w:tcPr>
            <w:tcW w:w="566" w:type="dxa"/>
          </w:tcPr>
          <w:p w14:paraId="6B2E65A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6DFFE647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0D322DCD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C1FB6B0" w14:textId="77777777" w:rsidTr="00AB1226">
        <w:tc>
          <w:tcPr>
            <w:tcW w:w="566" w:type="dxa"/>
          </w:tcPr>
          <w:p w14:paraId="6A03C714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2DF94C1E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4FE9EC6B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19CD515D" w14:textId="77777777" w:rsidTr="00AB1226">
        <w:tc>
          <w:tcPr>
            <w:tcW w:w="566" w:type="dxa"/>
          </w:tcPr>
          <w:p w14:paraId="47B05468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52A2E4C9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4E2FC60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73F4410" w14:textId="77777777" w:rsidTr="00AB1226">
        <w:tc>
          <w:tcPr>
            <w:tcW w:w="566" w:type="dxa"/>
          </w:tcPr>
          <w:p w14:paraId="74B72D8E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325B9972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612545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F1A83CD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4D08FBF" w14:textId="77777777" w:rsidTr="00AB1226">
        <w:tc>
          <w:tcPr>
            <w:tcW w:w="566" w:type="dxa"/>
          </w:tcPr>
          <w:p w14:paraId="1122E591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2CDB7A8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612545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290B628D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727FE3CF" w14:textId="77777777" w:rsidTr="00AB1226">
        <w:tc>
          <w:tcPr>
            <w:tcW w:w="566" w:type="dxa"/>
          </w:tcPr>
          <w:p w14:paraId="402758AB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4081807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612545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432B62F3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04237B05" w14:textId="77777777" w:rsidTr="00AB1226">
        <w:tc>
          <w:tcPr>
            <w:tcW w:w="566" w:type="dxa"/>
          </w:tcPr>
          <w:p w14:paraId="2F536CBE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E7F8845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D9B9156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</w:tbl>
    <w:p w14:paraId="60331C25" w14:textId="77777777" w:rsidR="007F7101" w:rsidRPr="00612545" w:rsidRDefault="007F7101" w:rsidP="007F7101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12 гласа; “против” – няма; “въздържали се” – няма</w:t>
      </w:r>
    </w:p>
    <w:p w14:paraId="23CBB386" w14:textId="77777777" w:rsidR="007F7101" w:rsidRPr="00612545" w:rsidRDefault="007F7101" w:rsidP="007F7101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2348981C" w14:textId="77777777" w:rsidR="00C40066" w:rsidRPr="00612545" w:rsidRDefault="00C40066" w:rsidP="004A66FB">
      <w:pPr>
        <w:ind w:firstLine="720"/>
        <w:jc w:val="center"/>
        <w:rPr>
          <w:sz w:val="28"/>
          <w:szCs w:val="28"/>
        </w:rPr>
      </w:pPr>
    </w:p>
    <w:p w14:paraId="01F86E2C" w14:textId="4110242D" w:rsidR="004A66FB" w:rsidRPr="00612545" w:rsidRDefault="004A66FB" w:rsidP="004A66FB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32A74DF9" w14:textId="77777777" w:rsidR="004A66FB" w:rsidRPr="00612545" w:rsidRDefault="004A66FB" w:rsidP="004A66FB">
      <w:pPr>
        <w:ind w:firstLine="720"/>
        <w:jc w:val="center"/>
        <w:rPr>
          <w:sz w:val="28"/>
          <w:szCs w:val="28"/>
        </w:rPr>
      </w:pPr>
    </w:p>
    <w:p w14:paraId="2B743B44" w14:textId="6B92254B" w:rsidR="004A66FB" w:rsidRPr="00612545" w:rsidRDefault="004A66FB" w:rsidP="0071513E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№</w:t>
      </w:r>
      <w:r w:rsidR="007737BD" w:rsidRPr="00612545">
        <w:rPr>
          <w:sz w:val="28"/>
          <w:szCs w:val="28"/>
          <w:lang w:val="en-US"/>
        </w:rPr>
        <w:t>3</w:t>
      </w:r>
      <w:r w:rsidR="00891EAE" w:rsidRPr="00612545">
        <w:rPr>
          <w:sz w:val="28"/>
          <w:szCs w:val="28"/>
        </w:rPr>
        <w:t>63</w:t>
      </w:r>
    </w:p>
    <w:p w14:paraId="2C019687" w14:textId="77777777" w:rsidR="00105641" w:rsidRPr="00612545" w:rsidRDefault="00105641" w:rsidP="0071513E">
      <w:pPr>
        <w:ind w:firstLine="720"/>
        <w:jc w:val="center"/>
        <w:rPr>
          <w:sz w:val="28"/>
          <w:szCs w:val="28"/>
          <w:lang w:val="en-US"/>
        </w:rPr>
      </w:pPr>
    </w:p>
    <w:p w14:paraId="25127D11" w14:textId="43BF6F1F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ru-RU"/>
        </w:rPr>
        <w:t xml:space="preserve">На </w:t>
      </w:r>
      <w:r w:rsidR="00F25CAB" w:rsidRPr="00612545">
        <w:rPr>
          <w:sz w:val="28"/>
          <w:szCs w:val="28"/>
          <w:lang w:val="ru-RU"/>
        </w:rPr>
        <w:t xml:space="preserve">основание </w:t>
      </w:r>
      <w:r w:rsidR="00891EAE" w:rsidRPr="00612545">
        <w:rPr>
          <w:sz w:val="28"/>
          <w:szCs w:val="28"/>
          <w:lang w:val="ru-RU"/>
        </w:rPr>
        <w:t>чл.21, ал.1, т.6 и ал.2, чл.27, ал.4 и ал.5 от Закона за местното самоуправление и местната администрация, във връзка с чл.8, ал.4 от Наредбата за командировките в страната</w:t>
      </w:r>
      <w:r w:rsidRPr="00612545">
        <w:rPr>
          <w:sz w:val="28"/>
          <w:szCs w:val="28"/>
        </w:rPr>
        <w:t>, Общински съвет Иваново РЕШИ:</w:t>
      </w:r>
    </w:p>
    <w:p w14:paraId="5154B517" w14:textId="77777777" w:rsidR="004A66FB" w:rsidRPr="00612545" w:rsidRDefault="004A66FB" w:rsidP="004A66FB">
      <w:pPr>
        <w:ind w:firstLine="720"/>
        <w:jc w:val="both"/>
        <w:rPr>
          <w:sz w:val="28"/>
          <w:szCs w:val="28"/>
        </w:rPr>
      </w:pPr>
    </w:p>
    <w:p w14:paraId="40D9966B" w14:textId="77777777" w:rsidR="00891EAE" w:rsidRPr="00612545" w:rsidRDefault="00891EAE" w:rsidP="00891EAE">
      <w:pPr>
        <w:spacing w:line="276" w:lineRule="auto"/>
        <w:ind w:firstLine="708"/>
        <w:jc w:val="both"/>
        <w:rPr>
          <w:sz w:val="28"/>
        </w:rPr>
      </w:pPr>
      <w:r w:rsidRPr="00612545">
        <w:rPr>
          <w:sz w:val="28"/>
        </w:rPr>
        <w:t>Одобрява Отчет за извършените разходи за командировки в страната на кмета на община Иваново за периода 01.07.2025 г.- 30.09.2025 г. в размер на 20.00 лв.</w:t>
      </w:r>
    </w:p>
    <w:p w14:paraId="49BEFAC2" w14:textId="77777777" w:rsidR="009E1DD4" w:rsidRPr="00612545" w:rsidRDefault="009E1DD4" w:rsidP="00C40066">
      <w:pPr>
        <w:autoSpaceDE w:val="0"/>
        <w:autoSpaceDN w:val="0"/>
        <w:adjustRightInd w:val="0"/>
        <w:spacing w:line="260" w:lineRule="atLeast"/>
        <w:ind w:firstLine="708"/>
        <w:jc w:val="both"/>
        <w:rPr>
          <w:sz w:val="44"/>
        </w:rPr>
      </w:pPr>
    </w:p>
    <w:p w14:paraId="6856CA31" w14:textId="52BEBC8E" w:rsidR="004A66FB" w:rsidRPr="00612545" w:rsidRDefault="004A66FB" w:rsidP="00200A9A">
      <w:pPr>
        <w:ind w:firstLine="709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ПО ДЕСЕТА ТОЧКА:</w:t>
      </w:r>
    </w:p>
    <w:p w14:paraId="6497AD57" w14:textId="77777777" w:rsidR="004A66FB" w:rsidRPr="00612545" w:rsidRDefault="004A66FB" w:rsidP="004A66FB">
      <w:pPr>
        <w:ind w:firstLine="709"/>
        <w:jc w:val="both"/>
        <w:rPr>
          <w:sz w:val="28"/>
          <w:szCs w:val="28"/>
          <w:lang w:val="en-US"/>
        </w:rPr>
      </w:pPr>
    </w:p>
    <w:p w14:paraId="29E1BFE5" w14:textId="761EE799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891EAE" w:rsidRPr="00612545">
        <w:rPr>
          <w:sz w:val="28"/>
          <w:szCs w:val="28"/>
        </w:rPr>
        <w:t>417</w:t>
      </w:r>
      <w:r w:rsidR="000364DB" w:rsidRPr="00612545">
        <w:rPr>
          <w:sz w:val="28"/>
          <w:szCs w:val="28"/>
        </w:rPr>
        <w:t xml:space="preserve"> </w:t>
      </w:r>
      <w:r w:rsidRPr="00612545">
        <w:rPr>
          <w:sz w:val="28"/>
          <w:szCs w:val="28"/>
        </w:rPr>
        <w:t>относно</w:t>
      </w:r>
      <w:r w:rsidRPr="00612545">
        <w:rPr>
          <w:sz w:val="28"/>
          <w:szCs w:val="28"/>
          <w:lang w:val="en-US"/>
        </w:rPr>
        <w:t xml:space="preserve"> </w:t>
      </w:r>
      <w:r w:rsidR="00891EAE" w:rsidRPr="00612545">
        <w:rPr>
          <w:sz w:val="28"/>
          <w:szCs w:val="28"/>
        </w:rPr>
        <w:t>Информация за изменение на бюджета на Община Иваново за второто тримесечие на    2025 г</w:t>
      </w:r>
      <w:r w:rsidR="00FB426B" w:rsidRPr="00612545">
        <w:rPr>
          <w:sz w:val="28"/>
          <w:szCs w:val="28"/>
        </w:rPr>
        <w:t>.</w:t>
      </w:r>
      <w:r w:rsidR="001731C7" w:rsidRPr="00612545">
        <w:rPr>
          <w:sz w:val="28"/>
          <w:szCs w:val="28"/>
        </w:rPr>
        <w:t xml:space="preserve"> </w:t>
      </w:r>
      <w:r w:rsidR="009F7DE4" w:rsidRPr="00612545">
        <w:rPr>
          <w:sz w:val="28"/>
          <w:szCs w:val="28"/>
        </w:rPr>
        <w:t>Г</w:t>
      </w:r>
      <w:r w:rsidR="00FB426B" w:rsidRPr="00612545">
        <w:rPr>
          <w:sz w:val="28"/>
          <w:szCs w:val="28"/>
        </w:rPr>
        <w:t xml:space="preserve">-н </w:t>
      </w:r>
      <w:r w:rsidR="00A15664" w:rsidRPr="00612545">
        <w:rPr>
          <w:sz w:val="28"/>
          <w:szCs w:val="28"/>
        </w:rPr>
        <w:t>Пеков</w:t>
      </w:r>
      <w:r w:rsidRPr="00612545">
        <w:rPr>
          <w:sz w:val="28"/>
          <w:szCs w:val="28"/>
        </w:rPr>
        <w:t>?</w:t>
      </w:r>
    </w:p>
    <w:p w14:paraId="548B6D23" w14:textId="133B72F6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Никола </w:t>
      </w:r>
      <w:r w:rsidR="00A15664" w:rsidRPr="00612545">
        <w:rPr>
          <w:sz w:val="28"/>
          <w:szCs w:val="28"/>
          <w:u w:val="single"/>
        </w:rPr>
        <w:t>Пеков</w:t>
      </w:r>
      <w:r w:rsidRPr="00612545">
        <w:rPr>
          <w:sz w:val="28"/>
          <w:szCs w:val="28"/>
        </w:rPr>
        <w:t xml:space="preserve"> – </w:t>
      </w:r>
      <w:r w:rsidR="00A15664" w:rsidRPr="00612545">
        <w:rPr>
          <w:sz w:val="28"/>
          <w:szCs w:val="28"/>
        </w:rPr>
        <w:t>Разгледахме докладната на комисиите, за разлика от пред</w:t>
      </w:r>
      <w:r w:rsidR="00FA2020" w:rsidRPr="00612545">
        <w:rPr>
          <w:sz w:val="28"/>
          <w:szCs w:val="28"/>
        </w:rPr>
        <w:t>н</w:t>
      </w:r>
      <w:r w:rsidR="00A15664" w:rsidRPr="00612545">
        <w:rPr>
          <w:sz w:val="28"/>
          <w:szCs w:val="28"/>
        </w:rPr>
        <w:t>ата докладна, където ставаше въпроси за 20 лв., тук става въпрос за 20 млн. бюджет, който няма начин да няма промени по време на изпълнението</w:t>
      </w:r>
      <w:r w:rsidR="00E100CB" w:rsidRPr="00612545">
        <w:rPr>
          <w:sz w:val="28"/>
          <w:szCs w:val="28"/>
        </w:rPr>
        <w:t>.</w:t>
      </w:r>
      <w:r w:rsidR="00A15664" w:rsidRPr="00612545">
        <w:rPr>
          <w:sz w:val="28"/>
          <w:szCs w:val="28"/>
        </w:rPr>
        <w:t xml:space="preserve"> Което ще окаже влияние и върху бъдещия бюджет, така че мнението на първа комисия е решението да бъде гласувано така, както е предожено</w:t>
      </w:r>
      <w:r w:rsidR="00FA2020" w:rsidRPr="00612545">
        <w:rPr>
          <w:sz w:val="28"/>
          <w:szCs w:val="28"/>
        </w:rPr>
        <w:t>.</w:t>
      </w:r>
      <w:r w:rsidRPr="00612545">
        <w:rPr>
          <w:sz w:val="28"/>
          <w:szCs w:val="28"/>
        </w:rPr>
        <w:t xml:space="preserve"> </w:t>
      </w:r>
    </w:p>
    <w:p w14:paraId="03E6B35B" w14:textId="1740D447" w:rsidR="004A66FB" w:rsidRPr="00612545" w:rsidRDefault="004A66FB" w:rsidP="004A66FB">
      <w:pPr>
        <w:ind w:firstLine="720"/>
        <w:jc w:val="both"/>
        <w:rPr>
          <w:sz w:val="28"/>
          <w:szCs w:val="28"/>
          <w:lang w:val="en-US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A15664" w:rsidRPr="00612545">
        <w:rPr>
          <w:sz w:val="28"/>
          <w:szCs w:val="28"/>
        </w:rPr>
        <w:t>Втора</w:t>
      </w:r>
      <w:r w:rsidRPr="00612545">
        <w:rPr>
          <w:sz w:val="28"/>
          <w:szCs w:val="28"/>
        </w:rPr>
        <w:t>?</w:t>
      </w:r>
    </w:p>
    <w:p w14:paraId="447B6327" w14:textId="111142BE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A15664" w:rsidRPr="00612545">
        <w:rPr>
          <w:sz w:val="28"/>
          <w:szCs w:val="28"/>
          <w:u w:val="single"/>
        </w:rPr>
        <w:t>Николай Градев</w:t>
      </w:r>
      <w:r w:rsidR="00834B48" w:rsidRPr="00612545">
        <w:rPr>
          <w:sz w:val="28"/>
          <w:szCs w:val="28"/>
          <w:u w:val="single"/>
        </w:rPr>
        <w:t xml:space="preserve"> </w:t>
      </w:r>
      <w:r w:rsidRPr="00612545">
        <w:rPr>
          <w:sz w:val="28"/>
          <w:szCs w:val="28"/>
        </w:rPr>
        <w:t xml:space="preserve"> – </w:t>
      </w:r>
      <w:r w:rsidR="005B09B2" w:rsidRPr="00612545">
        <w:rPr>
          <w:sz w:val="28"/>
          <w:szCs w:val="28"/>
        </w:rPr>
        <w:t>П</w:t>
      </w:r>
      <w:r w:rsidR="00E7066D" w:rsidRPr="00612545">
        <w:rPr>
          <w:sz w:val="28"/>
          <w:szCs w:val="28"/>
        </w:rPr>
        <w:t>оложително становище</w:t>
      </w:r>
      <w:r w:rsidRPr="00612545">
        <w:rPr>
          <w:sz w:val="28"/>
          <w:szCs w:val="28"/>
        </w:rPr>
        <w:t>.</w:t>
      </w:r>
    </w:p>
    <w:p w14:paraId="4C97B8BE" w14:textId="1457CF1A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A15664" w:rsidRPr="00612545">
        <w:rPr>
          <w:sz w:val="28"/>
          <w:szCs w:val="28"/>
        </w:rPr>
        <w:t>Трета</w:t>
      </w:r>
      <w:r w:rsidRPr="00612545">
        <w:rPr>
          <w:sz w:val="28"/>
          <w:szCs w:val="28"/>
        </w:rPr>
        <w:t>?</w:t>
      </w:r>
    </w:p>
    <w:p w14:paraId="7397283D" w14:textId="78F61C6B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A15664" w:rsidRPr="00612545">
        <w:rPr>
          <w:sz w:val="28"/>
          <w:szCs w:val="28"/>
          <w:u w:val="single"/>
        </w:rPr>
        <w:t>Димчо Киряков</w:t>
      </w:r>
      <w:r w:rsidR="00644A68" w:rsidRPr="00612545">
        <w:rPr>
          <w:sz w:val="28"/>
          <w:szCs w:val="28"/>
          <w:u w:val="single"/>
        </w:rPr>
        <w:t xml:space="preserve"> </w:t>
      </w:r>
      <w:r w:rsidR="00834B48" w:rsidRPr="00612545">
        <w:rPr>
          <w:sz w:val="28"/>
          <w:szCs w:val="28"/>
        </w:rPr>
        <w:t xml:space="preserve">– </w:t>
      </w:r>
      <w:r w:rsidR="00A15664" w:rsidRPr="00612545">
        <w:rPr>
          <w:sz w:val="28"/>
          <w:szCs w:val="28"/>
        </w:rPr>
        <w:t>Положително становище</w:t>
      </w:r>
      <w:r w:rsidRPr="00612545">
        <w:rPr>
          <w:sz w:val="28"/>
          <w:szCs w:val="28"/>
        </w:rPr>
        <w:t>.</w:t>
      </w:r>
    </w:p>
    <w:p w14:paraId="0EB20DC7" w14:textId="77777777" w:rsidR="003010F2" w:rsidRPr="00612545" w:rsidRDefault="003010F2" w:rsidP="003010F2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Желаещи да се изкажат?... Няма, поименно гласуване.</w:t>
      </w:r>
    </w:p>
    <w:p w14:paraId="5FC73C4B" w14:textId="77777777" w:rsidR="003010F2" w:rsidRPr="00612545" w:rsidRDefault="003010F2" w:rsidP="003010F2">
      <w:pPr>
        <w:ind w:firstLine="720"/>
        <w:jc w:val="both"/>
        <w:rPr>
          <w:sz w:val="28"/>
          <w:szCs w:val="28"/>
        </w:rPr>
      </w:pPr>
    </w:p>
    <w:p w14:paraId="09933A26" w14:textId="77777777" w:rsidR="007F7101" w:rsidRPr="00612545" w:rsidRDefault="007F7101" w:rsidP="007F710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7101" w:rsidRPr="00612545" w14:paraId="401A04FC" w14:textId="77777777" w:rsidTr="00AB1226">
        <w:tc>
          <w:tcPr>
            <w:tcW w:w="566" w:type="dxa"/>
          </w:tcPr>
          <w:p w14:paraId="702A84FD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2A3CDF2A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7C4A0E78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Гласувал</w:t>
            </w:r>
          </w:p>
        </w:tc>
      </w:tr>
      <w:tr w:rsidR="007F7101" w:rsidRPr="00612545" w14:paraId="44D60E25" w14:textId="77777777" w:rsidTr="00AB1226">
        <w:tc>
          <w:tcPr>
            <w:tcW w:w="566" w:type="dxa"/>
          </w:tcPr>
          <w:p w14:paraId="413E06E5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39B66B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7BC161E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-</w:t>
            </w:r>
          </w:p>
        </w:tc>
      </w:tr>
      <w:tr w:rsidR="007F7101" w:rsidRPr="00612545" w14:paraId="5B52964B" w14:textId="77777777" w:rsidTr="00AB1226">
        <w:tc>
          <w:tcPr>
            <w:tcW w:w="566" w:type="dxa"/>
          </w:tcPr>
          <w:p w14:paraId="62E98DDC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34F42AC2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619154B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6752073D" w14:textId="77777777" w:rsidTr="00AB1226">
        <w:tc>
          <w:tcPr>
            <w:tcW w:w="566" w:type="dxa"/>
          </w:tcPr>
          <w:p w14:paraId="0A5C8FFE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1C0CC776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314CB895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66604370" w14:textId="77777777" w:rsidTr="00AB1226">
        <w:tc>
          <w:tcPr>
            <w:tcW w:w="566" w:type="dxa"/>
          </w:tcPr>
          <w:p w14:paraId="50ECAA91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22585CBC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612545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32EA6CE4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70D07F4" w14:textId="77777777" w:rsidTr="00AB1226">
        <w:tc>
          <w:tcPr>
            <w:tcW w:w="566" w:type="dxa"/>
          </w:tcPr>
          <w:p w14:paraId="16080D03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4DE7E017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612545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538CAE71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D03EE7D" w14:textId="77777777" w:rsidTr="00AB1226">
        <w:tc>
          <w:tcPr>
            <w:tcW w:w="566" w:type="dxa"/>
          </w:tcPr>
          <w:p w14:paraId="29F712DA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069B0EAA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058E3E9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61740F5A" w14:textId="77777777" w:rsidTr="00AB1226">
        <w:tc>
          <w:tcPr>
            <w:tcW w:w="566" w:type="dxa"/>
          </w:tcPr>
          <w:p w14:paraId="5AE0FDC3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473FF34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71122DCD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9D9437F" w14:textId="77777777" w:rsidTr="00AB1226">
        <w:tc>
          <w:tcPr>
            <w:tcW w:w="566" w:type="dxa"/>
          </w:tcPr>
          <w:p w14:paraId="3C7DCF87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18F5418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329A05B2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BDEC63C" w14:textId="77777777" w:rsidTr="00AB1226">
        <w:tc>
          <w:tcPr>
            <w:tcW w:w="566" w:type="dxa"/>
          </w:tcPr>
          <w:p w14:paraId="7EFF4410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1E30D5B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E841322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04517E6D" w14:textId="77777777" w:rsidTr="00AB1226">
        <w:tc>
          <w:tcPr>
            <w:tcW w:w="566" w:type="dxa"/>
          </w:tcPr>
          <w:p w14:paraId="3C67BF31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731E9B02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612545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82D7E41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1399C0F7" w14:textId="77777777" w:rsidTr="00AB1226">
        <w:tc>
          <w:tcPr>
            <w:tcW w:w="566" w:type="dxa"/>
          </w:tcPr>
          <w:p w14:paraId="456BC3FC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524A70B7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612545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0CD2F1F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001F0E59" w14:textId="77777777" w:rsidTr="00AB1226">
        <w:tc>
          <w:tcPr>
            <w:tcW w:w="566" w:type="dxa"/>
          </w:tcPr>
          <w:p w14:paraId="0C8C7F9A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507EF72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612545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C799A3E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2AC2DE50" w14:textId="77777777" w:rsidTr="00AB1226">
        <w:tc>
          <w:tcPr>
            <w:tcW w:w="566" w:type="dxa"/>
          </w:tcPr>
          <w:p w14:paraId="42762D4C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4AB48298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0A02DC1C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</w:tbl>
    <w:p w14:paraId="10D76920" w14:textId="77777777" w:rsidR="007F7101" w:rsidRPr="00612545" w:rsidRDefault="007F7101" w:rsidP="007F7101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12 гласа; “против” – няма; “въздържали се” – няма</w:t>
      </w:r>
    </w:p>
    <w:p w14:paraId="32E89DBC" w14:textId="77777777" w:rsidR="007F7101" w:rsidRPr="00612545" w:rsidRDefault="007F7101" w:rsidP="007F7101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072F0812" w14:textId="05644A3A" w:rsidR="00A15664" w:rsidRPr="00612545" w:rsidRDefault="00A15664" w:rsidP="004A66FB">
      <w:pPr>
        <w:ind w:firstLine="720"/>
        <w:jc w:val="center"/>
        <w:rPr>
          <w:sz w:val="28"/>
          <w:szCs w:val="28"/>
        </w:rPr>
      </w:pPr>
    </w:p>
    <w:p w14:paraId="73803C6E" w14:textId="5EED9FC7" w:rsidR="00FA2020" w:rsidRPr="00612545" w:rsidRDefault="00FA2020" w:rsidP="004A66FB">
      <w:pPr>
        <w:ind w:firstLine="720"/>
        <w:jc w:val="center"/>
        <w:rPr>
          <w:sz w:val="28"/>
          <w:szCs w:val="28"/>
        </w:rPr>
      </w:pPr>
    </w:p>
    <w:p w14:paraId="5D17871C" w14:textId="30478C64" w:rsidR="00FA2020" w:rsidRPr="00612545" w:rsidRDefault="00FA2020" w:rsidP="004A66FB">
      <w:pPr>
        <w:ind w:firstLine="720"/>
        <w:jc w:val="center"/>
        <w:rPr>
          <w:sz w:val="28"/>
          <w:szCs w:val="28"/>
        </w:rPr>
      </w:pPr>
    </w:p>
    <w:p w14:paraId="43E1946C" w14:textId="53A10ADB" w:rsidR="00FA2020" w:rsidRPr="00612545" w:rsidRDefault="00FA2020" w:rsidP="004A66FB">
      <w:pPr>
        <w:ind w:firstLine="720"/>
        <w:jc w:val="center"/>
        <w:rPr>
          <w:sz w:val="28"/>
          <w:szCs w:val="28"/>
        </w:rPr>
      </w:pPr>
    </w:p>
    <w:p w14:paraId="642A6539" w14:textId="6428956C" w:rsidR="00FA2020" w:rsidRPr="00612545" w:rsidRDefault="00FA2020" w:rsidP="004A66FB">
      <w:pPr>
        <w:ind w:firstLine="720"/>
        <w:jc w:val="center"/>
        <w:rPr>
          <w:sz w:val="28"/>
          <w:szCs w:val="28"/>
        </w:rPr>
      </w:pPr>
    </w:p>
    <w:p w14:paraId="03F93AB6" w14:textId="6FB8489E" w:rsidR="00FA2020" w:rsidRPr="00612545" w:rsidRDefault="00FA2020" w:rsidP="004A66FB">
      <w:pPr>
        <w:ind w:firstLine="720"/>
        <w:jc w:val="center"/>
        <w:rPr>
          <w:sz w:val="28"/>
          <w:szCs w:val="28"/>
        </w:rPr>
      </w:pPr>
    </w:p>
    <w:p w14:paraId="0BC6D5AE" w14:textId="77777777" w:rsidR="00FA2020" w:rsidRPr="00612545" w:rsidRDefault="00FA2020" w:rsidP="004A66FB">
      <w:pPr>
        <w:ind w:firstLine="720"/>
        <w:jc w:val="center"/>
        <w:rPr>
          <w:sz w:val="28"/>
          <w:szCs w:val="28"/>
        </w:rPr>
      </w:pPr>
    </w:p>
    <w:p w14:paraId="4DF2FED1" w14:textId="77777777" w:rsidR="004A66FB" w:rsidRPr="00612545" w:rsidRDefault="004A66FB" w:rsidP="004A66FB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7E268398" w14:textId="77777777" w:rsidR="004A66FB" w:rsidRPr="00612545" w:rsidRDefault="004A66FB" w:rsidP="004A66FB">
      <w:pPr>
        <w:ind w:firstLine="720"/>
        <w:jc w:val="center"/>
        <w:rPr>
          <w:sz w:val="28"/>
          <w:szCs w:val="28"/>
        </w:rPr>
      </w:pPr>
    </w:p>
    <w:p w14:paraId="26935F19" w14:textId="13431D56" w:rsidR="004A66FB" w:rsidRPr="00612545" w:rsidRDefault="00F25CAB" w:rsidP="004A66FB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№</w:t>
      </w:r>
      <w:r w:rsidR="00BB1F8E" w:rsidRPr="00612545">
        <w:rPr>
          <w:sz w:val="28"/>
          <w:szCs w:val="28"/>
          <w:lang w:val="en-US"/>
        </w:rPr>
        <w:t>3</w:t>
      </w:r>
      <w:r w:rsidR="00891EAE" w:rsidRPr="00612545">
        <w:rPr>
          <w:sz w:val="28"/>
          <w:szCs w:val="28"/>
        </w:rPr>
        <w:t>64</w:t>
      </w:r>
    </w:p>
    <w:p w14:paraId="229400B3" w14:textId="77777777" w:rsidR="00AB6853" w:rsidRPr="00612545" w:rsidRDefault="00AB6853" w:rsidP="004A66FB">
      <w:pPr>
        <w:ind w:firstLine="720"/>
        <w:jc w:val="center"/>
        <w:rPr>
          <w:sz w:val="28"/>
          <w:szCs w:val="28"/>
        </w:rPr>
      </w:pPr>
    </w:p>
    <w:p w14:paraId="5B4D24AF" w14:textId="3FCC99FD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lang w:val="ru-RU"/>
        </w:rPr>
        <w:t xml:space="preserve">На основание </w:t>
      </w:r>
      <w:r w:rsidR="00891EAE" w:rsidRPr="00612545">
        <w:rPr>
          <w:sz w:val="28"/>
          <w:szCs w:val="28"/>
        </w:rPr>
        <w:t>чл. 21 ал. 1 т. 6 от, във връзка с чл. 27 ал. 4 и ал. 5 от Закона за местното самоуправление и местната администрация и чл. 125, ал. 4 от ЗПФ</w:t>
      </w:r>
      <w:r w:rsidRPr="00612545">
        <w:rPr>
          <w:sz w:val="28"/>
          <w:szCs w:val="28"/>
        </w:rPr>
        <w:t>, Общински съвет Иваново РЕШИ:</w:t>
      </w:r>
    </w:p>
    <w:p w14:paraId="398545AF" w14:textId="77777777" w:rsidR="004A66FB" w:rsidRPr="00612545" w:rsidRDefault="004A66FB" w:rsidP="004A66FB">
      <w:pPr>
        <w:ind w:firstLine="720"/>
        <w:jc w:val="both"/>
        <w:rPr>
          <w:sz w:val="28"/>
          <w:szCs w:val="28"/>
        </w:rPr>
      </w:pPr>
    </w:p>
    <w:p w14:paraId="53F80B52" w14:textId="77777777" w:rsidR="00891EAE" w:rsidRPr="00612545" w:rsidRDefault="00891EAE" w:rsidP="00891EAE">
      <w:pPr>
        <w:spacing w:line="276" w:lineRule="auto"/>
        <w:ind w:firstLine="567"/>
        <w:jc w:val="both"/>
        <w:rPr>
          <w:sz w:val="28"/>
        </w:rPr>
      </w:pPr>
      <w:r w:rsidRPr="00612545">
        <w:rPr>
          <w:b/>
          <w:sz w:val="28"/>
        </w:rPr>
        <w:t>Приема</w:t>
      </w:r>
      <w:r w:rsidRPr="00612545">
        <w:rPr>
          <w:sz w:val="28"/>
        </w:rPr>
        <w:t xml:space="preserve"> Информация за изменение на бюджета на Община Иваново към 30.06.2025 г. </w:t>
      </w:r>
    </w:p>
    <w:p w14:paraId="6A2D3257" w14:textId="77777777" w:rsidR="003010F2" w:rsidRPr="00612545" w:rsidRDefault="003010F2" w:rsidP="0086011F">
      <w:pPr>
        <w:ind w:firstLine="709"/>
        <w:jc w:val="both"/>
        <w:rPr>
          <w:sz w:val="32"/>
          <w:szCs w:val="28"/>
        </w:rPr>
      </w:pPr>
    </w:p>
    <w:p w14:paraId="28AB4000" w14:textId="3A83B7C1" w:rsidR="004A66FB" w:rsidRPr="00612545" w:rsidRDefault="004A66FB" w:rsidP="0086011F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ПО </w:t>
      </w:r>
      <w:r w:rsidR="0040624A" w:rsidRPr="00612545">
        <w:rPr>
          <w:sz w:val="28"/>
          <w:szCs w:val="28"/>
        </w:rPr>
        <w:t>ЕДИНАДЕСЕТА</w:t>
      </w:r>
      <w:r w:rsidRPr="00612545">
        <w:rPr>
          <w:sz w:val="28"/>
          <w:szCs w:val="28"/>
        </w:rPr>
        <w:t xml:space="preserve"> ТОЧКА:</w:t>
      </w:r>
    </w:p>
    <w:p w14:paraId="4CC30409" w14:textId="77777777" w:rsidR="004A66FB" w:rsidRPr="00612545" w:rsidRDefault="004A66FB" w:rsidP="004A66FB">
      <w:pPr>
        <w:ind w:firstLine="708"/>
        <w:jc w:val="both"/>
        <w:rPr>
          <w:sz w:val="28"/>
          <w:szCs w:val="28"/>
          <w:lang w:val="en-US"/>
        </w:rPr>
      </w:pPr>
    </w:p>
    <w:p w14:paraId="707EA469" w14:textId="105A659A" w:rsidR="004A66FB" w:rsidRPr="00612545" w:rsidRDefault="004A66FB" w:rsidP="00DB52AB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Докладна записка №</w:t>
      </w:r>
      <w:r w:rsidR="00891EAE" w:rsidRPr="00612545">
        <w:rPr>
          <w:sz w:val="28"/>
          <w:szCs w:val="28"/>
        </w:rPr>
        <w:t>419</w:t>
      </w:r>
      <w:r w:rsidRPr="00612545">
        <w:rPr>
          <w:sz w:val="28"/>
          <w:szCs w:val="28"/>
          <w:lang w:val="en-US"/>
        </w:rPr>
        <w:t xml:space="preserve"> </w:t>
      </w:r>
      <w:r w:rsidRPr="00612545">
        <w:rPr>
          <w:sz w:val="28"/>
          <w:szCs w:val="28"/>
        </w:rPr>
        <w:t xml:space="preserve">относно </w:t>
      </w:r>
      <w:r w:rsidR="00891EAE" w:rsidRPr="00612545">
        <w:rPr>
          <w:sz w:val="28"/>
          <w:szCs w:val="28"/>
          <w:lang w:val="en-US"/>
        </w:rPr>
        <w:t>Приемане на Наредби за изменение и допълнение</w:t>
      </w:r>
      <w:r w:rsidRPr="00612545">
        <w:rPr>
          <w:sz w:val="28"/>
          <w:szCs w:val="28"/>
        </w:rPr>
        <w:t>.</w:t>
      </w:r>
      <w:r w:rsidR="005B09B2" w:rsidRPr="00612545">
        <w:rPr>
          <w:sz w:val="28"/>
          <w:szCs w:val="28"/>
        </w:rPr>
        <w:t xml:space="preserve"> </w:t>
      </w:r>
      <w:r w:rsidR="00A15664" w:rsidRPr="00612545">
        <w:rPr>
          <w:sz w:val="28"/>
          <w:szCs w:val="28"/>
        </w:rPr>
        <w:t>Касае е се за изменение на няколко наредби, свързано с въвеждане на еврото. Имаше публично обсъждане, в срока му е постъпило предложение за промяна и допълнение, което ще бъде уважено. Освен това, има една техническа грешка в проект на Наредба №18</w:t>
      </w:r>
      <w:r w:rsidR="00FA2020" w:rsidRPr="00612545">
        <w:rPr>
          <w:sz w:val="28"/>
          <w:szCs w:val="28"/>
        </w:rPr>
        <w:t>-</w:t>
      </w:r>
      <w:r w:rsidR="00A15664" w:rsidRPr="00612545">
        <w:rPr>
          <w:sz w:val="28"/>
          <w:szCs w:val="28"/>
        </w:rPr>
        <w:t xml:space="preserve"> където пише “със сумата от 600“ се премахва, остава си триста и се добавя в евро. Първа</w:t>
      </w:r>
      <w:r w:rsidRPr="00612545">
        <w:rPr>
          <w:sz w:val="28"/>
          <w:szCs w:val="28"/>
        </w:rPr>
        <w:t>?</w:t>
      </w:r>
    </w:p>
    <w:p w14:paraId="45763380" w14:textId="76183AE0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A15664" w:rsidRPr="00612545">
        <w:rPr>
          <w:sz w:val="28"/>
          <w:szCs w:val="28"/>
          <w:u w:val="single"/>
        </w:rPr>
        <w:t>Никола Пеков</w:t>
      </w:r>
      <w:r w:rsidRPr="00612545">
        <w:rPr>
          <w:sz w:val="28"/>
          <w:szCs w:val="28"/>
          <w:u w:val="single"/>
        </w:rPr>
        <w:t xml:space="preserve"> </w:t>
      </w:r>
      <w:r w:rsidRPr="00612545">
        <w:rPr>
          <w:sz w:val="28"/>
          <w:szCs w:val="28"/>
        </w:rPr>
        <w:t xml:space="preserve">– </w:t>
      </w:r>
      <w:r w:rsidR="00A15664" w:rsidRPr="00612545">
        <w:rPr>
          <w:sz w:val="28"/>
          <w:szCs w:val="28"/>
        </w:rPr>
        <w:t>Подкрепяме, да гласуваме така както е предложено</w:t>
      </w:r>
      <w:r w:rsidR="00E100CB" w:rsidRPr="00612545">
        <w:rPr>
          <w:sz w:val="28"/>
          <w:szCs w:val="28"/>
        </w:rPr>
        <w:t>.</w:t>
      </w:r>
    </w:p>
    <w:p w14:paraId="62A289F1" w14:textId="7D5412E2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A15664" w:rsidRPr="00612545">
        <w:rPr>
          <w:sz w:val="28"/>
          <w:szCs w:val="28"/>
        </w:rPr>
        <w:t>Втора</w:t>
      </w:r>
      <w:r w:rsidRPr="00612545">
        <w:rPr>
          <w:sz w:val="28"/>
          <w:szCs w:val="28"/>
        </w:rPr>
        <w:t>?</w:t>
      </w:r>
    </w:p>
    <w:p w14:paraId="1092D798" w14:textId="5C092F67" w:rsidR="004A66FB" w:rsidRPr="00612545" w:rsidRDefault="004A66FB" w:rsidP="004A66FB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4E7966" w:rsidRPr="00612545">
        <w:rPr>
          <w:sz w:val="28"/>
          <w:szCs w:val="28"/>
          <w:u w:val="single"/>
        </w:rPr>
        <w:t>Никола</w:t>
      </w:r>
      <w:r w:rsidR="00A15664" w:rsidRPr="00612545">
        <w:rPr>
          <w:sz w:val="28"/>
          <w:szCs w:val="28"/>
          <w:u w:val="single"/>
        </w:rPr>
        <w:t>й</w:t>
      </w:r>
      <w:r w:rsidR="004E7966" w:rsidRPr="00612545">
        <w:rPr>
          <w:sz w:val="28"/>
          <w:szCs w:val="28"/>
          <w:u w:val="single"/>
        </w:rPr>
        <w:t xml:space="preserve"> </w:t>
      </w:r>
      <w:r w:rsidR="00A15664" w:rsidRPr="00612545">
        <w:rPr>
          <w:sz w:val="28"/>
          <w:szCs w:val="28"/>
          <w:u w:val="single"/>
        </w:rPr>
        <w:t>Градев</w:t>
      </w:r>
      <w:r w:rsidRPr="00612545">
        <w:rPr>
          <w:sz w:val="28"/>
          <w:szCs w:val="28"/>
        </w:rPr>
        <w:t xml:space="preserve"> – </w:t>
      </w:r>
      <w:r w:rsidR="00A15664" w:rsidRPr="00612545">
        <w:rPr>
          <w:sz w:val="28"/>
          <w:szCs w:val="28"/>
        </w:rPr>
        <w:t>Положително становище</w:t>
      </w:r>
      <w:r w:rsidRPr="00612545">
        <w:rPr>
          <w:sz w:val="28"/>
          <w:szCs w:val="28"/>
        </w:rPr>
        <w:t>.</w:t>
      </w:r>
    </w:p>
    <w:p w14:paraId="084CF598" w14:textId="17CDAFFF" w:rsidR="009835EC" w:rsidRPr="00612545" w:rsidRDefault="009835EC" w:rsidP="009835EC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</w:t>
      </w:r>
      <w:r w:rsidR="00A15664" w:rsidRPr="00612545">
        <w:rPr>
          <w:sz w:val="28"/>
          <w:szCs w:val="28"/>
        </w:rPr>
        <w:t>Трета</w:t>
      </w:r>
      <w:r w:rsidRPr="00612545">
        <w:rPr>
          <w:sz w:val="28"/>
          <w:szCs w:val="28"/>
        </w:rPr>
        <w:t>?</w:t>
      </w:r>
    </w:p>
    <w:p w14:paraId="2F84919E" w14:textId="52B3A98E" w:rsidR="009835EC" w:rsidRPr="00612545" w:rsidRDefault="009835EC" w:rsidP="009835EC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 xml:space="preserve">Г-н </w:t>
      </w:r>
      <w:r w:rsidR="00A15664" w:rsidRPr="00612545">
        <w:rPr>
          <w:sz w:val="28"/>
          <w:szCs w:val="28"/>
          <w:u w:val="single"/>
        </w:rPr>
        <w:t>Димчо Киряков</w:t>
      </w:r>
      <w:r w:rsidRPr="00612545">
        <w:rPr>
          <w:sz w:val="28"/>
          <w:szCs w:val="28"/>
        </w:rPr>
        <w:t xml:space="preserve"> – </w:t>
      </w:r>
      <w:r w:rsidR="004E7966" w:rsidRPr="00612545">
        <w:rPr>
          <w:sz w:val="28"/>
          <w:szCs w:val="28"/>
        </w:rPr>
        <w:t>П</w:t>
      </w:r>
      <w:r w:rsidR="006F5798" w:rsidRPr="00612545">
        <w:rPr>
          <w:sz w:val="28"/>
          <w:szCs w:val="28"/>
        </w:rPr>
        <w:t>оложително становище</w:t>
      </w:r>
      <w:r w:rsidR="00BC74AD" w:rsidRPr="00612545">
        <w:rPr>
          <w:sz w:val="28"/>
          <w:szCs w:val="28"/>
        </w:rPr>
        <w:t>.</w:t>
      </w:r>
    </w:p>
    <w:p w14:paraId="269925BA" w14:textId="77777777" w:rsidR="004D501C" w:rsidRPr="00612545" w:rsidRDefault="004D501C" w:rsidP="004D501C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 Желаещи да се изкажат?... Няма, поименно гласуване.</w:t>
      </w:r>
    </w:p>
    <w:p w14:paraId="5C490A1D" w14:textId="77777777" w:rsidR="004D501C" w:rsidRPr="00612545" w:rsidRDefault="004D501C" w:rsidP="004D501C">
      <w:pPr>
        <w:ind w:firstLine="720"/>
        <w:jc w:val="both"/>
        <w:rPr>
          <w:sz w:val="28"/>
          <w:szCs w:val="28"/>
        </w:rPr>
      </w:pPr>
    </w:p>
    <w:p w14:paraId="68C99A54" w14:textId="77777777" w:rsidR="007F7101" w:rsidRPr="00612545" w:rsidRDefault="007F7101" w:rsidP="007F7101">
      <w:pPr>
        <w:ind w:firstLine="720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7F7101" w:rsidRPr="00612545" w14:paraId="4660A24A" w14:textId="77777777" w:rsidTr="00AB1226">
        <w:tc>
          <w:tcPr>
            <w:tcW w:w="566" w:type="dxa"/>
          </w:tcPr>
          <w:p w14:paraId="19327B15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40A8A40E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20AA753E" w14:textId="77777777" w:rsidR="007F7101" w:rsidRPr="00612545" w:rsidRDefault="007F7101" w:rsidP="00AB1226">
            <w:pPr>
              <w:jc w:val="center"/>
              <w:rPr>
                <w:b/>
                <w:sz w:val="28"/>
                <w:szCs w:val="28"/>
              </w:rPr>
            </w:pPr>
            <w:r w:rsidRPr="00612545">
              <w:rPr>
                <w:b/>
                <w:sz w:val="28"/>
                <w:szCs w:val="28"/>
              </w:rPr>
              <w:t>Гласувал</w:t>
            </w:r>
          </w:p>
        </w:tc>
      </w:tr>
      <w:tr w:rsidR="007F7101" w:rsidRPr="00612545" w14:paraId="7A213C91" w14:textId="77777777" w:rsidTr="00AB1226">
        <w:tc>
          <w:tcPr>
            <w:tcW w:w="566" w:type="dxa"/>
          </w:tcPr>
          <w:p w14:paraId="043ED7C3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79E8165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Айгюле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57AF461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-</w:t>
            </w:r>
          </w:p>
        </w:tc>
      </w:tr>
      <w:tr w:rsidR="007F7101" w:rsidRPr="00612545" w14:paraId="78FB1959" w14:textId="77777777" w:rsidTr="00AB1226">
        <w:tc>
          <w:tcPr>
            <w:tcW w:w="566" w:type="dxa"/>
          </w:tcPr>
          <w:p w14:paraId="681D80CF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4EE36209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0434CF23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0AF7667" w14:textId="77777777" w:rsidTr="00AB1226">
        <w:tc>
          <w:tcPr>
            <w:tcW w:w="566" w:type="dxa"/>
          </w:tcPr>
          <w:p w14:paraId="54086EE8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6293929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526CBD85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F11AC56" w14:textId="77777777" w:rsidTr="00AB1226">
        <w:tc>
          <w:tcPr>
            <w:tcW w:w="566" w:type="dxa"/>
          </w:tcPr>
          <w:p w14:paraId="565E1426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7237E1A0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Георги </w:t>
            </w:r>
            <w:r>
              <w:rPr>
                <w:sz w:val="28"/>
              </w:rPr>
              <w:t>********</w:t>
            </w:r>
            <w:r w:rsidRPr="00612545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64D79F93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796B332A" w14:textId="77777777" w:rsidTr="00AB1226">
        <w:tc>
          <w:tcPr>
            <w:tcW w:w="566" w:type="dxa"/>
          </w:tcPr>
          <w:p w14:paraId="240D223B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6E6F3BF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</w:rPr>
              <w:t xml:space="preserve">Димчо </w:t>
            </w:r>
            <w:r>
              <w:rPr>
                <w:sz w:val="28"/>
              </w:rPr>
              <w:t>*******</w:t>
            </w:r>
            <w:r w:rsidRPr="00612545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0521B6B7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A03255D" w14:textId="77777777" w:rsidTr="00AB1226">
        <w:tc>
          <w:tcPr>
            <w:tcW w:w="566" w:type="dxa"/>
          </w:tcPr>
          <w:p w14:paraId="2096C44D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2F58321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2FB47BEE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DD8B0EE" w14:textId="77777777" w:rsidTr="00AB1226">
        <w:tc>
          <w:tcPr>
            <w:tcW w:w="566" w:type="dxa"/>
          </w:tcPr>
          <w:p w14:paraId="25BD3AB3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6781BDAA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Ивалинка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77561E63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15E959A9" w14:textId="77777777" w:rsidTr="00AB1226">
        <w:tc>
          <w:tcPr>
            <w:tcW w:w="566" w:type="dxa"/>
          </w:tcPr>
          <w:p w14:paraId="3D0862C4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05C1DDE9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</w:rPr>
              <w:t>*******</w:t>
            </w:r>
            <w:r w:rsidRPr="00612545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796AEBEA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D4A0B32" w14:textId="77777777" w:rsidTr="00AB1226">
        <w:tc>
          <w:tcPr>
            <w:tcW w:w="566" w:type="dxa"/>
          </w:tcPr>
          <w:p w14:paraId="3421605E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7F7AC3EC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</w:rPr>
              <w:t>********</w:t>
            </w:r>
            <w:r w:rsidRPr="00612545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23BB2368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30D6C653" w14:textId="77777777" w:rsidTr="00AB1226">
        <w:tc>
          <w:tcPr>
            <w:tcW w:w="566" w:type="dxa"/>
          </w:tcPr>
          <w:p w14:paraId="7C9C62C3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685DEBC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</w:rPr>
              <w:t>*****</w:t>
            </w:r>
            <w:r w:rsidRPr="00612545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28BE8A92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4C1FEF52" w14:textId="77777777" w:rsidTr="00AB1226">
        <w:tc>
          <w:tcPr>
            <w:tcW w:w="566" w:type="dxa"/>
          </w:tcPr>
          <w:p w14:paraId="3A833C56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57AE9571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</w:rPr>
              <w:t>**********</w:t>
            </w:r>
            <w:r w:rsidRPr="00612545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FA806F6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5388632B" w14:textId="77777777" w:rsidTr="00AB1226">
        <w:tc>
          <w:tcPr>
            <w:tcW w:w="566" w:type="dxa"/>
          </w:tcPr>
          <w:p w14:paraId="002D0279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59C47BBA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</w:rPr>
              <w:t>*********</w:t>
            </w:r>
            <w:r w:rsidRPr="00612545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1CB6902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  <w:tr w:rsidR="007F7101" w:rsidRPr="00612545" w14:paraId="238A5863" w14:textId="77777777" w:rsidTr="00AB1226">
        <w:tc>
          <w:tcPr>
            <w:tcW w:w="566" w:type="dxa"/>
          </w:tcPr>
          <w:p w14:paraId="3251429C" w14:textId="77777777" w:rsidR="007F7101" w:rsidRPr="00612545" w:rsidRDefault="007F7101" w:rsidP="00AB1226">
            <w:pPr>
              <w:jc w:val="both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72753A47" w14:textId="77777777" w:rsidR="007F7101" w:rsidRPr="00612545" w:rsidRDefault="007F7101" w:rsidP="00AB1226">
            <w:pPr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</w:rPr>
              <w:t>******</w:t>
            </w:r>
            <w:r w:rsidRPr="00612545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1649AD4E" w14:textId="77777777" w:rsidR="007F7101" w:rsidRPr="00612545" w:rsidRDefault="007F7101" w:rsidP="00AB1226">
            <w:pPr>
              <w:jc w:val="center"/>
              <w:rPr>
                <w:sz w:val="28"/>
                <w:szCs w:val="28"/>
              </w:rPr>
            </w:pPr>
            <w:r w:rsidRPr="00612545">
              <w:rPr>
                <w:sz w:val="28"/>
                <w:szCs w:val="28"/>
              </w:rPr>
              <w:t>за</w:t>
            </w:r>
          </w:p>
        </w:tc>
      </w:tr>
    </w:tbl>
    <w:p w14:paraId="0D6D99A5" w14:textId="77777777" w:rsidR="007F7101" w:rsidRPr="00612545" w:rsidRDefault="007F7101" w:rsidP="007F7101">
      <w:pPr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“за” – 12 гласа; “против” – няма; “въздържали се” – няма</w:t>
      </w:r>
    </w:p>
    <w:p w14:paraId="40AC13F3" w14:textId="77777777" w:rsidR="007F7101" w:rsidRPr="00612545" w:rsidRDefault="007F7101" w:rsidP="007F7101">
      <w:pPr>
        <w:tabs>
          <w:tab w:val="left" w:pos="4200"/>
        </w:tabs>
        <w:ind w:firstLine="708"/>
        <w:rPr>
          <w:sz w:val="28"/>
          <w:szCs w:val="28"/>
        </w:rPr>
      </w:pPr>
      <w:r w:rsidRPr="00612545">
        <w:rPr>
          <w:sz w:val="28"/>
          <w:szCs w:val="28"/>
        </w:rPr>
        <w:t>Общинския съвет прие</w:t>
      </w:r>
    </w:p>
    <w:p w14:paraId="7BB2B6B5" w14:textId="77777777" w:rsidR="006F5798" w:rsidRPr="00612545" w:rsidRDefault="006F5798" w:rsidP="004A66FB">
      <w:pPr>
        <w:ind w:firstLine="720"/>
        <w:jc w:val="center"/>
        <w:rPr>
          <w:sz w:val="28"/>
          <w:szCs w:val="28"/>
          <w:lang w:val="en-US"/>
        </w:rPr>
      </w:pPr>
    </w:p>
    <w:p w14:paraId="568330CC" w14:textId="70FD5C25" w:rsidR="004A66FB" w:rsidRPr="00612545" w:rsidRDefault="004A66FB" w:rsidP="004A66FB">
      <w:pPr>
        <w:ind w:firstLine="720"/>
        <w:jc w:val="center"/>
        <w:rPr>
          <w:sz w:val="28"/>
          <w:szCs w:val="28"/>
        </w:rPr>
      </w:pPr>
      <w:r w:rsidRPr="00612545">
        <w:rPr>
          <w:sz w:val="28"/>
          <w:szCs w:val="28"/>
        </w:rPr>
        <w:t>Р Е Ш Е Н И Е</w:t>
      </w:r>
    </w:p>
    <w:p w14:paraId="01F3E1F2" w14:textId="77777777" w:rsidR="004A66FB" w:rsidRPr="00612545" w:rsidRDefault="004A66FB" w:rsidP="004A66FB">
      <w:pPr>
        <w:ind w:firstLine="720"/>
        <w:jc w:val="center"/>
        <w:rPr>
          <w:sz w:val="28"/>
          <w:szCs w:val="28"/>
        </w:rPr>
      </w:pPr>
    </w:p>
    <w:p w14:paraId="042FC09B" w14:textId="736BFE35" w:rsidR="004A66FB" w:rsidRPr="00612545" w:rsidRDefault="004A66FB" w:rsidP="004A66FB">
      <w:pPr>
        <w:ind w:firstLine="720"/>
        <w:jc w:val="center"/>
        <w:rPr>
          <w:sz w:val="28"/>
          <w:szCs w:val="28"/>
          <w:lang w:val="en-US"/>
        </w:rPr>
      </w:pPr>
      <w:r w:rsidRPr="00612545">
        <w:rPr>
          <w:sz w:val="28"/>
          <w:szCs w:val="28"/>
        </w:rPr>
        <w:t>№</w:t>
      </w:r>
      <w:r w:rsidR="00FF3ACC" w:rsidRPr="00612545">
        <w:rPr>
          <w:sz w:val="28"/>
          <w:szCs w:val="28"/>
        </w:rPr>
        <w:t>3</w:t>
      </w:r>
      <w:r w:rsidR="00891EAE" w:rsidRPr="00612545">
        <w:rPr>
          <w:sz w:val="28"/>
          <w:szCs w:val="28"/>
        </w:rPr>
        <w:t>6</w:t>
      </w:r>
      <w:r w:rsidR="00A53735" w:rsidRPr="00612545">
        <w:rPr>
          <w:sz w:val="28"/>
          <w:szCs w:val="28"/>
        </w:rPr>
        <w:t>5</w:t>
      </w:r>
    </w:p>
    <w:p w14:paraId="36FCBCEC" w14:textId="77777777" w:rsidR="004A66FB" w:rsidRPr="00612545" w:rsidRDefault="004A66FB" w:rsidP="004A66FB">
      <w:pPr>
        <w:ind w:firstLine="720"/>
        <w:jc w:val="both"/>
        <w:rPr>
          <w:sz w:val="28"/>
          <w:szCs w:val="28"/>
        </w:rPr>
      </w:pPr>
    </w:p>
    <w:p w14:paraId="18E88690" w14:textId="50E038CC" w:rsidR="004A66FB" w:rsidRPr="00612545" w:rsidRDefault="004A66FB" w:rsidP="004A66FB">
      <w:pPr>
        <w:ind w:firstLine="720"/>
        <w:jc w:val="both"/>
        <w:rPr>
          <w:sz w:val="28"/>
          <w:szCs w:val="28"/>
          <w:lang w:val="ru-RU"/>
        </w:rPr>
      </w:pPr>
      <w:r w:rsidRPr="00612545">
        <w:rPr>
          <w:sz w:val="28"/>
          <w:szCs w:val="28"/>
          <w:lang w:val="ru-RU"/>
        </w:rPr>
        <w:t xml:space="preserve">На основание </w:t>
      </w:r>
      <w:r w:rsidR="00891EAE" w:rsidRPr="00612545">
        <w:rPr>
          <w:sz w:val="28"/>
          <w:szCs w:val="28"/>
        </w:rPr>
        <w:t>чл. 21, ал. 1, т. 7 и т. 23 и ал. 2, във връзка с чл. 27, ал. 4 и ал. 5 от Закона за местното самоуправление и местната администрация и предложение с вх. № 94Г-313-5/16.10.2025 г.</w:t>
      </w:r>
      <w:r w:rsidRPr="00612545">
        <w:rPr>
          <w:sz w:val="28"/>
          <w:szCs w:val="28"/>
        </w:rPr>
        <w:t>,</w:t>
      </w:r>
      <w:r w:rsidRPr="00612545">
        <w:rPr>
          <w:sz w:val="28"/>
          <w:szCs w:val="28"/>
          <w:lang w:val="ru-RU"/>
        </w:rPr>
        <w:t xml:space="preserve"> Общински съвет Иваново РЕШИ:</w:t>
      </w:r>
    </w:p>
    <w:p w14:paraId="2B7F0EE4" w14:textId="77777777" w:rsidR="004A66FB" w:rsidRPr="00612545" w:rsidRDefault="004A66FB" w:rsidP="004A66FB">
      <w:pPr>
        <w:ind w:firstLine="720"/>
        <w:jc w:val="both"/>
        <w:rPr>
          <w:b/>
          <w:sz w:val="28"/>
          <w:szCs w:val="28"/>
        </w:rPr>
      </w:pPr>
    </w:p>
    <w:p w14:paraId="199788CA" w14:textId="77777777" w:rsidR="00891EAE" w:rsidRPr="00612545" w:rsidRDefault="00891EAE" w:rsidP="00FA2020">
      <w:pPr>
        <w:tabs>
          <w:tab w:val="left" w:pos="993"/>
        </w:tabs>
        <w:ind w:firstLine="709"/>
        <w:jc w:val="both"/>
        <w:rPr>
          <w:sz w:val="28"/>
          <w:lang w:eastAsia="en-US"/>
        </w:rPr>
      </w:pPr>
      <w:r w:rsidRPr="00612545">
        <w:rPr>
          <w:b/>
          <w:sz w:val="28"/>
          <w:lang w:val="en-US" w:eastAsia="en-US"/>
        </w:rPr>
        <w:t xml:space="preserve">I. </w:t>
      </w:r>
      <w:r w:rsidRPr="00612545">
        <w:rPr>
          <w:b/>
          <w:sz w:val="28"/>
          <w:lang w:eastAsia="en-US"/>
        </w:rPr>
        <w:t>ПРИЕМА</w:t>
      </w:r>
      <w:r w:rsidRPr="00612545">
        <w:rPr>
          <w:sz w:val="28"/>
          <w:lang w:eastAsia="en-US"/>
        </w:rPr>
        <w:t xml:space="preserve"> Наредби за изменение и допълнение със следното съдържание:</w:t>
      </w:r>
    </w:p>
    <w:p w14:paraId="656772FD" w14:textId="77777777" w:rsidR="00891EAE" w:rsidRPr="00612545" w:rsidRDefault="00891EAE" w:rsidP="00FA2020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8"/>
          <w:lang w:eastAsia="en-US"/>
        </w:rPr>
      </w:pPr>
      <w:r w:rsidRPr="00612545">
        <w:rPr>
          <w:b/>
          <w:sz w:val="28"/>
          <w:lang w:eastAsia="en-US"/>
        </w:rPr>
        <w:t xml:space="preserve">Наредба № 1 за определянето и администрирането на местните такси и цени на услуги </w:t>
      </w:r>
      <w:r w:rsidRPr="00612545">
        <w:rPr>
          <w:i/>
          <w:sz w:val="28"/>
          <w:lang w:eastAsia="en-US"/>
        </w:rPr>
        <w:t>(Приета с Решение № 645 на Общински съвет – Иваново по Протокол № 59/22.06.2023 г., изм. и доп. с Решение № 210 на Общински съвет – Иваново по Протокол №19/28.11.2024 г., § 1 от Наредба № 27, пр. Решение № 275 по Протокол № 24/20.03.2025г.)</w:t>
      </w:r>
    </w:p>
    <w:p w14:paraId="4CB34A4C" w14:textId="77777777" w:rsidR="00891EAE" w:rsidRPr="00612545" w:rsidRDefault="00891EAE" w:rsidP="00FA202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lang w:val="en-US" w:eastAsia="en-US"/>
        </w:rPr>
      </w:pPr>
    </w:p>
    <w:p w14:paraId="15361F27" w14:textId="77777777" w:rsidR="00891EAE" w:rsidRPr="00612545" w:rsidRDefault="00891EAE" w:rsidP="00FA2020">
      <w:pPr>
        <w:tabs>
          <w:tab w:val="left" w:pos="924"/>
        </w:tabs>
        <w:autoSpaceDE w:val="0"/>
        <w:autoSpaceDN w:val="0"/>
        <w:adjustRightInd w:val="0"/>
        <w:ind w:left="700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1. Чл. 13, ал. 4 придобива следната редакция:</w:t>
      </w:r>
    </w:p>
    <w:p w14:paraId="5855D0F7" w14:textId="77777777" w:rsidR="00891EAE" w:rsidRPr="00612545" w:rsidRDefault="00891EAE" w:rsidP="00FA2020">
      <w:pPr>
        <w:widowControl w:val="0"/>
        <w:tabs>
          <w:tab w:val="left" w:pos="1092"/>
        </w:tabs>
        <w:spacing w:line="276" w:lineRule="auto"/>
        <w:jc w:val="both"/>
        <w:rPr>
          <w:i/>
          <w:sz w:val="28"/>
          <w:szCs w:val="27"/>
        </w:rPr>
      </w:pPr>
      <w:r w:rsidRPr="00612545">
        <w:rPr>
          <w:i/>
          <w:sz w:val="28"/>
          <w:szCs w:val="26"/>
        </w:rPr>
        <w:tab/>
        <w:t>„</w:t>
      </w:r>
      <w:r w:rsidRPr="00612545">
        <w:rPr>
          <w:i/>
          <w:sz w:val="28"/>
          <w:szCs w:val="27"/>
        </w:rPr>
        <w:t>Разрешение</w:t>
      </w:r>
      <w:r w:rsidRPr="00612545">
        <w:rPr>
          <w:i/>
          <w:spacing w:val="24"/>
          <w:w w:val="97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за</w:t>
      </w:r>
      <w:r w:rsidRPr="00612545">
        <w:rPr>
          <w:i/>
          <w:spacing w:val="-24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разсрочване</w:t>
      </w:r>
      <w:r w:rsidRPr="00612545">
        <w:rPr>
          <w:i/>
          <w:spacing w:val="4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или</w:t>
      </w:r>
      <w:r w:rsidRPr="00612545">
        <w:rPr>
          <w:i/>
          <w:spacing w:val="-15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отсрочване</w:t>
      </w:r>
      <w:r w:rsidRPr="00612545">
        <w:rPr>
          <w:i/>
          <w:spacing w:val="-12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на</w:t>
      </w:r>
      <w:r w:rsidRPr="00612545">
        <w:rPr>
          <w:i/>
          <w:spacing w:val="-25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задължения</w:t>
      </w:r>
      <w:r w:rsidRPr="00612545">
        <w:rPr>
          <w:i/>
          <w:spacing w:val="6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се</w:t>
      </w:r>
      <w:r w:rsidRPr="00612545">
        <w:rPr>
          <w:i/>
          <w:spacing w:val="-20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издава</w:t>
      </w:r>
      <w:r w:rsidRPr="00612545">
        <w:rPr>
          <w:i/>
          <w:spacing w:val="-12"/>
          <w:sz w:val="28"/>
          <w:szCs w:val="27"/>
        </w:rPr>
        <w:t xml:space="preserve"> </w:t>
      </w:r>
      <w:r w:rsidRPr="00612545">
        <w:rPr>
          <w:i/>
          <w:sz w:val="28"/>
          <w:szCs w:val="27"/>
        </w:rPr>
        <w:t>от:</w:t>
      </w:r>
    </w:p>
    <w:p w14:paraId="6F3E7D9A" w14:textId="77777777" w:rsidR="00891EAE" w:rsidRPr="00612545" w:rsidRDefault="00891EAE" w:rsidP="00FA2020">
      <w:pPr>
        <w:widowControl w:val="0"/>
        <w:numPr>
          <w:ilvl w:val="0"/>
          <w:numId w:val="21"/>
        </w:numPr>
        <w:tabs>
          <w:tab w:val="left" w:pos="1092"/>
          <w:tab w:val="left" w:pos="1134"/>
          <w:tab w:val="left" w:pos="1276"/>
          <w:tab w:val="left" w:pos="2528"/>
        </w:tabs>
        <w:spacing w:line="276" w:lineRule="auto"/>
        <w:ind w:left="0" w:firstLine="993"/>
        <w:jc w:val="both"/>
        <w:rPr>
          <w:i/>
          <w:sz w:val="28"/>
          <w:szCs w:val="27"/>
          <w:lang w:val="en-US" w:eastAsia="en-US"/>
        </w:rPr>
      </w:pPr>
      <w:r w:rsidRPr="00612545">
        <w:rPr>
          <w:i/>
          <w:sz w:val="28"/>
          <w:szCs w:val="27"/>
          <w:lang w:val="en-US" w:eastAsia="en-US"/>
        </w:rPr>
        <w:t>Кмета</w:t>
      </w:r>
      <w:r w:rsidRPr="00612545">
        <w:rPr>
          <w:i/>
          <w:spacing w:val="14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10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Община</w:t>
      </w:r>
      <w:r w:rsidRPr="00612545">
        <w:rPr>
          <w:i/>
          <w:spacing w:val="14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Иваново</w:t>
      </w:r>
      <w:r w:rsidRPr="00612545">
        <w:rPr>
          <w:i/>
          <w:spacing w:val="9"/>
          <w:sz w:val="28"/>
          <w:szCs w:val="27"/>
          <w:lang w:val="en-US" w:eastAsia="en-US"/>
        </w:rPr>
        <w:t xml:space="preserve"> </w:t>
      </w:r>
      <w:r w:rsidRPr="00612545">
        <w:rPr>
          <w:i/>
          <w:w w:val="185"/>
          <w:sz w:val="28"/>
          <w:szCs w:val="27"/>
          <w:lang w:val="en-US" w:eastAsia="en-US"/>
        </w:rPr>
        <w:t>-</w:t>
      </w:r>
      <w:r w:rsidRPr="00612545">
        <w:rPr>
          <w:i/>
          <w:spacing w:val="-94"/>
          <w:w w:val="18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за</w:t>
      </w:r>
      <w:r w:rsidRPr="00612545">
        <w:rPr>
          <w:i/>
          <w:spacing w:val="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задължения</w:t>
      </w:r>
      <w:r w:rsidRPr="00612545">
        <w:rPr>
          <w:i/>
          <w:spacing w:val="27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в размер</w:t>
      </w:r>
      <w:r w:rsidRPr="00612545">
        <w:rPr>
          <w:i/>
          <w:spacing w:val="19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до</w:t>
      </w:r>
      <w:r w:rsidRPr="00612545">
        <w:rPr>
          <w:i/>
          <w:spacing w:val="9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30</w:t>
      </w:r>
      <w:r w:rsidRPr="00612545">
        <w:rPr>
          <w:i/>
          <w:spacing w:val="6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000</w:t>
      </w:r>
      <w:r w:rsidRPr="00612545">
        <w:rPr>
          <w:i/>
          <w:spacing w:val="6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 15338,76 €</w:t>
      </w:r>
      <w:r w:rsidRPr="00612545">
        <w:rPr>
          <w:i/>
          <w:spacing w:val="10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и</w:t>
      </w:r>
      <w:r w:rsidRPr="00612545">
        <w:rPr>
          <w:i/>
          <w:w w:val="10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при условие,</w:t>
      </w:r>
      <w:r w:rsidRPr="00612545">
        <w:rPr>
          <w:i/>
          <w:spacing w:val="10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че</w:t>
      </w:r>
      <w:r w:rsidRPr="00612545">
        <w:rPr>
          <w:i/>
          <w:spacing w:val="-1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разсрочване</w:t>
      </w:r>
      <w:r w:rsidRPr="00612545">
        <w:rPr>
          <w:i/>
          <w:spacing w:val="21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или</w:t>
      </w:r>
      <w:r w:rsidRPr="00612545">
        <w:rPr>
          <w:i/>
          <w:spacing w:val="-1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отсрочване</w:t>
      </w:r>
      <w:r w:rsidRPr="00612545">
        <w:rPr>
          <w:i/>
          <w:spacing w:val="8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се</w:t>
      </w:r>
      <w:r w:rsidRPr="00612545">
        <w:rPr>
          <w:i/>
          <w:spacing w:val="-7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иска</w:t>
      </w:r>
      <w:r w:rsidRPr="00612545">
        <w:rPr>
          <w:i/>
          <w:spacing w:val="-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до</w:t>
      </w:r>
      <w:r w:rsidRPr="00612545">
        <w:rPr>
          <w:i/>
          <w:spacing w:val="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една година</w:t>
      </w:r>
      <w:r w:rsidRPr="00612545">
        <w:rPr>
          <w:i/>
          <w:spacing w:val="10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от</w:t>
      </w:r>
      <w:r w:rsidRPr="00612545">
        <w:rPr>
          <w:i/>
          <w:spacing w:val="-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датата</w:t>
      </w:r>
      <w:r w:rsidRPr="00612545">
        <w:rPr>
          <w:i/>
          <w:w w:val="97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-3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издаване</w:t>
      </w:r>
      <w:r w:rsidRPr="00612545">
        <w:rPr>
          <w:i/>
          <w:spacing w:val="-17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-37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разрешението.</w:t>
      </w:r>
    </w:p>
    <w:p w14:paraId="4B657009" w14:textId="77777777" w:rsidR="00891EAE" w:rsidRPr="00612545" w:rsidRDefault="00891EAE" w:rsidP="00FA2020">
      <w:pPr>
        <w:widowControl w:val="0"/>
        <w:numPr>
          <w:ilvl w:val="0"/>
          <w:numId w:val="21"/>
        </w:numPr>
        <w:tabs>
          <w:tab w:val="left" w:pos="1092"/>
          <w:tab w:val="left" w:pos="1134"/>
          <w:tab w:val="left" w:pos="1276"/>
          <w:tab w:val="left" w:pos="2533"/>
        </w:tabs>
        <w:spacing w:line="276" w:lineRule="auto"/>
        <w:ind w:left="0" w:firstLine="993"/>
        <w:jc w:val="both"/>
        <w:rPr>
          <w:i/>
          <w:sz w:val="28"/>
          <w:szCs w:val="27"/>
          <w:lang w:val="en-US" w:eastAsia="en-US"/>
        </w:rPr>
      </w:pPr>
      <w:r w:rsidRPr="00612545">
        <w:rPr>
          <w:i/>
          <w:sz w:val="28"/>
          <w:szCs w:val="27"/>
          <w:lang w:val="en-US" w:eastAsia="en-US"/>
        </w:rPr>
        <w:t>Кмета</w:t>
      </w:r>
      <w:r w:rsidRPr="00612545">
        <w:rPr>
          <w:i/>
          <w:spacing w:val="2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24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Община</w:t>
      </w:r>
      <w:r w:rsidRPr="00612545">
        <w:rPr>
          <w:i/>
          <w:spacing w:val="2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Иваново</w:t>
      </w:r>
      <w:r w:rsidRPr="00612545">
        <w:rPr>
          <w:i/>
          <w:spacing w:val="36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след</w:t>
      </w:r>
      <w:r w:rsidRPr="00612545">
        <w:rPr>
          <w:i/>
          <w:spacing w:val="1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решение</w:t>
      </w:r>
      <w:r w:rsidRPr="00612545">
        <w:rPr>
          <w:i/>
          <w:spacing w:val="4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20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Общинския</w:t>
      </w:r>
      <w:r w:rsidRPr="00612545">
        <w:rPr>
          <w:i/>
          <w:spacing w:val="44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съвет</w:t>
      </w:r>
      <w:r w:rsidRPr="00612545">
        <w:rPr>
          <w:i/>
          <w:spacing w:val="10"/>
          <w:sz w:val="28"/>
          <w:szCs w:val="27"/>
          <w:lang w:val="en-US" w:eastAsia="en-US"/>
        </w:rPr>
        <w:t xml:space="preserve"> </w:t>
      </w:r>
      <w:r w:rsidRPr="00612545">
        <w:rPr>
          <w:i/>
          <w:w w:val="185"/>
          <w:sz w:val="28"/>
          <w:szCs w:val="27"/>
          <w:lang w:val="en-US" w:eastAsia="en-US"/>
        </w:rPr>
        <w:t>-</w:t>
      </w:r>
      <w:r w:rsidRPr="00612545">
        <w:rPr>
          <w:i/>
          <w:spacing w:val="-83"/>
          <w:w w:val="18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за</w:t>
      </w:r>
      <w:r w:rsidRPr="00612545">
        <w:rPr>
          <w:i/>
          <w:w w:val="10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задължения</w:t>
      </w:r>
      <w:r w:rsidRPr="00612545">
        <w:rPr>
          <w:i/>
          <w:spacing w:val="4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над</w:t>
      </w:r>
      <w:r w:rsidRPr="00612545">
        <w:rPr>
          <w:i/>
          <w:spacing w:val="-1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30</w:t>
      </w:r>
      <w:r w:rsidRPr="00612545">
        <w:rPr>
          <w:i/>
          <w:spacing w:val="-1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000</w:t>
      </w:r>
      <w:r w:rsidRPr="00612545">
        <w:rPr>
          <w:i/>
          <w:spacing w:val="-18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</w:rPr>
        <w:t xml:space="preserve"> </w:t>
      </w:r>
      <w:r w:rsidRPr="00612545">
        <w:rPr>
          <w:i/>
          <w:sz w:val="28"/>
          <w:szCs w:val="27"/>
          <w:lang w:eastAsia="en-US"/>
        </w:rPr>
        <w:t xml:space="preserve">/ 15338,76 € </w:t>
      </w:r>
      <w:r w:rsidRPr="00612545">
        <w:rPr>
          <w:i/>
          <w:spacing w:val="-1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или</w:t>
      </w:r>
      <w:r w:rsidRPr="00612545">
        <w:rPr>
          <w:i/>
          <w:spacing w:val="-1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за</w:t>
      </w:r>
      <w:r w:rsidRPr="00612545">
        <w:rPr>
          <w:i/>
          <w:spacing w:val="-1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срок,</w:t>
      </w:r>
      <w:r w:rsidRPr="00612545">
        <w:rPr>
          <w:i/>
          <w:spacing w:val="-1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по-голям</w:t>
      </w:r>
      <w:r w:rsidRPr="00612545">
        <w:rPr>
          <w:i/>
          <w:spacing w:val="1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от</w:t>
      </w:r>
      <w:r w:rsidRPr="00612545">
        <w:rPr>
          <w:i/>
          <w:spacing w:val="-1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една</w:t>
      </w:r>
      <w:r w:rsidRPr="00612545">
        <w:rPr>
          <w:i/>
          <w:spacing w:val="-1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година.</w:t>
      </w:r>
      <w:r w:rsidRPr="00612545">
        <w:rPr>
          <w:i/>
          <w:sz w:val="28"/>
          <w:szCs w:val="27"/>
          <w:lang w:eastAsia="en-US"/>
        </w:rPr>
        <w:t>“</w:t>
      </w:r>
    </w:p>
    <w:p w14:paraId="0D87E31D" w14:textId="77777777" w:rsidR="00891EAE" w:rsidRPr="00612545" w:rsidRDefault="00891EAE" w:rsidP="00FA2020">
      <w:pPr>
        <w:widowControl w:val="0"/>
        <w:spacing w:line="247" w:lineRule="auto"/>
        <w:ind w:left="28" w:firstLine="713"/>
        <w:jc w:val="both"/>
        <w:rPr>
          <w:spacing w:val="-38"/>
          <w:w w:val="105"/>
          <w:sz w:val="28"/>
          <w:szCs w:val="27"/>
          <w:lang w:val="en-US" w:eastAsia="en-US"/>
        </w:rPr>
      </w:pPr>
      <w:r w:rsidRPr="00612545">
        <w:rPr>
          <w:sz w:val="28"/>
          <w:szCs w:val="27"/>
          <w:lang w:eastAsia="en-US"/>
        </w:rPr>
        <w:t xml:space="preserve">§ 2. </w:t>
      </w:r>
      <w:r w:rsidRPr="00612545">
        <w:rPr>
          <w:w w:val="105"/>
          <w:sz w:val="28"/>
          <w:szCs w:val="27"/>
          <w:lang w:val="en-US" w:eastAsia="en-US"/>
        </w:rPr>
        <w:t>Чл.</w:t>
      </w:r>
      <w:r w:rsidRPr="00612545">
        <w:rPr>
          <w:spacing w:val="-38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w w:val="105"/>
          <w:sz w:val="28"/>
          <w:szCs w:val="27"/>
          <w:lang w:val="en-US" w:eastAsia="en-US"/>
        </w:rPr>
        <w:t>22</w:t>
      </w:r>
      <w:r w:rsidRPr="00612545">
        <w:rPr>
          <w:w w:val="105"/>
          <w:sz w:val="28"/>
          <w:szCs w:val="27"/>
          <w:lang w:eastAsia="en-US"/>
        </w:rPr>
        <w:t>,</w:t>
      </w:r>
      <w:r w:rsidRPr="00612545">
        <w:rPr>
          <w:spacing w:val="-32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spacing w:val="-32"/>
          <w:w w:val="105"/>
          <w:sz w:val="28"/>
          <w:szCs w:val="27"/>
          <w:lang w:eastAsia="en-US"/>
        </w:rPr>
        <w:t xml:space="preserve">ал.  </w:t>
      </w:r>
      <w:r w:rsidRPr="00612545">
        <w:rPr>
          <w:w w:val="105"/>
          <w:sz w:val="28"/>
          <w:szCs w:val="27"/>
          <w:lang w:val="en-US" w:eastAsia="en-US"/>
        </w:rPr>
        <w:t>1</w:t>
      </w:r>
      <w:r w:rsidRPr="00612545">
        <w:rPr>
          <w:spacing w:val="-38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sz w:val="28"/>
          <w:szCs w:val="27"/>
          <w:lang w:eastAsia="en-US"/>
        </w:rPr>
        <w:t>приема следната редакция:</w:t>
      </w:r>
    </w:p>
    <w:p w14:paraId="31207AD8" w14:textId="77777777" w:rsidR="00891EAE" w:rsidRPr="00612545" w:rsidRDefault="00891EAE" w:rsidP="00FA2020">
      <w:pPr>
        <w:widowControl w:val="0"/>
        <w:spacing w:line="247" w:lineRule="auto"/>
        <w:ind w:left="28" w:firstLine="713"/>
        <w:jc w:val="both"/>
        <w:rPr>
          <w:i/>
          <w:sz w:val="28"/>
          <w:szCs w:val="27"/>
          <w:lang w:val="en-US" w:eastAsia="en-US"/>
        </w:rPr>
      </w:pPr>
      <w:r w:rsidRPr="00612545">
        <w:rPr>
          <w:i/>
          <w:w w:val="105"/>
          <w:sz w:val="28"/>
          <w:szCs w:val="27"/>
          <w:lang w:eastAsia="en-US"/>
        </w:rPr>
        <w:t>„</w:t>
      </w:r>
      <w:r w:rsidRPr="00612545">
        <w:rPr>
          <w:i/>
          <w:w w:val="105"/>
          <w:sz w:val="28"/>
          <w:szCs w:val="27"/>
          <w:lang w:val="en-US" w:eastAsia="en-US"/>
        </w:rPr>
        <w:t>За</w:t>
      </w:r>
      <w:r w:rsidRPr="00612545">
        <w:rPr>
          <w:i/>
          <w:spacing w:val="-31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ползване</w:t>
      </w:r>
      <w:r w:rsidRPr="00612545">
        <w:rPr>
          <w:i/>
          <w:spacing w:val="-23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на</w:t>
      </w:r>
      <w:r w:rsidRPr="00612545">
        <w:rPr>
          <w:i/>
          <w:spacing w:val="-35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тротоари,</w:t>
      </w:r>
      <w:r w:rsidRPr="00612545">
        <w:rPr>
          <w:i/>
          <w:spacing w:val="-19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площади,</w:t>
      </w:r>
      <w:r w:rsidRPr="00612545">
        <w:rPr>
          <w:i/>
          <w:spacing w:val="-30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улични</w:t>
      </w:r>
      <w:r w:rsidRPr="00612545">
        <w:rPr>
          <w:i/>
          <w:spacing w:val="-26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платна,</w:t>
      </w:r>
      <w:r w:rsidRPr="00612545">
        <w:rPr>
          <w:i/>
          <w:spacing w:val="-23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паркове,</w:t>
      </w:r>
      <w:r w:rsidRPr="00612545">
        <w:rPr>
          <w:i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градини</w:t>
      </w:r>
      <w:r w:rsidRPr="00612545">
        <w:rPr>
          <w:i/>
          <w:spacing w:val="2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и</w:t>
      </w:r>
      <w:r w:rsidRPr="00612545">
        <w:rPr>
          <w:i/>
          <w:spacing w:val="56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терени</w:t>
      </w:r>
      <w:r w:rsidRPr="00612545">
        <w:rPr>
          <w:i/>
          <w:spacing w:val="68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с</w:t>
      </w:r>
      <w:r w:rsidRPr="00612545">
        <w:rPr>
          <w:i/>
          <w:spacing w:val="46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друго</w:t>
      </w:r>
      <w:r w:rsidRPr="00612545">
        <w:rPr>
          <w:i/>
          <w:spacing w:val="69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предназначение</w:t>
      </w:r>
      <w:r w:rsidRPr="00612545">
        <w:rPr>
          <w:i/>
          <w:spacing w:val="70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90"/>
          <w:sz w:val="28"/>
          <w:szCs w:val="27"/>
          <w:lang w:val="en-US" w:eastAsia="en-US"/>
        </w:rPr>
        <w:t>-</w:t>
      </w:r>
      <w:r w:rsidRPr="00612545">
        <w:rPr>
          <w:i/>
          <w:spacing w:val="-46"/>
          <w:w w:val="190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общинска</w:t>
      </w:r>
      <w:r w:rsidRPr="00612545">
        <w:rPr>
          <w:i/>
          <w:spacing w:val="65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собственост</w:t>
      </w:r>
      <w:r w:rsidRPr="00612545">
        <w:rPr>
          <w:i/>
          <w:spacing w:val="69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за</w:t>
      </w:r>
      <w:r w:rsidRPr="00612545">
        <w:rPr>
          <w:i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разполагане</w:t>
      </w:r>
      <w:r w:rsidRPr="00612545">
        <w:rPr>
          <w:i/>
          <w:spacing w:val="21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на</w:t>
      </w:r>
      <w:r w:rsidRPr="00612545">
        <w:rPr>
          <w:i/>
          <w:spacing w:val="13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маси,</w:t>
      </w:r>
      <w:r w:rsidRPr="00612545">
        <w:rPr>
          <w:i/>
          <w:spacing w:val="14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столове,</w:t>
      </w:r>
      <w:r w:rsidRPr="00612545">
        <w:rPr>
          <w:i/>
          <w:spacing w:val="25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щандове,</w:t>
      </w:r>
      <w:r w:rsidRPr="00612545">
        <w:rPr>
          <w:i/>
          <w:spacing w:val="27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витрини</w:t>
      </w:r>
      <w:r w:rsidRPr="00612545">
        <w:rPr>
          <w:i/>
          <w:spacing w:val="20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и</w:t>
      </w:r>
      <w:r w:rsidRPr="00612545">
        <w:rPr>
          <w:i/>
          <w:spacing w:val="6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др.</w:t>
      </w:r>
      <w:r w:rsidRPr="00612545">
        <w:rPr>
          <w:i/>
          <w:spacing w:val="14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във</w:t>
      </w:r>
      <w:r w:rsidRPr="00612545">
        <w:rPr>
          <w:i/>
          <w:spacing w:val="10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връзка</w:t>
      </w:r>
      <w:r w:rsidRPr="00612545">
        <w:rPr>
          <w:i/>
          <w:spacing w:val="23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с</w:t>
      </w:r>
      <w:r w:rsidRPr="00612545">
        <w:rPr>
          <w:i/>
          <w:w w:val="109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осъществявана</w:t>
      </w:r>
      <w:r w:rsidRPr="00612545">
        <w:rPr>
          <w:i/>
          <w:spacing w:val="43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търговска</w:t>
      </w:r>
      <w:r w:rsidRPr="00612545">
        <w:rPr>
          <w:i/>
          <w:spacing w:val="30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дейност</w:t>
      </w:r>
      <w:r w:rsidRPr="00612545">
        <w:rPr>
          <w:i/>
          <w:spacing w:val="30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на</w:t>
      </w:r>
      <w:r w:rsidRPr="00612545">
        <w:rPr>
          <w:i/>
          <w:spacing w:val="20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открито</w:t>
      </w:r>
      <w:r w:rsidRPr="00612545">
        <w:rPr>
          <w:i/>
          <w:spacing w:val="21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за</w:t>
      </w:r>
      <w:r w:rsidRPr="00612545">
        <w:rPr>
          <w:i/>
          <w:spacing w:val="16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периода</w:t>
      </w:r>
      <w:r w:rsidRPr="00612545">
        <w:rPr>
          <w:i/>
          <w:spacing w:val="32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от</w:t>
      </w:r>
      <w:r w:rsidRPr="00612545">
        <w:rPr>
          <w:i/>
          <w:spacing w:val="16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от</w:t>
      </w:r>
      <w:r w:rsidRPr="00612545">
        <w:rPr>
          <w:i/>
          <w:spacing w:val="22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01.03.</w:t>
      </w:r>
      <w:r w:rsidRPr="00612545">
        <w:rPr>
          <w:i/>
          <w:spacing w:val="19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i/>
          <w:w w:val="105"/>
          <w:sz w:val="28"/>
          <w:szCs w:val="27"/>
          <w:lang w:val="en-US" w:eastAsia="en-US"/>
        </w:rPr>
        <w:t>до</w:t>
      </w:r>
      <w:r w:rsidRPr="00612545">
        <w:rPr>
          <w:i/>
          <w:w w:val="105"/>
          <w:sz w:val="28"/>
          <w:szCs w:val="27"/>
          <w:lang w:eastAsia="en-US"/>
        </w:rPr>
        <w:t xml:space="preserve"> 31.10 </w:t>
      </w:r>
      <w:r w:rsidRPr="00612545">
        <w:rPr>
          <w:i/>
          <w:sz w:val="28"/>
          <w:szCs w:val="27"/>
          <w:lang w:val="en-US" w:eastAsia="en-US"/>
        </w:rPr>
        <w:t>се</w:t>
      </w:r>
      <w:r w:rsidRPr="00612545">
        <w:rPr>
          <w:i/>
          <w:spacing w:val="-7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събира</w:t>
      </w:r>
      <w:r w:rsidRPr="00612545">
        <w:rPr>
          <w:i/>
          <w:spacing w:val="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следната</w:t>
      </w:r>
      <w:r w:rsidRPr="00612545">
        <w:rPr>
          <w:i/>
          <w:spacing w:val="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месечна</w:t>
      </w:r>
      <w:r w:rsidRPr="00612545">
        <w:rPr>
          <w:i/>
          <w:spacing w:val="7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такса:</w:t>
      </w:r>
    </w:p>
    <w:p w14:paraId="461589DC" w14:textId="3FA45E0D" w:rsidR="00891EAE" w:rsidRPr="00612545" w:rsidRDefault="00891EAE" w:rsidP="00FA2020">
      <w:pPr>
        <w:widowControl w:val="0"/>
        <w:numPr>
          <w:ilvl w:val="2"/>
          <w:numId w:val="23"/>
        </w:numPr>
        <w:tabs>
          <w:tab w:val="left" w:pos="1316"/>
          <w:tab w:val="left" w:pos="9589"/>
        </w:tabs>
        <w:spacing w:before="10"/>
        <w:ind w:left="28" w:firstLine="910"/>
        <w:jc w:val="both"/>
        <w:rPr>
          <w:i/>
          <w:sz w:val="28"/>
          <w:szCs w:val="27"/>
          <w:lang w:val="en-US" w:eastAsia="en-US"/>
        </w:rPr>
      </w:pPr>
      <w:r w:rsidRPr="00612545">
        <w:rPr>
          <w:i/>
          <w:sz w:val="28"/>
          <w:szCs w:val="27"/>
          <w:lang w:val="en-US" w:eastAsia="en-US"/>
        </w:rPr>
        <w:t>за</w:t>
      </w:r>
      <w:r w:rsidRPr="00612545">
        <w:rPr>
          <w:i/>
          <w:spacing w:val="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разполагане</w:t>
      </w:r>
      <w:r w:rsidRPr="00612545">
        <w:rPr>
          <w:i/>
          <w:spacing w:val="38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9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маса</w:t>
      </w:r>
      <w:r w:rsidRPr="00612545">
        <w:rPr>
          <w:i/>
          <w:sz w:val="28"/>
          <w:szCs w:val="27"/>
          <w:lang w:eastAsia="en-US"/>
        </w:rPr>
        <w:t xml:space="preserve">                                         </w:t>
      </w:r>
      <w:r w:rsidRPr="00612545">
        <w:rPr>
          <w:i/>
          <w:sz w:val="28"/>
          <w:szCs w:val="27"/>
          <w:lang w:val="en-US" w:eastAsia="en-US"/>
        </w:rPr>
        <w:t>20,00</w:t>
      </w:r>
      <w:r w:rsidRPr="00612545">
        <w:rPr>
          <w:i/>
          <w:spacing w:val="25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 10,23 €</w:t>
      </w:r>
    </w:p>
    <w:p w14:paraId="43568B26" w14:textId="5606DC79" w:rsidR="00891EAE" w:rsidRPr="00612545" w:rsidRDefault="00891EAE" w:rsidP="00FA2020">
      <w:pPr>
        <w:widowControl w:val="0"/>
        <w:numPr>
          <w:ilvl w:val="2"/>
          <w:numId w:val="23"/>
        </w:numPr>
        <w:tabs>
          <w:tab w:val="left" w:pos="1276"/>
          <w:tab w:val="left" w:pos="1316"/>
          <w:tab w:val="left" w:pos="9333"/>
          <w:tab w:val="left" w:pos="9589"/>
        </w:tabs>
        <w:spacing w:before="5"/>
        <w:ind w:left="28" w:firstLine="910"/>
        <w:jc w:val="both"/>
        <w:rPr>
          <w:i/>
          <w:sz w:val="28"/>
          <w:szCs w:val="27"/>
          <w:lang w:val="en-US" w:eastAsia="en-US"/>
        </w:rPr>
      </w:pPr>
      <w:r w:rsidRPr="00612545">
        <w:rPr>
          <w:i/>
          <w:sz w:val="28"/>
          <w:szCs w:val="27"/>
          <w:lang w:val="en-US" w:eastAsia="en-US"/>
        </w:rPr>
        <w:t>за разполагане</w:t>
      </w:r>
      <w:r w:rsidRPr="00612545">
        <w:rPr>
          <w:i/>
          <w:spacing w:val="36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1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стол</w:t>
      </w:r>
      <w:r w:rsidRPr="00612545">
        <w:rPr>
          <w:i/>
          <w:sz w:val="28"/>
          <w:szCs w:val="27"/>
          <w:lang w:eastAsia="en-US"/>
        </w:rPr>
        <w:t xml:space="preserve">           </w:t>
      </w:r>
      <w:r w:rsidR="00FA2020" w:rsidRPr="00612545">
        <w:rPr>
          <w:i/>
          <w:sz w:val="28"/>
          <w:szCs w:val="27"/>
          <w:lang w:eastAsia="en-US"/>
        </w:rPr>
        <w:t xml:space="preserve"> </w:t>
      </w:r>
      <w:r w:rsidRPr="00612545">
        <w:rPr>
          <w:i/>
          <w:sz w:val="28"/>
          <w:szCs w:val="27"/>
          <w:lang w:eastAsia="en-US"/>
        </w:rPr>
        <w:t xml:space="preserve">                                  </w:t>
      </w:r>
      <w:r w:rsidRPr="00612545">
        <w:rPr>
          <w:i/>
          <w:sz w:val="28"/>
          <w:szCs w:val="27"/>
          <w:lang w:val="en-US" w:eastAsia="en-US"/>
        </w:rPr>
        <w:t>3,00</w:t>
      </w:r>
      <w:r w:rsidRPr="00612545">
        <w:rPr>
          <w:i/>
          <w:spacing w:val="13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 1,53 €</w:t>
      </w:r>
    </w:p>
    <w:p w14:paraId="6A24FC8E" w14:textId="3188AEEC" w:rsidR="00891EAE" w:rsidRPr="00612545" w:rsidRDefault="00891EAE" w:rsidP="00FA2020">
      <w:pPr>
        <w:widowControl w:val="0"/>
        <w:numPr>
          <w:ilvl w:val="2"/>
          <w:numId w:val="23"/>
        </w:numPr>
        <w:tabs>
          <w:tab w:val="left" w:pos="1276"/>
          <w:tab w:val="left" w:pos="1316"/>
          <w:tab w:val="left" w:pos="9589"/>
        </w:tabs>
        <w:spacing w:before="10"/>
        <w:ind w:left="28" w:firstLine="910"/>
        <w:jc w:val="both"/>
        <w:rPr>
          <w:i/>
          <w:sz w:val="28"/>
          <w:szCs w:val="27"/>
          <w:lang w:val="en-US" w:eastAsia="en-US"/>
        </w:rPr>
      </w:pPr>
      <w:r w:rsidRPr="00612545">
        <w:rPr>
          <w:i/>
          <w:sz w:val="28"/>
          <w:szCs w:val="27"/>
          <w:lang w:val="en-US" w:eastAsia="en-US"/>
        </w:rPr>
        <w:t>за разполагане</w:t>
      </w:r>
      <w:r w:rsidRPr="00612545">
        <w:rPr>
          <w:i/>
          <w:spacing w:val="40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8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витрина</w:t>
      </w:r>
      <w:r w:rsidRPr="00612545">
        <w:rPr>
          <w:i/>
          <w:sz w:val="28"/>
          <w:szCs w:val="27"/>
          <w:lang w:eastAsia="en-US"/>
        </w:rPr>
        <w:t xml:space="preserve">                                     </w:t>
      </w:r>
      <w:r w:rsidRPr="00612545">
        <w:rPr>
          <w:i/>
          <w:sz w:val="28"/>
          <w:szCs w:val="27"/>
          <w:lang w:val="en-US" w:eastAsia="en-US"/>
        </w:rPr>
        <w:t>20,00</w:t>
      </w:r>
      <w:r w:rsidRPr="00612545">
        <w:rPr>
          <w:i/>
          <w:spacing w:val="20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/10,23 €</w:t>
      </w:r>
    </w:p>
    <w:p w14:paraId="27F9C5EE" w14:textId="76DB7841" w:rsidR="00891EAE" w:rsidRPr="00612545" w:rsidRDefault="00891EAE" w:rsidP="00FA2020">
      <w:pPr>
        <w:widowControl w:val="0"/>
        <w:numPr>
          <w:ilvl w:val="2"/>
          <w:numId w:val="23"/>
        </w:numPr>
        <w:tabs>
          <w:tab w:val="left" w:pos="1276"/>
          <w:tab w:val="left" w:pos="1316"/>
          <w:tab w:val="left" w:pos="9589"/>
        </w:tabs>
        <w:spacing w:before="10"/>
        <w:ind w:left="28" w:firstLine="910"/>
        <w:jc w:val="both"/>
        <w:rPr>
          <w:i/>
          <w:sz w:val="28"/>
          <w:szCs w:val="27"/>
          <w:lang w:val="en-US" w:eastAsia="en-US"/>
        </w:rPr>
      </w:pPr>
      <w:r w:rsidRPr="00612545">
        <w:rPr>
          <w:i/>
          <w:sz w:val="28"/>
          <w:szCs w:val="27"/>
          <w:lang w:val="en-US" w:eastAsia="en-US"/>
        </w:rPr>
        <w:t>за</w:t>
      </w:r>
      <w:r w:rsidRPr="00612545">
        <w:rPr>
          <w:i/>
          <w:spacing w:val="2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разполагане</w:t>
      </w:r>
      <w:r w:rsidRPr="00612545">
        <w:rPr>
          <w:i/>
          <w:spacing w:val="37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на</w:t>
      </w:r>
      <w:r w:rsidRPr="00612545">
        <w:rPr>
          <w:i/>
          <w:spacing w:val="9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щанд</w:t>
      </w:r>
      <w:r w:rsidRPr="00612545">
        <w:rPr>
          <w:i/>
          <w:sz w:val="28"/>
          <w:szCs w:val="27"/>
          <w:lang w:eastAsia="en-US"/>
        </w:rPr>
        <w:t xml:space="preserve">                                        </w:t>
      </w:r>
      <w:r w:rsidRPr="00612545">
        <w:rPr>
          <w:i/>
          <w:sz w:val="28"/>
          <w:szCs w:val="27"/>
          <w:lang w:val="en-US" w:eastAsia="en-US"/>
        </w:rPr>
        <w:t>30,00</w:t>
      </w:r>
      <w:r w:rsidRPr="00612545">
        <w:rPr>
          <w:i/>
          <w:spacing w:val="14"/>
          <w:sz w:val="28"/>
          <w:szCs w:val="27"/>
          <w:lang w:val="en-US"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 15,34 €“</w:t>
      </w:r>
    </w:p>
    <w:p w14:paraId="342AF5FB" w14:textId="77777777" w:rsidR="00891EAE" w:rsidRPr="00612545" w:rsidRDefault="00891EAE" w:rsidP="00891EAE">
      <w:pPr>
        <w:widowControl w:val="0"/>
        <w:tabs>
          <w:tab w:val="left" w:pos="728"/>
          <w:tab w:val="left" w:pos="1316"/>
          <w:tab w:val="left" w:pos="9589"/>
        </w:tabs>
        <w:spacing w:before="10"/>
        <w:ind w:left="28" w:right="28"/>
        <w:jc w:val="both"/>
        <w:rPr>
          <w:sz w:val="28"/>
          <w:szCs w:val="27"/>
          <w:lang w:eastAsia="en-US"/>
        </w:rPr>
      </w:pPr>
      <w:r w:rsidRPr="00612545">
        <w:rPr>
          <w:sz w:val="28"/>
          <w:szCs w:val="27"/>
          <w:lang w:eastAsia="en-US"/>
        </w:rPr>
        <w:tab/>
        <w:t>§ 3.</w:t>
      </w:r>
      <w:r w:rsidRPr="00612545">
        <w:rPr>
          <w:w w:val="105"/>
          <w:sz w:val="28"/>
          <w:szCs w:val="27"/>
          <w:lang w:val="en-US" w:eastAsia="en-US"/>
        </w:rPr>
        <w:t xml:space="preserve"> Чл.</w:t>
      </w:r>
      <w:r w:rsidRPr="00612545">
        <w:rPr>
          <w:spacing w:val="-38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w w:val="105"/>
          <w:sz w:val="28"/>
          <w:szCs w:val="27"/>
          <w:lang w:val="en-US" w:eastAsia="en-US"/>
        </w:rPr>
        <w:t>2</w:t>
      </w:r>
      <w:r w:rsidRPr="00612545">
        <w:rPr>
          <w:w w:val="105"/>
          <w:sz w:val="28"/>
          <w:szCs w:val="27"/>
          <w:lang w:eastAsia="en-US"/>
        </w:rPr>
        <w:t>3</w:t>
      </w:r>
      <w:r w:rsidRPr="00612545">
        <w:rPr>
          <w:spacing w:val="-38"/>
          <w:w w:val="105"/>
          <w:sz w:val="28"/>
          <w:szCs w:val="27"/>
          <w:lang w:val="en-US" w:eastAsia="en-US"/>
        </w:rPr>
        <w:t xml:space="preserve"> </w:t>
      </w:r>
      <w:r w:rsidRPr="00612545">
        <w:rPr>
          <w:sz w:val="28"/>
          <w:szCs w:val="27"/>
          <w:lang w:eastAsia="en-US"/>
        </w:rPr>
        <w:t>приема следната редакция:</w:t>
      </w:r>
    </w:p>
    <w:p w14:paraId="6F2B72B3" w14:textId="77777777" w:rsidR="00891EAE" w:rsidRPr="00612545" w:rsidRDefault="00891EAE" w:rsidP="00891EAE">
      <w:pPr>
        <w:widowControl w:val="0"/>
        <w:tabs>
          <w:tab w:val="left" w:pos="728"/>
          <w:tab w:val="left" w:pos="1316"/>
          <w:tab w:val="left" w:pos="9589"/>
        </w:tabs>
        <w:spacing w:before="10"/>
        <w:ind w:left="28" w:right="28"/>
        <w:jc w:val="both"/>
        <w:rPr>
          <w:i/>
          <w:sz w:val="28"/>
          <w:szCs w:val="27"/>
          <w:lang w:val="en-US" w:eastAsia="en-US"/>
        </w:rPr>
      </w:pPr>
      <w:r w:rsidRPr="00612545">
        <w:rPr>
          <w:sz w:val="28"/>
          <w:szCs w:val="27"/>
          <w:lang w:val="en-US" w:eastAsia="en-US"/>
        </w:rPr>
        <w:tab/>
      </w:r>
      <w:r w:rsidRPr="00612545">
        <w:rPr>
          <w:i/>
          <w:sz w:val="28"/>
          <w:szCs w:val="27"/>
          <w:lang w:eastAsia="en-US"/>
        </w:rPr>
        <w:t>„</w:t>
      </w:r>
      <w:r w:rsidRPr="00612545">
        <w:rPr>
          <w:i/>
          <w:sz w:val="28"/>
          <w:szCs w:val="27"/>
          <w:lang w:val="en-US" w:eastAsia="en-US"/>
        </w:rPr>
        <w:t>За ползване на места, върху които са организирани панаири,</w:t>
      </w:r>
      <w:r w:rsidRPr="00612545">
        <w:rPr>
          <w:i/>
          <w:sz w:val="28"/>
          <w:szCs w:val="27"/>
          <w:lang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събори, празници, за продажба на стоки се събира такса на квадратен метър на ден:</w:t>
      </w:r>
    </w:p>
    <w:p w14:paraId="70DC3908" w14:textId="6ACE15C5" w:rsidR="00891EAE" w:rsidRPr="00612545" w:rsidRDefault="00891EAE" w:rsidP="00891EAE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/>
        <w:ind w:left="28" w:right="28" w:firstLine="910"/>
        <w:jc w:val="both"/>
        <w:rPr>
          <w:i/>
          <w:sz w:val="28"/>
          <w:szCs w:val="27"/>
          <w:lang w:eastAsia="en-US"/>
        </w:rPr>
      </w:pPr>
      <w:r w:rsidRPr="00612545">
        <w:rPr>
          <w:i/>
          <w:sz w:val="28"/>
          <w:szCs w:val="27"/>
          <w:lang w:val="en-US" w:eastAsia="en-US"/>
        </w:rPr>
        <w:t>-</w:t>
      </w:r>
      <w:r w:rsidRPr="00612545">
        <w:rPr>
          <w:i/>
          <w:sz w:val="28"/>
          <w:szCs w:val="27"/>
          <w:lang w:val="en-US" w:eastAsia="en-US"/>
        </w:rPr>
        <w:tab/>
        <w:t>V-ти функц. тип</w:t>
      </w:r>
      <w:r w:rsidRPr="00612545">
        <w:rPr>
          <w:i/>
          <w:sz w:val="28"/>
          <w:szCs w:val="27"/>
          <w:lang w:eastAsia="en-US"/>
        </w:rPr>
        <w:t xml:space="preserve">                                                           </w:t>
      </w:r>
      <w:r w:rsidRPr="00612545">
        <w:rPr>
          <w:i/>
          <w:sz w:val="28"/>
          <w:szCs w:val="27"/>
          <w:lang w:val="en-US" w:eastAsia="en-US"/>
        </w:rPr>
        <w:t>2,</w:t>
      </w:r>
      <w:r w:rsidRPr="00612545">
        <w:rPr>
          <w:i/>
          <w:sz w:val="28"/>
          <w:szCs w:val="27"/>
          <w:lang w:eastAsia="en-US"/>
        </w:rPr>
        <w:t xml:space="preserve">00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 1,02 €</w:t>
      </w:r>
    </w:p>
    <w:p w14:paraId="4B84D96C" w14:textId="3B362184" w:rsidR="00891EAE" w:rsidRPr="00612545" w:rsidRDefault="00891EAE" w:rsidP="00891EAE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/>
        <w:ind w:left="28" w:right="28" w:firstLine="910"/>
        <w:jc w:val="both"/>
        <w:rPr>
          <w:i/>
          <w:sz w:val="28"/>
          <w:szCs w:val="27"/>
          <w:lang w:eastAsia="en-US"/>
        </w:rPr>
      </w:pPr>
      <w:r w:rsidRPr="00612545">
        <w:rPr>
          <w:i/>
          <w:sz w:val="28"/>
          <w:szCs w:val="27"/>
          <w:lang w:val="en-US" w:eastAsia="en-US"/>
        </w:rPr>
        <w:t>-</w:t>
      </w:r>
      <w:r w:rsidRPr="00612545">
        <w:rPr>
          <w:i/>
          <w:sz w:val="28"/>
          <w:szCs w:val="27"/>
          <w:lang w:val="en-US" w:eastAsia="en-US"/>
        </w:rPr>
        <w:tab/>
        <w:t>VI-ти функц. тип</w:t>
      </w:r>
      <w:r w:rsidRPr="00612545">
        <w:rPr>
          <w:i/>
          <w:sz w:val="28"/>
          <w:szCs w:val="27"/>
          <w:lang w:eastAsia="en-US"/>
        </w:rPr>
        <w:t xml:space="preserve">                                                          </w:t>
      </w:r>
      <w:r w:rsidRPr="00612545">
        <w:rPr>
          <w:i/>
          <w:sz w:val="28"/>
          <w:szCs w:val="27"/>
          <w:lang w:val="en-US" w:eastAsia="en-US"/>
        </w:rPr>
        <w:t>1,70</w:t>
      </w:r>
      <w:r w:rsidRPr="00612545">
        <w:rPr>
          <w:i/>
          <w:sz w:val="28"/>
          <w:szCs w:val="27"/>
          <w:lang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 0,87 €</w:t>
      </w:r>
    </w:p>
    <w:p w14:paraId="4295E544" w14:textId="0368D1A5" w:rsidR="00891EAE" w:rsidRPr="00612545" w:rsidRDefault="00891EAE" w:rsidP="00891EAE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/>
        <w:ind w:left="28" w:right="28" w:firstLine="910"/>
        <w:jc w:val="both"/>
        <w:rPr>
          <w:i/>
          <w:sz w:val="28"/>
          <w:szCs w:val="27"/>
          <w:lang w:eastAsia="en-US"/>
        </w:rPr>
      </w:pPr>
      <w:r w:rsidRPr="00612545">
        <w:rPr>
          <w:i/>
          <w:sz w:val="28"/>
          <w:szCs w:val="27"/>
          <w:lang w:val="en-US" w:eastAsia="en-US"/>
        </w:rPr>
        <w:t>-</w:t>
      </w:r>
      <w:r w:rsidRPr="00612545">
        <w:rPr>
          <w:i/>
          <w:sz w:val="28"/>
          <w:szCs w:val="27"/>
          <w:lang w:val="en-US" w:eastAsia="en-US"/>
        </w:rPr>
        <w:tab/>
        <w:t>VП-ми функц. тип</w:t>
      </w:r>
      <w:r w:rsidRPr="00612545">
        <w:rPr>
          <w:i/>
          <w:sz w:val="28"/>
          <w:szCs w:val="27"/>
          <w:lang w:eastAsia="en-US"/>
        </w:rPr>
        <w:t xml:space="preserve">                                                        </w:t>
      </w:r>
      <w:r w:rsidRPr="00612545">
        <w:rPr>
          <w:i/>
          <w:sz w:val="28"/>
          <w:szCs w:val="27"/>
          <w:lang w:val="en-US" w:eastAsia="en-US"/>
        </w:rPr>
        <w:t>1,50</w:t>
      </w:r>
      <w:r w:rsidRPr="00612545">
        <w:rPr>
          <w:i/>
          <w:sz w:val="28"/>
          <w:szCs w:val="27"/>
          <w:lang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 0,77 €</w:t>
      </w:r>
    </w:p>
    <w:p w14:paraId="0B89442A" w14:textId="5D78D1AB" w:rsidR="00891EAE" w:rsidRPr="00612545" w:rsidRDefault="00891EAE" w:rsidP="00891EAE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/>
        <w:ind w:left="28" w:right="28" w:firstLine="910"/>
        <w:jc w:val="both"/>
        <w:rPr>
          <w:i/>
          <w:sz w:val="28"/>
          <w:szCs w:val="27"/>
          <w:lang w:eastAsia="en-US"/>
        </w:rPr>
      </w:pPr>
      <w:r w:rsidRPr="00612545">
        <w:rPr>
          <w:i/>
          <w:sz w:val="28"/>
          <w:szCs w:val="27"/>
          <w:lang w:val="en-US" w:eastAsia="en-US"/>
        </w:rPr>
        <w:t>-</w:t>
      </w:r>
      <w:r w:rsidRPr="00612545">
        <w:rPr>
          <w:i/>
          <w:sz w:val="28"/>
          <w:szCs w:val="27"/>
          <w:lang w:val="en-US" w:eastAsia="en-US"/>
        </w:rPr>
        <w:tab/>
        <w:t>VПI-ми функц. тип</w:t>
      </w:r>
      <w:r w:rsidRPr="00612545">
        <w:rPr>
          <w:i/>
          <w:sz w:val="28"/>
          <w:szCs w:val="27"/>
          <w:lang w:eastAsia="en-US"/>
        </w:rPr>
        <w:t xml:space="preserve">                                                      </w:t>
      </w:r>
      <w:r w:rsidRPr="00612545">
        <w:rPr>
          <w:i/>
          <w:sz w:val="28"/>
          <w:szCs w:val="27"/>
          <w:lang w:val="en-US" w:eastAsia="en-US"/>
        </w:rPr>
        <w:t>1,20</w:t>
      </w:r>
      <w:r w:rsidRPr="00612545">
        <w:rPr>
          <w:i/>
          <w:sz w:val="28"/>
          <w:szCs w:val="27"/>
          <w:lang w:eastAsia="en-US"/>
        </w:rPr>
        <w:t xml:space="preserve"> </w:t>
      </w:r>
      <w:r w:rsidRPr="00612545">
        <w:rPr>
          <w:i/>
          <w:sz w:val="28"/>
          <w:szCs w:val="27"/>
          <w:lang w:val="en-US" w:eastAsia="en-US"/>
        </w:rPr>
        <w:t>лв.</w:t>
      </w:r>
      <w:r w:rsidRPr="00612545">
        <w:rPr>
          <w:i/>
          <w:sz w:val="28"/>
          <w:szCs w:val="27"/>
          <w:lang w:eastAsia="en-US"/>
        </w:rPr>
        <w:t xml:space="preserve"> / 0,61 €“</w:t>
      </w:r>
    </w:p>
    <w:p w14:paraId="2C08A64C" w14:textId="77777777" w:rsidR="00891EAE" w:rsidRPr="00612545" w:rsidRDefault="00891EAE" w:rsidP="00891EAE">
      <w:pPr>
        <w:widowControl w:val="0"/>
        <w:tabs>
          <w:tab w:val="left" w:pos="728"/>
          <w:tab w:val="left" w:pos="1134"/>
          <w:tab w:val="left" w:pos="1316"/>
          <w:tab w:val="left" w:pos="9589"/>
        </w:tabs>
        <w:spacing w:before="10"/>
        <w:ind w:right="28"/>
        <w:jc w:val="both"/>
        <w:rPr>
          <w:sz w:val="28"/>
          <w:szCs w:val="27"/>
          <w:lang w:eastAsia="en-US"/>
        </w:rPr>
      </w:pPr>
      <w:r w:rsidRPr="00612545">
        <w:rPr>
          <w:sz w:val="28"/>
          <w:szCs w:val="27"/>
          <w:lang w:eastAsia="en-US"/>
        </w:rPr>
        <w:tab/>
        <w:t>§ 4. Чл. 24 приема следната редакция:</w:t>
      </w:r>
    </w:p>
    <w:p w14:paraId="62E07D6F" w14:textId="77777777" w:rsidR="00891EAE" w:rsidRPr="00612545" w:rsidRDefault="00891EAE" w:rsidP="00891EAE">
      <w:pPr>
        <w:tabs>
          <w:tab w:val="left" w:pos="1134"/>
        </w:tabs>
        <w:autoSpaceDE w:val="0"/>
        <w:autoSpaceDN w:val="0"/>
        <w:adjustRightInd w:val="0"/>
        <w:ind w:left="28" w:firstLine="71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„За ползване на места, върху които са организирани панорами, стрелбища, моторни люлки, за ползване на имот - общинска собственост за обособяване на снимачна площадка за срок до 6 (шест) месеца (включително подготовка за снимки, разполагане на декори, снимачни дни, демонтиране на декори) и други се събира такса на квадратен метър на ден</w:t>
      </w:r>
    </w:p>
    <w:p w14:paraId="593904A2" w14:textId="77777777" w:rsidR="00891EAE" w:rsidRPr="00612545" w:rsidRDefault="00891EAE" w:rsidP="00891EAE">
      <w:pPr>
        <w:tabs>
          <w:tab w:val="left" w:pos="1134"/>
        </w:tabs>
        <w:autoSpaceDE w:val="0"/>
        <w:autoSpaceDN w:val="0"/>
        <w:adjustRightInd w:val="0"/>
        <w:ind w:left="28" w:firstLine="91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-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V-ти функц. тип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0,40 лв. / 0,20 €</w:t>
      </w:r>
    </w:p>
    <w:p w14:paraId="7B73979C" w14:textId="77777777" w:rsidR="00891EAE" w:rsidRPr="00612545" w:rsidRDefault="00891EAE" w:rsidP="00891EAE">
      <w:pPr>
        <w:tabs>
          <w:tab w:val="left" w:pos="1134"/>
        </w:tabs>
        <w:autoSpaceDE w:val="0"/>
        <w:autoSpaceDN w:val="0"/>
        <w:adjustRightInd w:val="0"/>
        <w:ind w:left="28" w:firstLine="91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-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VI-ти функц. тип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0,30 лв. / 0,15 €</w:t>
      </w:r>
    </w:p>
    <w:p w14:paraId="1C8C36EE" w14:textId="77777777" w:rsidR="00891EAE" w:rsidRPr="00612545" w:rsidRDefault="00891EAE" w:rsidP="00891EAE">
      <w:pPr>
        <w:tabs>
          <w:tab w:val="left" w:pos="1134"/>
        </w:tabs>
        <w:autoSpaceDE w:val="0"/>
        <w:autoSpaceDN w:val="0"/>
        <w:adjustRightInd w:val="0"/>
        <w:ind w:left="28" w:firstLine="91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-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VП-ми функц. тип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0,30 лв. / 0,15 €</w:t>
      </w:r>
    </w:p>
    <w:p w14:paraId="4A241AA8" w14:textId="77777777" w:rsidR="00891EAE" w:rsidRPr="00612545" w:rsidRDefault="00891EAE" w:rsidP="00891EAE">
      <w:pPr>
        <w:tabs>
          <w:tab w:val="left" w:pos="1134"/>
        </w:tabs>
        <w:autoSpaceDE w:val="0"/>
        <w:autoSpaceDN w:val="0"/>
        <w:adjustRightInd w:val="0"/>
        <w:ind w:left="28" w:firstLine="91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-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VIП-ми функц. тип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0,20 лв. / 0,10 €“</w:t>
      </w:r>
    </w:p>
    <w:p w14:paraId="661F82D5" w14:textId="77777777" w:rsidR="00891EAE" w:rsidRPr="00612545" w:rsidRDefault="00891EAE" w:rsidP="00FA2020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ab/>
        <w:t>§ 5. Чл. 26 приема следната редакция:</w:t>
      </w:r>
    </w:p>
    <w:p w14:paraId="61EB237B" w14:textId="7272472F" w:rsidR="00891EAE" w:rsidRPr="00612545" w:rsidRDefault="00891EAE" w:rsidP="00891EAE">
      <w:pPr>
        <w:autoSpaceDE w:val="0"/>
        <w:autoSpaceDN w:val="0"/>
        <w:adjustRightInd w:val="0"/>
        <w:ind w:firstLine="75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„За ползване на платени паркинги на територията на Архитектурен резерват „Скални</w:t>
      </w:r>
      <w:r w:rsidR="00C86038"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църкви" се събира такса на час:</w:t>
      </w:r>
    </w:p>
    <w:p w14:paraId="14BD1A6D" w14:textId="77777777" w:rsidR="00891EAE" w:rsidRPr="00612545" w:rsidRDefault="00891EAE" w:rsidP="00891EAE">
      <w:pPr>
        <w:tabs>
          <w:tab w:val="left" w:pos="1148"/>
        </w:tabs>
        <w:autoSpaceDE w:val="0"/>
        <w:autoSpaceDN w:val="0"/>
        <w:adjustRightInd w:val="0"/>
        <w:ind w:firstLine="75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-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за леки автомобили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1,00 лв. / 0,51 €</w:t>
      </w:r>
    </w:p>
    <w:p w14:paraId="35AB7AED" w14:textId="77777777" w:rsidR="00891EAE" w:rsidRPr="00612545" w:rsidRDefault="00891EAE" w:rsidP="00891EAE">
      <w:pPr>
        <w:tabs>
          <w:tab w:val="left" w:pos="1148"/>
        </w:tabs>
        <w:autoSpaceDE w:val="0"/>
        <w:autoSpaceDN w:val="0"/>
        <w:adjustRightInd w:val="0"/>
        <w:ind w:firstLine="75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-</w:t>
      </w:r>
      <w:r w:rsidRPr="00612545">
        <w:rPr>
          <w:rFonts w:eastAsia="Calibri"/>
          <w:i/>
          <w:color w:val="000000"/>
          <w:sz w:val="28"/>
          <w:lang w:eastAsia="en-US"/>
        </w:rPr>
        <w:tab/>
        <w:t xml:space="preserve">за микробуси до 12 места 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4,00 лв. / 2,05 €</w:t>
      </w:r>
    </w:p>
    <w:p w14:paraId="0E9799D6" w14:textId="77777777" w:rsidR="00891EAE" w:rsidRPr="00612545" w:rsidRDefault="00891EAE" w:rsidP="00891EAE">
      <w:pPr>
        <w:tabs>
          <w:tab w:val="left" w:pos="1148"/>
        </w:tabs>
        <w:autoSpaceDE w:val="0"/>
        <w:autoSpaceDN w:val="0"/>
        <w:adjustRightInd w:val="0"/>
        <w:ind w:firstLine="75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-</w:t>
      </w:r>
      <w:r w:rsidRPr="00612545">
        <w:rPr>
          <w:rFonts w:eastAsia="Calibri"/>
          <w:i/>
          <w:color w:val="000000"/>
          <w:sz w:val="28"/>
          <w:lang w:eastAsia="en-US"/>
        </w:rPr>
        <w:tab/>
        <w:t xml:space="preserve">за автобуси 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8,00 лв. / 4,09 €“</w:t>
      </w:r>
    </w:p>
    <w:p w14:paraId="68F56202" w14:textId="77777777" w:rsidR="00891EAE" w:rsidRPr="00612545" w:rsidRDefault="00891EAE" w:rsidP="00891EAE">
      <w:pPr>
        <w:tabs>
          <w:tab w:val="left" w:pos="728"/>
        </w:tabs>
        <w:autoSpaceDE w:val="0"/>
        <w:autoSpaceDN w:val="0"/>
        <w:adjustRightInd w:val="0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ab/>
        <w:t xml:space="preserve">§ 6. В Чл. 29, т. 5, т. 6, т. 8 добиват редакциите: </w:t>
      </w:r>
    </w:p>
    <w:p w14:paraId="28BDDA91" w14:textId="785D24A6" w:rsidR="00891EAE" w:rsidRPr="00612545" w:rsidRDefault="00891EAE" w:rsidP="00891EAE">
      <w:pPr>
        <w:tabs>
          <w:tab w:val="left" w:pos="851"/>
          <w:tab w:val="left" w:pos="1701"/>
        </w:tabs>
        <w:autoSpaceDE w:val="0"/>
        <w:autoSpaceDN w:val="0"/>
        <w:adjustRightInd w:val="0"/>
        <w:ind w:left="14" w:firstLine="1022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„т. 5.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="00FA2020" w:rsidRPr="00612545">
        <w:rPr>
          <w:rFonts w:eastAsia="Calibri"/>
          <w:i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Разрешително за таксиметров превоз на пътници и холограмни стикери за автомобилите:</w:t>
      </w:r>
    </w:p>
    <w:p w14:paraId="1676BF79" w14:textId="77777777" w:rsidR="00891EAE" w:rsidRPr="00612545" w:rsidRDefault="00891EAE" w:rsidP="00FA2020">
      <w:pPr>
        <w:numPr>
          <w:ilvl w:val="0"/>
          <w:numId w:val="24"/>
        </w:numPr>
        <w:autoSpaceDE w:val="0"/>
        <w:autoSpaceDN w:val="0"/>
        <w:adjustRightInd w:val="0"/>
        <w:ind w:hanging="88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 xml:space="preserve">обикновена услуга срок за изпълнение 7 дни  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20,00лв./ 10,23 € / бр.</w:t>
      </w:r>
    </w:p>
    <w:p w14:paraId="649C53C8" w14:textId="77777777" w:rsidR="00891EAE" w:rsidRPr="00612545" w:rsidRDefault="00891EAE" w:rsidP="00FA2020">
      <w:pPr>
        <w:numPr>
          <w:ilvl w:val="0"/>
          <w:numId w:val="24"/>
        </w:numPr>
        <w:autoSpaceDE w:val="0"/>
        <w:autoSpaceDN w:val="0"/>
        <w:adjustRightInd w:val="0"/>
        <w:ind w:hanging="88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 xml:space="preserve">бърза услуга - срок за изпълнение 3 дни 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30,00лв./ 15,34 € / бр.</w:t>
      </w:r>
    </w:p>
    <w:p w14:paraId="5C46FCCA" w14:textId="62B3FB9A" w:rsidR="00891EAE" w:rsidRPr="00612545" w:rsidRDefault="00891EAE" w:rsidP="00FA2020">
      <w:pPr>
        <w:autoSpaceDE w:val="0"/>
        <w:autoSpaceDN w:val="0"/>
        <w:adjustRightInd w:val="0"/>
        <w:ind w:firstLine="113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т. 6. Дубликат на разрешително за таксиметров превоз на пътници</w:t>
      </w:r>
      <w:r w:rsidR="001D4980" w:rsidRPr="00612545">
        <w:rPr>
          <w:rFonts w:eastAsia="Calibri"/>
          <w:i/>
          <w:color w:val="000000"/>
          <w:sz w:val="28"/>
          <w:lang w:eastAsia="en-US"/>
        </w:rPr>
        <w:t>:</w:t>
      </w:r>
    </w:p>
    <w:p w14:paraId="2A5CC91F" w14:textId="77777777" w:rsidR="00891EAE" w:rsidRPr="00612545" w:rsidRDefault="00891EAE" w:rsidP="00FA2020">
      <w:pPr>
        <w:numPr>
          <w:ilvl w:val="0"/>
          <w:numId w:val="25"/>
        </w:numPr>
        <w:autoSpaceDE w:val="0"/>
        <w:autoSpaceDN w:val="0"/>
        <w:adjustRightInd w:val="0"/>
        <w:ind w:hanging="88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обикновена услуга срок за изпълнение 7 дни</w:t>
      </w:r>
      <w:r w:rsidRPr="00612545">
        <w:rPr>
          <w:rFonts w:eastAsia="Calibri"/>
          <w:i/>
          <w:color w:val="000000"/>
          <w:sz w:val="28"/>
          <w:lang w:eastAsia="en-US"/>
        </w:rPr>
        <w:tab/>
        <w:t xml:space="preserve">6,00лв./ 3,07 € / бр. </w:t>
      </w:r>
    </w:p>
    <w:p w14:paraId="449C67C7" w14:textId="77777777" w:rsidR="00891EAE" w:rsidRPr="00612545" w:rsidRDefault="00891EAE" w:rsidP="00FA2020">
      <w:pPr>
        <w:numPr>
          <w:ilvl w:val="0"/>
          <w:numId w:val="25"/>
        </w:numPr>
        <w:autoSpaceDE w:val="0"/>
        <w:autoSpaceDN w:val="0"/>
        <w:adjustRightInd w:val="0"/>
        <w:ind w:hanging="88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бърза услуга - срок за изпълнение 3 дни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10,00лв./ 5,11 € / бр.</w:t>
      </w:r>
    </w:p>
    <w:p w14:paraId="3F461C01" w14:textId="77777777" w:rsidR="00891EAE" w:rsidRPr="00612545" w:rsidRDefault="00891EAE" w:rsidP="00A33A79">
      <w:pPr>
        <w:autoSpaceDE w:val="0"/>
        <w:autoSpaceDN w:val="0"/>
        <w:adjustRightInd w:val="0"/>
        <w:ind w:firstLine="98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т. 8. Издаване  на разрешително  за ползването  на плувен  басейн  през летния сезон:</w:t>
      </w:r>
    </w:p>
    <w:p w14:paraId="7FAD1C9D" w14:textId="77777777" w:rsidR="00891EAE" w:rsidRPr="00612545" w:rsidRDefault="00891EAE" w:rsidP="00891EAE">
      <w:pPr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274" w:firstLine="1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обикновена услуга - срок за изпълнение 14 дни</w:t>
      </w:r>
      <w:r w:rsidRPr="00612545">
        <w:rPr>
          <w:rFonts w:eastAsia="Calibri"/>
          <w:i/>
          <w:color w:val="000000"/>
          <w:sz w:val="28"/>
          <w:lang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ab/>
        <w:t>50.00 лв./ 25,56 € /бр.“</w:t>
      </w:r>
    </w:p>
    <w:p w14:paraId="2F2FB377" w14:textId="77777777" w:rsidR="00891EAE" w:rsidRPr="00612545" w:rsidRDefault="00891EAE" w:rsidP="00A33A79">
      <w:pPr>
        <w:autoSpaceDE w:val="0"/>
        <w:autoSpaceDN w:val="0"/>
        <w:adjustRightInd w:val="0"/>
        <w:ind w:firstLine="993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7. В Чл. 34 в края на изречението след цифрата „500 лв.“ се добавя „ / 255,65 €“</w:t>
      </w:r>
    </w:p>
    <w:p w14:paraId="54049C98" w14:textId="77777777" w:rsidR="00891EAE" w:rsidRPr="00612545" w:rsidRDefault="00891EAE" w:rsidP="00A33A79">
      <w:pPr>
        <w:autoSpaceDE w:val="0"/>
        <w:autoSpaceDN w:val="0"/>
        <w:adjustRightInd w:val="0"/>
        <w:ind w:firstLine="993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8. В чл. 36 в края на изречението след цифрата „10,00 лева“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се добавя „ / 5,11 €“</w:t>
      </w:r>
    </w:p>
    <w:p w14:paraId="4FF84E2E" w14:textId="77777777" w:rsidR="00891EAE" w:rsidRPr="00612545" w:rsidRDefault="00891EAE" w:rsidP="00A33A79">
      <w:pPr>
        <w:autoSpaceDE w:val="0"/>
        <w:autoSpaceDN w:val="0"/>
        <w:adjustRightInd w:val="0"/>
        <w:ind w:firstLine="993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9. Чл. 54 добива редакцията:</w:t>
      </w:r>
    </w:p>
    <w:p w14:paraId="03DC282F" w14:textId="77777777" w:rsidR="00891EAE" w:rsidRPr="00612545" w:rsidRDefault="00891EAE" w:rsidP="00891EAE">
      <w:pPr>
        <w:autoSpaceDE w:val="0"/>
        <w:autoSpaceDN w:val="0"/>
        <w:adjustRightInd w:val="0"/>
        <w:ind w:left="42" w:firstLine="68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„Цената за почасово ползване на спортни обекти - общинска собственост се определя, както следва:</w:t>
      </w:r>
    </w:p>
    <w:p w14:paraId="2FFE5503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938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за закрити спортни обекти (зали за спорт) - 10 лева / 5,11 евро на час;</w:t>
      </w:r>
    </w:p>
    <w:p w14:paraId="4B1027EF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938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2. за открити спортни обекти (спортни игрища) - 11 лева / 5,62 евро на час.“</w:t>
      </w:r>
    </w:p>
    <w:p w14:paraId="45D8DF7B" w14:textId="77777777" w:rsidR="00891EAE" w:rsidRPr="00612545" w:rsidRDefault="00891EAE" w:rsidP="00FA2020">
      <w:pPr>
        <w:tabs>
          <w:tab w:val="left" w:pos="714"/>
        </w:tabs>
        <w:autoSpaceDE w:val="0"/>
        <w:autoSpaceDN w:val="0"/>
        <w:adjustRightInd w:val="0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ab/>
      </w:r>
      <w:r w:rsidRPr="00612545">
        <w:rPr>
          <w:rFonts w:eastAsia="Calibri"/>
          <w:color w:val="000000"/>
          <w:sz w:val="28"/>
          <w:lang w:eastAsia="en-US"/>
        </w:rPr>
        <w:t>§ 10</w:t>
      </w:r>
      <w:r w:rsidRPr="00612545">
        <w:rPr>
          <w:rFonts w:eastAsia="Calibri"/>
          <w:color w:val="000000"/>
          <w:sz w:val="28"/>
          <w:lang w:val="en-US" w:eastAsia="en-US"/>
        </w:rPr>
        <w:t>.</w:t>
      </w:r>
      <w:r w:rsidRPr="00612545">
        <w:rPr>
          <w:b/>
          <w:color w:val="2D2D2D"/>
          <w:sz w:val="28"/>
          <w:szCs w:val="27"/>
          <w:lang w:val="en-US" w:eastAsia="en-US"/>
        </w:rPr>
        <w:t xml:space="preserve"> </w:t>
      </w:r>
      <w:r w:rsidRPr="00612545">
        <w:rPr>
          <w:color w:val="2D2D2D"/>
          <w:sz w:val="28"/>
          <w:szCs w:val="27"/>
          <w:lang w:eastAsia="en-US"/>
        </w:rPr>
        <w:t xml:space="preserve">В </w:t>
      </w:r>
      <w:r w:rsidRPr="00612545">
        <w:rPr>
          <w:rFonts w:eastAsia="Calibri"/>
          <w:color w:val="000000"/>
          <w:sz w:val="28"/>
          <w:lang w:val="en-US" w:eastAsia="en-US"/>
        </w:rPr>
        <w:t>Чл. 55</w:t>
      </w:r>
      <w:r w:rsidRPr="00612545">
        <w:rPr>
          <w:rFonts w:eastAsia="Calibri"/>
          <w:color w:val="000000"/>
          <w:sz w:val="28"/>
          <w:lang w:eastAsia="en-US"/>
        </w:rPr>
        <w:t xml:space="preserve"> в края на изречението след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 xml:space="preserve"> сумата „</w:t>
      </w:r>
      <w:r w:rsidRPr="00612545">
        <w:rPr>
          <w:rFonts w:eastAsia="Calibri"/>
          <w:color w:val="000000"/>
          <w:sz w:val="28"/>
          <w:lang w:val="en-US" w:eastAsia="en-US"/>
        </w:rPr>
        <w:t>5 лева</w:t>
      </w:r>
      <w:r w:rsidRPr="00612545">
        <w:rPr>
          <w:rFonts w:eastAsia="Calibri"/>
          <w:color w:val="000000"/>
          <w:sz w:val="28"/>
          <w:lang w:eastAsia="en-US"/>
        </w:rPr>
        <w:t>“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се добавя „2,56 евро“.</w:t>
      </w:r>
    </w:p>
    <w:p w14:paraId="2C023B7D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686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11.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В преходни и заключителни разпоредби се създават нови § 10 и § 11 със следните текстове:</w:t>
      </w:r>
    </w:p>
    <w:p w14:paraId="6CB10106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95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10.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5D81427B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95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11. „Разпоредбите на § 9 и § 10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42E059E6" w14:textId="77777777" w:rsidR="00891EAE" w:rsidRPr="00612545" w:rsidRDefault="00891EAE" w:rsidP="00891EAE">
      <w:pPr>
        <w:keepNext/>
        <w:ind w:firstLine="720"/>
        <w:jc w:val="both"/>
        <w:outlineLvl w:val="2"/>
        <w:rPr>
          <w:sz w:val="32"/>
          <w:szCs w:val="28"/>
        </w:rPr>
      </w:pPr>
      <w:r w:rsidRPr="00612545">
        <w:rPr>
          <w:sz w:val="28"/>
        </w:rPr>
        <w:t>§ 12. В Приложение № 1 към чл. 22, във вяка от таблиците се добавя нова колона наименувана „Цена в евро“ и същите придобиват вида:</w:t>
      </w:r>
      <w:r w:rsidRPr="00612545">
        <w:rPr>
          <w:sz w:val="32"/>
          <w:szCs w:val="28"/>
        </w:rPr>
        <w:t xml:space="preserve"> </w:t>
      </w:r>
    </w:p>
    <w:p w14:paraId="33E5B801" w14:textId="77777777" w:rsidR="00891EAE" w:rsidRPr="00612545" w:rsidRDefault="00891EAE" w:rsidP="00891EAE">
      <w:pPr>
        <w:keepNext/>
        <w:ind w:firstLine="720"/>
        <w:jc w:val="both"/>
        <w:outlineLvl w:val="2"/>
        <w:rPr>
          <w:sz w:val="28"/>
          <w:szCs w:val="28"/>
        </w:rPr>
      </w:pPr>
      <w:r w:rsidRPr="00612545">
        <w:rPr>
          <w:sz w:val="28"/>
          <w:szCs w:val="28"/>
        </w:rPr>
        <w:t>1. За ползване на пазари с цел търговия с промишлени стоки: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878"/>
        <w:gridCol w:w="1089"/>
        <w:gridCol w:w="1112"/>
        <w:gridCol w:w="1298"/>
      </w:tblGrid>
      <w:tr w:rsidR="00891EAE" w:rsidRPr="00612545" w14:paraId="4455CB90" w14:textId="77777777" w:rsidTr="00891EAE">
        <w:tc>
          <w:tcPr>
            <w:tcW w:w="704" w:type="dxa"/>
            <w:shd w:val="clear" w:color="auto" w:fill="auto"/>
          </w:tcPr>
          <w:p w14:paraId="0ED0C3F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N по ред</w:t>
            </w:r>
          </w:p>
          <w:p w14:paraId="79FAF77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2BF5033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Наименование иа таксата</w:t>
            </w:r>
          </w:p>
        </w:tc>
        <w:tc>
          <w:tcPr>
            <w:tcW w:w="1134" w:type="dxa"/>
            <w:shd w:val="clear" w:color="auto" w:fill="auto"/>
          </w:tcPr>
          <w:p w14:paraId="71897DF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мяра</w:t>
            </w:r>
          </w:p>
        </w:tc>
        <w:tc>
          <w:tcPr>
            <w:tcW w:w="1169" w:type="dxa"/>
            <w:shd w:val="clear" w:color="auto" w:fill="auto"/>
          </w:tcPr>
          <w:p w14:paraId="42B1776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Цена в лева</w:t>
            </w:r>
          </w:p>
        </w:tc>
        <w:tc>
          <w:tcPr>
            <w:tcW w:w="1386" w:type="dxa"/>
            <w:shd w:val="clear" w:color="auto" w:fill="auto"/>
          </w:tcPr>
          <w:p w14:paraId="2D3E267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Цена в евро</w:t>
            </w:r>
          </w:p>
        </w:tc>
      </w:tr>
      <w:tr w:rsidR="00891EAE" w:rsidRPr="00612545" w14:paraId="7537B117" w14:textId="77777777" w:rsidTr="00891EAE">
        <w:tc>
          <w:tcPr>
            <w:tcW w:w="704" w:type="dxa"/>
            <w:shd w:val="clear" w:color="auto" w:fill="auto"/>
          </w:tcPr>
          <w:p w14:paraId="2A6F3F9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А.</w:t>
            </w:r>
          </w:p>
        </w:tc>
        <w:tc>
          <w:tcPr>
            <w:tcW w:w="5387" w:type="dxa"/>
            <w:shd w:val="clear" w:color="auto" w:fill="auto"/>
          </w:tcPr>
          <w:p w14:paraId="08E7230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А. На квадратен метьр земя или маса</w:t>
            </w:r>
          </w:p>
        </w:tc>
        <w:tc>
          <w:tcPr>
            <w:tcW w:w="1134" w:type="dxa"/>
            <w:shd w:val="clear" w:color="auto" w:fill="auto"/>
          </w:tcPr>
          <w:p w14:paraId="26378C9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69" w:type="dxa"/>
            <w:shd w:val="clear" w:color="auto" w:fill="auto"/>
          </w:tcPr>
          <w:p w14:paraId="3C19A73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3F31D15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25089A9C" w14:textId="77777777" w:rsidTr="00891EAE">
        <w:tc>
          <w:tcPr>
            <w:tcW w:w="704" w:type="dxa"/>
            <w:shd w:val="clear" w:color="auto" w:fill="auto"/>
          </w:tcPr>
          <w:p w14:paraId="7491C70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178E15C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1.На ден</w:t>
            </w:r>
          </w:p>
        </w:tc>
        <w:tc>
          <w:tcPr>
            <w:tcW w:w="1134" w:type="dxa"/>
            <w:shd w:val="clear" w:color="auto" w:fill="auto"/>
          </w:tcPr>
          <w:p w14:paraId="40E5C42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69" w:type="dxa"/>
            <w:shd w:val="clear" w:color="auto" w:fill="auto"/>
          </w:tcPr>
          <w:p w14:paraId="49A34F6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192B167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4AD4193A" w14:textId="77777777" w:rsidTr="00891EAE">
        <w:tc>
          <w:tcPr>
            <w:tcW w:w="704" w:type="dxa"/>
            <w:shd w:val="clear" w:color="auto" w:fill="auto"/>
          </w:tcPr>
          <w:p w14:paraId="562016E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14:paraId="281C948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134" w:type="dxa"/>
            <w:shd w:val="clear" w:color="auto" w:fill="auto"/>
          </w:tcPr>
          <w:p w14:paraId="6B7A163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45B337C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1,30</w:t>
            </w:r>
          </w:p>
        </w:tc>
        <w:tc>
          <w:tcPr>
            <w:tcW w:w="1386" w:type="dxa"/>
            <w:shd w:val="clear" w:color="auto" w:fill="auto"/>
          </w:tcPr>
          <w:p w14:paraId="076F106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0,66</w:t>
            </w:r>
          </w:p>
        </w:tc>
      </w:tr>
      <w:tr w:rsidR="00891EAE" w:rsidRPr="00612545" w14:paraId="7E794FFC" w14:textId="77777777" w:rsidTr="00891EAE">
        <w:tc>
          <w:tcPr>
            <w:tcW w:w="704" w:type="dxa"/>
            <w:shd w:val="clear" w:color="auto" w:fill="auto"/>
          </w:tcPr>
          <w:p w14:paraId="45D8A48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1.2.</w:t>
            </w:r>
          </w:p>
        </w:tc>
        <w:tc>
          <w:tcPr>
            <w:tcW w:w="5387" w:type="dxa"/>
            <w:shd w:val="clear" w:color="auto" w:fill="auto"/>
          </w:tcPr>
          <w:p w14:paraId="232DB74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134" w:type="dxa"/>
            <w:shd w:val="clear" w:color="auto" w:fill="auto"/>
          </w:tcPr>
          <w:p w14:paraId="2BDDC50A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75DCCFB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1,00</w:t>
            </w:r>
          </w:p>
        </w:tc>
        <w:tc>
          <w:tcPr>
            <w:tcW w:w="1386" w:type="dxa"/>
            <w:shd w:val="clear" w:color="auto" w:fill="auto"/>
          </w:tcPr>
          <w:p w14:paraId="3319C3C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0,51</w:t>
            </w:r>
          </w:p>
        </w:tc>
      </w:tr>
      <w:tr w:rsidR="00891EAE" w:rsidRPr="00612545" w14:paraId="20699CDB" w14:textId="77777777" w:rsidTr="00891EAE">
        <w:tc>
          <w:tcPr>
            <w:tcW w:w="704" w:type="dxa"/>
            <w:shd w:val="clear" w:color="auto" w:fill="auto"/>
          </w:tcPr>
          <w:p w14:paraId="0EFE5F7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1.3.</w:t>
            </w:r>
          </w:p>
        </w:tc>
        <w:tc>
          <w:tcPr>
            <w:tcW w:w="5387" w:type="dxa"/>
            <w:shd w:val="clear" w:color="auto" w:fill="auto"/>
          </w:tcPr>
          <w:p w14:paraId="4FA07DA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5B00E5A0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4C761E4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0,90</w:t>
            </w:r>
          </w:p>
        </w:tc>
        <w:tc>
          <w:tcPr>
            <w:tcW w:w="1386" w:type="dxa"/>
            <w:shd w:val="clear" w:color="auto" w:fill="auto"/>
          </w:tcPr>
          <w:p w14:paraId="6A74DDB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0,46</w:t>
            </w:r>
          </w:p>
        </w:tc>
      </w:tr>
      <w:tr w:rsidR="00891EAE" w:rsidRPr="00612545" w14:paraId="65FAC1D1" w14:textId="77777777" w:rsidTr="00891EAE">
        <w:tc>
          <w:tcPr>
            <w:tcW w:w="704" w:type="dxa"/>
            <w:shd w:val="clear" w:color="auto" w:fill="auto"/>
          </w:tcPr>
          <w:p w14:paraId="0EB330F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1.4.</w:t>
            </w:r>
          </w:p>
        </w:tc>
        <w:tc>
          <w:tcPr>
            <w:tcW w:w="5387" w:type="dxa"/>
            <w:shd w:val="clear" w:color="auto" w:fill="auto"/>
          </w:tcPr>
          <w:p w14:paraId="0B6A181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002A480E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711AE89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0,80</w:t>
            </w:r>
          </w:p>
        </w:tc>
        <w:tc>
          <w:tcPr>
            <w:tcW w:w="1386" w:type="dxa"/>
            <w:shd w:val="clear" w:color="auto" w:fill="auto"/>
          </w:tcPr>
          <w:p w14:paraId="30591EA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0,41</w:t>
            </w:r>
          </w:p>
        </w:tc>
      </w:tr>
      <w:tr w:rsidR="00891EAE" w:rsidRPr="00612545" w14:paraId="59E890FD" w14:textId="77777777" w:rsidTr="00891EAE">
        <w:tc>
          <w:tcPr>
            <w:tcW w:w="704" w:type="dxa"/>
            <w:shd w:val="clear" w:color="auto" w:fill="auto"/>
          </w:tcPr>
          <w:p w14:paraId="5FEA492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14:paraId="3A04B83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2.На месец</w:t>
            </w:r>
          </w:p>
        </w:tc>
        <w:tc>
          <w:tcPr>
            <w:tcW w:w="1134" w:type="dxa"/>
            <w:shd w:val="clear" w:color="auto" w:fill="auto"/>
          </w:tcPr>
          <w:p w14:paraId="621C743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69" w:type="dxa"/>
            <w:shd w:val="clear" w:color="auto" w:fill="auto"/>
          </w:tcPr>
          <w:p w14:paraId="78A3587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2D84C78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1BD05A23" w14:textId="77777777" w:rsidTr="00891EAE">
        <w:tc>
          <w:tcPr>
            <w:tcW w:w="704" w:type="dxa"/>
            <w:shd w:val="clear" w:color="auto" w:fill="auto"/>
          </w:tcPr>
          <w:p w14:paraId="4A0F242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2.1.</w:t>
            </w:r>
          </w:p>
        </w:tc>
        <w:tc>
          <w:tcPr>
            <w:tcW w:w="5387" w:type="dxa"/>
            <w:shd w:val="clear" w:color="auto" w:fill="auto"/>
          </w:tcPr>
          <w:p w14:paraId="41EB021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фvнкц. тип</w:t>
            </w:r>
          </w:p>
        </w:tc>
        <w:tc>
          <w:tcPr>
            <w:tcW w:w="1134" w:type="dxa"/>
            <w:shd w:val="clear" w:color="auto" w:fill="auto"/>
          </w:tcPr>
          <w:p w14:paraId="6FBC64A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месец</w:t>
            </w:r>
          </w:p>
        </w:tc>
        <w:tc>
          <w:tcPr>
            <w:tcW w:w="1169" w:type="dxa"/>
            <w:shd w:val="clear" w:color="auto" w:fill="auto"/>
          </w:tcPr>
          <w:p w14:paraId="296F3AC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20,00</w:t>
            </w:r>
          </w:p>
        </w:tc>
        <w:tc>
          <w:tcPr>
            <w:tcW w:w="1386" w:type="dxa"/>
            <w:shd w:val="clear" w:color="auto" w:fill="auto"/>
          </w:tcPr>
          <w:p w14:paraId="2B2DEC5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10,23</w:t>
            </w:r>
          </w:p>
        </w:tc>
      </w:tr>
      <w:tr w:rsidR="00891EAE" w:rsidRPr="00612545" w14:paraId="47455565" w14:textId="77777777" w:rsidTr="00891EAE">
        <w:tc>
          <w:tcPr>
            <w:tcW w:w="704" w:type="dxa"/>
            <w:shd w:val="clear" w:color="auto" w:fill="auto"/>
          </w:tcPr>
          <w:p w14:paraId="231EC1B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2.2.</w:t>
            </w:r>
          </w:p>
        </w:tc>
        <w:tc>
          <w:tcPr>
            <w:tcW w:w="5387" w:type="dxa"/>
            <w:shd w:val="clear" w:color="auto" w:fill="auto"/>
          </w:tcPr>
          <w:p w14:paraId="6DFA4A8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фvнкц. тип</w:t>
            </w:r>
          </w:p>
        </w:tc>
        <w:tc>
          <w:tcPr>
            <w:tcW w:w="1134" w:type="dxa"/>
            <w:shd w:val="clear" w:color="auto" w:fill="auto"/>
          </w:tcPr>
          <w:p w14:paraId="36099D45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месец</w:t>
            </w:r>
          </w:p>
        </w:tc>
        <w:tc>
          <w:tcPr>
            <w:tcW w:w="1169" w:type="dxa"/>
            <w:shd w:val="clear" w:color="auto" w:fill="auto"/>
          </w:tcPr>
          <w:p w14:paraId="29E3288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16,00</w:t>
            </w:r>
          </w:p>
        </w:tc>
        <w:tc>
          <w:tcPr>
            <w:tcW w:w="1386" w:type="dxa"/>
            <w:shd w:val="clear" w:color="auto" w:fill="auto"/>
          </w:tcPr>
          <w:p w14:paraId="0A9668F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8,18</w:t>
            </w:r>
          </w:p>
        </w:tc>
      </w:tr>
      <w:tr w:rsidR="00891EAE" w:rsidRPr="00612545" w14:paraId="2445AE3C" w14:textId="77777777" w:rsidTr="00891EAE">
        <w:tc>
          <w:tcPr>
            <w:tcW w:w="704" w:type="dxa"/>
            <w:shd w:val="clear" w:color="auto" w:fill="auto"/>
          </w:tcPr>
          <w:p w14:paraId="49E9EE1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2.3.</w:t>
            </w:r>
          </w:p>
        </w:tc>
        <w:tc>
          <w:tcPr>
            <w:tcW w:w="5387" w:type="dxa"/>
            <w:shd w:val="clear" w:color="auto" w:fill="auto"/>
          </w:tcPr>
          <w:p w14:paraId="2E5FBF8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2A424E7E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месец</w:t>
            </w:r>
          </w:p>
        </w:tc>
        <w:tc>
          <w:tcPr>
            <w:tcW w:w="1169" w:type="dxa"/>
            <w:shd w:val="clear" w:color="auto" w:fill="auto"/>
          </w:tcPr>
          <w:p w14:paraId="4CCA0C1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14,00</w:t>
            </w:r>
          </w:p>
        </w:tc>
        <w:tc>
          <w:tcPr>
            <w:tcW w:w="1386" w:type="dxa"/>
            <w:shd w:val="clear" w:color="auto" w:fill="auto"/>
          </w:tcPr>
          <w:p w14:paraId="7E3DCF4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7,16</w:t>
            </w:r>
          </w:p>
        </w:tc>
      </w:tr>
      <w:tr w:rsidR="00891EAE" w:rsidRPr="00612545" w14:paraId="06638FED" w14:textId="77777777" w:rsidTr="00891EAE">
        <w:tc>
          <w:tcPr>
            <w:tcW w:w="704" w:type="dxa"/>
            <w:shd w:val="clear" w:color="auto" w:fill="auto"/>
          </w:tcPr>
          <w:p w14:paraId="203A0CB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2.4.</w:t>
            </w:r>
          </w:p>
        </w:tc>
        <w:tc>
          <w:tcPr>
            <w:tcW w:w="5387" w:type="dxa"/>
            <w:shd w:val="clear" w:color="auto" w:fill="auto"/>
          </w:tcPr>
          <w:p w14:paraId="6E07797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VIП-ми функц. тип</w:t>
            </w:r>
          </w:p>
        </w:tc>
        <w:tc>
          <w:tcPr>
            <w:tcW w:w="1134" w:type="dxa"/>
            <w:shd w:val="clear" w:color="auto" w:fill="auto"/>
          </w:tcPr>
          <w:p w14:paraId="2FCAA22B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месец</w:t>
            </w:r>
          </w:p>
        </w:tc>
        <w:tc>
          <w:tcPr>
            <w:tcW w:w="1169" w:type="dxa"/>
            <w:shd w:val="clear" w:color="auto" w:fill="auto"/>
          </w:tcPr>
          <w:p w14:paraId="0BBC156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12,00</w:t>
            </w:r>
          </w:p>
        </w:tc>
        <w:tc>
          <w:tcPr>
            <w:tcW w:w="1386" w:type="dxa"/>
            <w:shd w:val="clear" w:color="auto" w:fill="auto"/>
          </w:tcPr>
          <w:p w14:paraId="498ECD3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6,14</w:t>
            </w:r>
          </w:p>
        </w:tc>
      </w:tr>
      <w:tr w:rsidR="00891EAE" w:rsidRPr="00612545" w14:paraId="0157CAE7" w14:textId="77777777" w:rsidTr="00891EAE">
        <w:tc>
          <w:tcPr>
            <w:tcW w:w="704" w:type="dxa"/>
            <w:shd w:val="clear" w:color="auto" w:fill="auto"/>
          </w:tcPr>
          <w:p w14:paraId="34951B8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Б.</w:t>
            </w:r>
          </w:p>
        </w:tc>
        <w:tc>
          <w:tcPr>
            <w:tcW w:w="5387" w:type="dxa"/>
            <w:shd w:val="clear" w:color="auto" w:fill="auto"/>
          </w:tcPr>
          <w:p w14:paraId="574D551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Б. За продажба от кола впрегната с добитьк</w:t>
            </w:r>
          </w:p>
        </w:tc>
        <w:tc>
          <w:tcPr>
            <w:tcW w:w="1134" w:type="dxa"/>
            <w:shd w:val="clear" w:color="auto" w:fill="auto"/>
          </w:tcPr>
          <w:p w14:paraId="4CC55D4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69" w:type="dxa"/>
            <w:shd w:val="clear" w:color="auto" w:fill="auto"/>
          </w:tcPr>
          <w:p w14:paraId="4A97EFB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41D41C8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550C21E3" w14:textId="77777777" w:rsidTr="00891EAE">
        <w:tc>
          <w:tcPr>
            <w:tcW w:w="704" w:type="dxa"/>
            <w:shd w:val="clear" w:color="auto" w:fill="auto"/>
          </w:tcPr>
          <w:p w14:paraId="200FC18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178142E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134" w:type="dxa"/>
            <w:shd w:val="clear" w:color="auto" w:fill="auto"/>
          </w:tcPr>
          <w:p w14:paraId="54F1310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43F2170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4,00</w:t>
            </w:r>
          </w:p>
        </w:tc>
        <w:tc>
          <w:tcPr>
            <w:tcW w:w="1386" w:type="dxa"/>
            <w:shd w:val="clear" w:color="auto" w:fill="auto"/>
          </w:tcPr>
          <w:p w14:paraId="396AE62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2,05</w:t>
            </w:r>
          </w:p>
        </w:tc>
      </w:tr>
      <w:tr w:rsidR="00891EAE" w:rsidRPr="00612545" w14:paraId="007B2A5A" w14:textId="77777777" w:rsidTr="00891EAE">
        <w:tc>
          <w:tcPr>
            <w:tcW w:w="704" w:type="dxa"/>
            <w:shd w:val="clear" w:color="auto" w:fill="auto"/>
          </w:tcPr>
          <w:p w14:paraId="4D7CD26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14:paraId="48A0006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134" w:type="dxa"/>
            <w:shd w:val="clear" w:color="auto" w:fill="auto"/>
          </w:tcPr>
          <w:p w14:paraId="3D3C1A21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45C32BF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3,20</w:t>
            </w:r>
          </w:p>
        </w:tc>
        <w:tc>
          <w:tcPr>
            <w:tcW w:w="1386" w:type="dxa"/>
            <w:shd w:val="clear" w:color="auto" w:fill="auto"/>
          </w:tcPr>
          <w:p w14:paraId="6B7B9E7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1,64</w:t>
            </w:r>
          </w:p>
        </w:tc>
      </w:tr>
      <w:tr w:rsidR="00891EAE" w:rsidRPr="00612545" w14:paraId="3667DBBD" w14:textId="77777777" w:rsidTr="00891EAE">
        <w:tc>
          <w:tcPr>
            <w:tcW w:w="704" w:type="dxa"/>
            <w:shd w:val="clear" w:color="auto" w:fill="auto"/>
          </w:tcPr>
          <w:p w14:paraId="1014808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14:paraId="7D94BAD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4DD023EE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44FF39A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2,80</w:t>
            </w:r>
          </w:p>
        </w:tc>
        <w:tc>
          <w:tcPr>
            <w:tcW w:w="1386" w:type="dxa"/>
            <w:shd w:val="clear" w:color="auto" w:fill="auto"/>
          </w:tcPr>
          <w:p w14:paraId="0E538D7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1,43</w:t>
            </w:r>
          </w:p>
        </w:tc>
      </w:tr>
      <w:tr w:rsidR="00891EAE" w:rsidRPr="00612545" w14:paraId="0561484D" w14:textId="77777777" w:rsidTr="00891EAE">
        <w:tc>
          <w:tcPr>
            <w:tcW w:w="704" w:type="dxa"/>
            <w:shd w:val="clear" w:color="auto" w:fill="auto"/>
          </w:tcPr>
          <w:p w14:paraId="4965A7A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14:paraId="5BDD317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4FBEA759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6026DF5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2,40</w:t>
            </w:r>
          </w:p>
        </w:tc>
        <w:tc>
          <w:tcPr>
            <w:tcW w:w="1386" w:type="dxa"/>
            <w:shd w:val="clear" w:color="auto" w:fill="auto"/>
          </w:tcPr>
          <w:p w14:paraId="4E53F16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1,23</w:t>
            </w:r>
          </w:p>
        </w:tc>
      </w:tr>
      <w:tr w:rsidR="00891EAE" w:rsidRPr="00612545" w14:paraId="3ED56AC8" w14:textId="77777777" w:rsidTr="00891EAE">
        <w:tc>
          <w:tcPr>
            <w:tcW w:w="704" w:type="dxa"/>
            <w:shd w:val="clear" w:color="auto" w:fill="auto"/>
          </w:tcPr>
          <w:p w14:paraId="001F6ED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В.</w:t>
            </w:r>
          </w:p>
        </w:tc>
        <w:tc>
          <w:tcPr>
            <w:tcW w:w="5387" w:type="dxa"/>
            <w:shd w:val="clear" w:color="auto" w:fill="auto"/>
          </w:tcPr>
          <w:p w14:paraId="50EB0E4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 xml:space="preserve">В. За продажба от лек автомобил на ден </w:t>
            </w:r>
          </w:p>
        </w:tc>
        <w:tc>
          <w:tcPr>
            <w:tcW w:w="1134" w:type="dxa"/>
            <w:shd w:val="clear" w:color="auto" w:fill="auto"/>
          </w:tcPr>
          <w:p w14:paraId="648FCF8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69" w:type="dxa"/>
            <w:shd w:val="clear" w:color="auto" w:fill="auto"/>
          </w:tcPr>
          <w:p w14:paraId="7C18469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4A5876E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5C0723D0" w14:textId="77777777" w:rsidTr="00891EAE">
        <w:tc>
          <w:tcPr>
            <w:tcW w:w="704" w:type="dxa"/>
            <w:shd w:val="clear" w:color="auto" w:fill="auto"/>
          </w:tcPr>
          <w:p w14:paraId="1C6E5AB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509AF31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134" w:type="dxa"/>
            <w:shd w:val="clear" w:color="auto" w:fill="auto"/>
          </w:tcPr>
          <w:p w14:paraId="636BFC8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40C31AE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5,00</w:t>
            </w:r>
          </w:p>
        </w:tc>
        <w:tc>
          <w:tcPr>
            <w:tcW w:w="1386" w:type="dxa"/>
            <w:shd w:val="clear" w:color="auto" w:fill="auto"/>
          </w:tcPr>
          <w:p w14:paraId="17EC370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2,56</w:t>
            </w:r>
          </w:p>
        </w:tc>
      </w:tr>
      <w:tr w:rsidR="00891EAE" w:rsidRPr="00612545" w14:paraId="5C8EA40A" w14:textId="77777777" w:rsidTr="00891EAE">
        <w:tc>
          <w:tcPr>
            <w:tcW w:w="704" w:type="dxa"/>
            <w:shd w:val="clear" w:color="auto" w:fill="auto"/>
          </w:tcPr>
          <w:p w14:paraId="18F5C57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14:paraId="27A55D7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134" w:type="dxa"/>
            <w:shd w:val="clear" w:color="auto" w:fill="auto"/>
          </w:tcPr>
          <w:p w14:paraId="0DFE9185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7A214A2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4,00</w:t>
            </w:r>
          </w:p>
        </w:tc>
        <w:tc>
          <w:tcPr>
            <w:tcW w:w="1386" w:type="dxa"/>
            <w:shd w:val="clear" w:color="auto" w:fill="auto"/>
          </w:tcPr>
          <w:p w14:paraId="6A265B6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2,05</w:t>
            </w:r>
          </w:p>
        </w:tc>
      </w:tr>
      <w:tr w:rsidR="00891EAE" w:rsidRPr="00612545" w14:paraId="6A8ED27F" w14:textId="77777777" w:rsidTr="00891EAE">
        <w:tc>
          <w:tcPr>
            <w:tcW w:w="704" w:type="dxa"/>
            <w:shd w:val="clear" w:color="auto" w:fill="auto"/>
          </w:tcPr>
          <w:p w14:paraId="6737F0F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14:paraId="6825268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7444C6BC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0D89207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3,50</w:t>
            </w:r>
          </w:p>
        </w:tc>
        <w:tc>
          <w:tcPr>
            <w:tcW w:w="1386" w:type="dxa"/>
            <w:shd w:val="clear" w:color="auto" w:fill="auto"/>
          </w:tcPr>
          <w:p w14:paraId="60B067E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1,79</w:t>
            </w:r>
          </w:p>
        </w:tc>
      </w:tr>
      <w:tr w:rsidR="00891EAE" w:rsidRPr="00612545" w14:paraId="2C7E5591" w14:textId="77777777" w:rsidTr="00891EAE">
        <w:tc>
          <w:tcPr>
            <w:tcW w:w="704" w:type="dxa"/>
            <w:shd w:val="clear" w:color="auto" w:fill="auto"/>
          </w:tcPr>
          <w:p w14:paraId="042E3A3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14:paraId="7C7C0EE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3E553D64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6720EE1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3,00</w:t>
            </w:r>
          </w:p>
        </w:tc>
        <w:tc>
          <w:tcPr>
            <w:tcW w:w="1386" w:type="dxa"/>
            <w:shd w:val="clear" w:color="auto" w:fill="auto"/>
          </w:tcPr>
          <w:p w14:paraId="755A83C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1,53</w:t>
            </w:r>
          </w:p>
        </w:tc>
      </w:tr>
      <w:tr w:rsidR="00891EAE" w:rsidRPr="00612545" w14:paraId="21B41F79" w14:textId="77777777" w:rsidTr="00891EAE">
        <w:tc>
          <w:tcPr>
            <w:tcW w:w="704" w:type="dxa"/>
            <w:shd w:val="clear" w:color="auto" w:fill="auto"/>
          </w:tcPr>
          <w:p w14:paraId="05A5614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Г.</w:t>
            </w:r>
          </w:p>
        </w:tc>
        <w:tc>
          <w:tcPr>
            <w:tcW w:w="5387" w:type="dxa"/>
            <w:shd w:val="clear" w:color="auto" w:fill="auto"/>
          </w:tcPr>
          <w:p w14:paraId="3491FD8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Г. За продажба от товарен автомобил или ремарке - на ден</w:t>
            </w:r>
          </w:p>
        </w:tc>
        <w:tc>
          <w:tcPr>
            <w:tcW w:w="1134" w:type="dxa"/>
            <w:shd w:val="clear" w:color="auto" w:fill="auto"/>
          </w:tcPr>
          <w:p w14:paraId="5FB8970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69" w:type="dxa"/>
            <w:shd w:val="clear" w:color="auto" w:fill="auto"/>
          </w:tcPr>
          <w:p w14:paraId="4787106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238E35D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1CDE17D8" w14:textId="77777777" w:rsidTr="00891EAE">
        <w:tc>
          <w:tcPr>
            <w:tcW w:w="704" w:type="dxa"/>
            <w:shd w:val="clear" w:color="auto" w:fill="auto"/>
          </w:tcPr>
          <w:p w14:paraId="1628187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1B3E2C0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134" w:type="dxa"/>
            <w:shd w:val="clear" w:color="auto" w:fill="auto"/>
          </w:tcPr>
          <w:p w14:paraId="3B2AAF0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ден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69" w:type="dxa"/>
            <w:shd w:val="clear" w:color="auto" w:fill="auto"/>
          </w:tcPr>
          <w:p w14:paraId="6F896DC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10,00</w:t>
            </w:r>
          </w:p>
        </w:tc>
        <w:tc>
          <w:tcPr>
            <w:tcW w:w="1386" w:type="dxa"/>
            <w:shd w:val="clear" w:color="auto" w:fill="auto"/>
          </w:tcPr>
          <w:p w14:paraId="0644EA5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5,12</w:t>
            </w:r>
          </w:p>
        </w:tc>
      </w:tr>
      <w:tr w:rsidR="00891EAE" w:rsidRPr="00612545" w14:paraId="5DD268B2" w14:textId="77777777" w:rsidTr="00891EAE">
        <w:tc>
          <w:tcPr>
            <w:tcW w:w="704" w:type="dxa"/>
            <w:shd w:val="clear" w:color="auto" w:fill="auto"/>
          </w:tcPr>
          <w:p w14:paraId="0F457AF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14:paraId="778AD96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134" w:type="dxa"/>
            <w:shd w:val="clear" w:color="auto" w:fill="auto"/>
          </w:tcPr>
          <w:p w14:paraId="24C31A70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6BDA023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8,00</w:t>
            </w:r>
          </w:p>
        </w:tc>
        <w:tc>
          <w:tcPr>
            <w:tcW w:w="1386" w:type="dxa"/>
            <w:shd w:val="clear" w:color="auto" w:fill="auto"/>
          </w:tcPr>
          <w:p w14:paraId="2594F04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4,09</w:t>
            </w:r>
          </w:p>
        </w:tc>
      </w:tr>
      <w:tr w:rsidR="00891EAE" w:rsidRPr="00612545" w14:paraId="6EA3C90E" w14:textId="77777777" w:rsidTr="00891EAE">
        <w:tc>
          <w:tcPr>
            <w:tcW w:w="704" w:type="dxa"/>
            <w:shd w:val="clear" w:color="auto" w:fill="auto"/>
          </w:tcPr>
          <w:p w14:paraId="6C07688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14:paraId="7340EFA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1D36F54C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606D226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7,00</w:t>
            </w:r>
          </w:p>
        </w:tc>
        <w:tc>
          <w:tcPr>
            <w:tcW w:w="1386" w:type="dxa"/>
            <w:shd w:val="clear" w:color="auto" w:fill="auto"/>
          </w:tcPr>
          <w:p w14:paraId="55CE83D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3,58</w:t>
            </w:r>
          </w:p>
        </w:tc>
      </w:tr>
      <w:tr w:rsidR="00891EAE" w:rsidRPr="00612545" w14:paraId="3481DD08" w14:textId="77777777" w:rsidTr="00891EAE">
        <w:tc>
          <w:tcPr>
            <w:tcW w:w="704" w:type="dxa"/>
            <w:shd w:val="clear" w:color="auto" w:fill="auto"/>
          </w:tcPr>
          <w:p w14:paraId="1C65200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14:paraId="6E89EBB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3C253A34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ден</w:t>
            </w:r>
          </w:p>
        </w:tc>
        <w:tc>
          <w:tcPr>
            <w:tcW w:w="1169" w:type="dxa"/>
            <w:shd w:val="clear" w:color="auto" w:fill="auto"/>
          </w:tcPr>
          <w:p w14:paraId="7B36ABA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 xml:space="preserve">6,00 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86" w:type="dxa"/>
            <w:shd w:val="clear" w:color="auto" w:fill="auto"/>
          </w:tcPr>
          <w:p w14:paraId="7B6388B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3,07</w:t>
            </w:r>
          </w:p>
        </w:tc>
      </w:tr>
    </w:tbl>
    <w:p w14:paraId="7509470E" w14:textId="77777777" w:rsidR="00891EAE" w:rsidRPr="00612545" w:rsidRDefault="00891EAE" w:rsidP="00891EAE">
      <w:pPr>
        <w:autoSpaceDE w:val="0"/>
        <w:autoSpaceDN w:val="0"/>
        <w:adjustRightInd w:val="0"/>
        <w:ind w:firstLine="728"/>
        <w:jc w:val="both"/>
        <w:rPr>
          <w:rFonts w:eastAsia="Calibri"/>
          <w:color w:val="000000"/>
          <w:lang w:eastAsia="en-US"/>
        </w:rPr>
      </w:pPr>
      <w:r w:rsidRPr="00612545">
        <w:rPr>
          <w:rFonts w:eastAsia="Calibri"/>
          <w:color w:val="000000"/>
          <w:lang w:eastAsia="en-US"/>
        </w:rPr>
        <w:tab/>
      </w:r>
    </w:p>
    <w:p w14:paraId="7FF7EB67" w14:textId="77777777" w:rsidR="00891EAE" w:rsidRPr="00612545" w:rsidRDefault="00891EAE" w:rsidP="00891EAE">
      <w:pPr>
        <w:autoSpaceDE w:val="0"/>
        <w:autoSpaceDN w:val="0"/>
        <w:adjustRightInd w:val="0"/>
        <w:ind w:firstLine="728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2. За ползване на пазари с цел търговия със селскостопанска продукция от производители: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661"/>
        <w:gridCol w:w="1325"/>
        <w:gridCol w:w="1159"/>
        <w:gridCol w:w="1247"/>
      </w:tblGrid>
      <w:tr w:rsidR="00891EAE" w:rsidRPr="00612545" w14:paraId="7119AC62" w14:textId="77777777" w:rsidTr="00891EAE">
        <w:tc>
          <w:tcPr>
            <w:tcW w:w="693" w:type="dxa"/>
            <w:shd w:val="clear" w:color="auto" w:fill="auto"/>
          </w:tcPr>
          <w:p w14:paraId="650ED06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N по ред</w:t>
            </w:r>
          </w:p>
          <w:p w14:paraId="045E786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398" w:type="dxa"/>
            <w:shd w:val="clear" w:color="auto" w:fill="auto"/>
          </w:tcPr>
          <w:p w14:paraId="373DF7F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Наименование иа таксата</w:t>
            </w:r>
          </w:p>
        </w:tc>
        <w:tc>
          <w:tcPr>
            <w:tcW w:w="1052" w:type="dxa"/>
            <w:shd w:val="clear" w:color="auto" w:fill="auto"/>
          </w:tcPr>
          <w:p w14:paraId="5F5E6B7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мяра</w:t>
            </w:r>
          </w:p>
        </w:tc>
        <w:tc>
          <w:tcPr>
            <w:tcW w:w="1261" w:type="dxa"/>
            <w:shd w:val="clear" w:color="auto" w:fill="auto"/>
          </w:tcPr>
          <w:p w14:paraId="444D789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Цена в лева</w:t>
            </w:r>
          </w:p>
        </w:tc>
        <w:tc>
          <w:tcPr>
            <w:tcW w:w="1372" w:type="dxa"/>
            <w:shd w:val="clear" w:color="auto" w:fill="auto"/>
          </w:tcPr>
          <w:p w14:paraId="6B171F5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Цена в евро</w:t>
            </w:r>
          </w:p>
        </w:tc>
      </w:tr>
      <w:tr w:rsidR="00891EAE" w:rsidRPr="00612545" w14:paraId="4B73F91A" w14:textId="77777777" w:rsidTr="00891EAE">
        <w:tc>
          <w:tcPr>
            <w:tcW w:w="693" w:type="dxa"/>
            <w:shd w:val="clear" w:color="auto" w:fill="auto"/>
          </w:tcPr>
          <w:p w14:paraId="00F727E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А.</w:t>
            </w:r>
          </w:p>
        </w:tc>
        <w:tc>
          <w:tcPr>
            <w:tcW w:w="5398" w:type="dxa"/>
            <w:shd w:val="clear" w:color="auto" w:fill="auto"/>
          </w:tcPr>
          <w:p w14:paraId="24C2D64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А. На квадратен метър земя или маса</w:t>
            </w:r>
          </w:p>
        </w:tc>
        <w:tc>
          <w:tcPr>
            <w:tcW w:w="1052" w:type="dxa"/>
            <w:shd w:val="clear" w:color="auto" w:fill="auto"/>
          </w:tcPr>
          <w:p w14:paraId="61A4652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61" w:type="dxa"/>
            <w:shd w:val="clear" w:color="auto" w:fill="auto"/>
          </w:tcPr>
          <w:p w14:paraId="7ACA317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2" w:type="dxa"/>
            <w:shd w:val="clear" w:color="auto" w:fill="auto"/>
          </w:tcPr>
          <w:p w14:paraId="39D8C11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5D61070F" w14:textId="77777777" w:rsidTr="00891EAE">
        <w:tc>
          <w:tcPr>
            <w:tcW w:w="693" w:type="dxa"/>
            <w:shd w:val="clear" w:color="auto" w:fill="auto"/>
          </w:tcPr>
          <w:p w14:paraId="3B28364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98" w:type="dxa"/>
            <w:shd w:val="clear" w:color="auto" w:fill="auto"/>
          </w:tcPr>
          <w:p w14:paraId="10B842B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1.На ден</w:t>
            </w:r>
          </w:p>
        </w:tc>
        <w:tc>
          <w:tcPr>
            <w:tcW w:w="1052" w:type="dxa"/>
            <w:shd w:val="clear" w:color="auto" w:fill="auto"/>
          </w:tcPr>
          <w:p w14:paraId="07E3AA3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61" w:type="dxa"/>
            <w:shd w:val="clear" w:color="auto" w:fill="auto"/>
          </w:tcPr>
          <w:p w14:paraId="4406BE8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2" w:type="dxa"/>
            <w:shd w:val="clear" w:color="auto" w:fill="auto"/>
          </w:tcPr>
          <w:p w14:paraId="51C7144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4453E0BF" w14:textId="77777777" w:rsidTr="00891EAE">
        <w:tc>
          <w:tcPr>
            <w:tcW w:w="693" w:type="dxa"/>
            <w:shd w:val="clear" w:color="auto" w:fill="auto"/>
          </w:tcPr>
          <w:p w14:paraId="6E58B78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1.1.</w:t>
            </w:r>
          </w:p>
        </w:tc>
        <w:tc>
          <w:tcPr>
            <w:tcW w:w="5398" w:type="dxa"/>
            <w:shd w:val="clear" w:color="auto" w:fill="auto"/>
          </w:tcPr>
          <w:p w14:paraId="5C863B5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052" w:type="dxa"/>
            <w:shd w:val="clear" w:color="auto" w:fill="auto"/>
          </w:tcPr>
          <w:p w14:paraId="249E7AF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кв.м/ден</w:t>
            </w:r>
          </w:p>
        </w:tc>
        <w:tc>
          <w:tcPr>
            <w:tcW w:w="1261" w:type="dxa"/>
            <w:shd w:val="clear" w:color="auto" w:fill="auto"/>
          </w:tcPr>
          <w:p w14:paraId="6EDFA50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1,00</w:t>
            </w:r>
          </w:p>
        </w:tc>
        <w:tc>
          <w:tcPr>
            <w:tcW w:w="1372" w:type="dxa"/>
            <w:shd w:val="clear" w:color="auto" w:fill="auto"/>
          </w:tcPr>
          <w:p w14:paraId="14CAD4D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0,51</w:t>
            </w:r>
          </w:p>
        </w:tc>
      </w:tr>
      <w:tr w:rsidR="00891EAE" w:rsidRPr="00612545" w14:paraId="0D0ADF38" w14:textId="77777777" w:rsidTr="00891EAE">
        <w:tc>
          <w:tcPr>
            <w:tcW w:w="693" w:type="dxa"/>
            <w:shd w:val="clear" w:color="auto" w:fill="auto"/>
          </w:tcPr>
          <w:p w14:paraId="60E1D26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1.2.</w:t>
            </w:r>
          </w:p>
        </w:tc>
        <w:tc>
          <w:tcPr>
            <w:tcW w:w="5398" w:type="dxa"/>
            <w:shd w:val="clear" w:color="auto" w:fill="auto"/>
          </w:tcPr>
          <w:p w14:paraId="5251C38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052" w:type="dxa"/>
            <w:shd w:val="clear" w:color="auto" w:fill="auto"/>
          </w:tcPr>
          <w:p w14:paraId="25C6495D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кв.м/ден</w:t>
            </w:r>
          </w:p>
        </w:tc>
        <w:tc>
          <w:tcPr>
            <w:tcW w:w="1261" w:type="dxa"/>
            <w:shd w:val="clear" w:color="auto" w:fill="auto"/>
          </w:tcPr>
          <w:p w14:paraId="42F9474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0,80</w:t>
            </w:r>
          </w:p>
        </w:tc>
        <w:tc>
          <w:tcPr>
            <w:tcW w:w="1372" w:type="dxa"/>
            <w:shd w:val="clear" w:color="auto" w:fill="auto"/>
          </w:tcPr>
          <w:p w14:paraId="70306E7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0,41</w:t>
            </w:r>
          </w:p>
        </w:tc>
      </w:tr>
      <w:tr w:rsidR="00891EAE" w:rsidRPr="00612545" w14:paraId="183B222D" w14:textId="77777777" w:rsidTr="00891EAE">
        <w:tc>
          <w:tcPr>
            <w:tcW w:w="693" w:type="dxa"/>
            <w:shd w:val="clear" w:color="auto" w:fill="auto"/>
          </w:tcPr>
          <w:p w14:paraId="752210E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1.3.</w:t>
            </w:r>
          </w:p>
        </w:tc>
        <w:tc>
          <w:tcPr>
            <w:tcW w:w="5398" w:type="dxa"/>
            <w:shd w:val="clear" w:color="auto" w:fill="auto"/>
          </w:tcPr>
          <w:p w14:paraId="36F04D0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3BC80C57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кв.м/ден</w:t>
            </w:r>
          </w:p>
        </w:tc>
        <w:tc>
          <w:tcPr>
            <w:tcW w:w="1261" w:type="dxa"/>
            <w:shd w:val="clear" w:color="auto" w:fill="auto"/>
          </w:tcPr>
          <w:p w14:paraId="048E36A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0,70</w:t>
            </w:r>
          </w:p>
        </w:tc>
        <w:tc>
          <w:tcPr>
            <w:tcW w:w="1372" w:type="dxa"/>
            <w:shd w:val="clear" w:color="auto" w:fill="auto"/>
          </w:tcPr>
          <w:p w14:paraId="5ED4793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0,36</w:t>
            </w:r>
          </w:p>
        </w:tc>
      </w:tr>
      <w:tr w:rsidR="00891EAE" w:rsidRPr="00612545" w14:paraId="0B35D4C7" w14:textId="77777777" w:rsidTr="00891EAE">
        <w:tc>
          <w:tcPr>
            <w:tcW w:w="693" w:type="dxa"/>
            <w:shd w:val="clear" w:color="auto" w:fill="auto"/>
          </w:tcPr>
          <w:p w14:paraId="2F9AE11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1.4.</w:t>
            </w:r>
          </w:p>
        </w:tc>
        <w:tc>
          <w:tcPr>
            <w:tcW w:w="5398" w:type="dxa"/>
            <w:shd w:val="clear" w:color="auto" w:fill="auto"/>
          </w:tcPr>
          <w:p w14:paraId="63BA8A9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0663D57E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кв.м/ден</w:t>
            </w:r>
          </w:p>
        </w:tc>
        <w:tc>
          <w:tcPr>
            <w:tcW w:w="1261" w:type="dxa"/>
            <w:shd w:val="clear" w:color="auto" w:fill="auto"/>
          </w:tcPr>
          <w:p w14:paraId="3F02084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0,60</w:t>
            </w:r>
          </w:p>
        </w:tc>
        <w:tc>
          <w:tcPr>
            <w:tcW w:w="1372" w:type="dxa"/>
            <w:shd w:val="clear" w:color="auto" w:fill="auto"/>
          </w:tcPr>
          <w:p w14:paraId="4C0587C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0,31</w:t>
            </w:r>
          </w:p>
        </w:tc>
      </w:tr>
      <w:tr w:rsidR="00891EAE" w:rsidRPr="00612545" w14:paraId="037BA40A" w14:textId="77777777" w:rsidTr="00891EAE">
        <w:tc>
          <w:tcPr>
            <w:tcW w:w="693" w:type="dxa"/>
            <w:shd w:val="clear" w:color="auto" w:fill="auto"/>
          </w:tcPr>
          <w:p w14:paraId="2B308BB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98" w:type="dxa"/>
            <w:shd w:val="clear" w:color="auto" w:fill="auto"/>
          </w:tcPr>
          <w:p w14:paraId="006CD8E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2.На месец</w:t>
            </w:r>
          </w:p>
        </w:tc>
        <w:tc>
          <w:tcPr>
            <w:tcW w:w="1052" w:type="dxa"/>
            <w:shd w:val="clear" w:color="auto" w:fill="auto"/>
          </w:tcPr>
          <w:p w14:paraId="6AC8EAB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61" w:type="dxa"/>
            <w:shd w:val="clear" w:color="auto" w:fill="auto"/>
          </w:tcPr>
          <w:p w14:paraId="38E0F9B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2" w:type="dxa"/>
            <w:shd w:val="clear" w:color="auto" w:fill="auto"/>
          </w:tcPr>
          <w:p w14:paraId="29D8F6A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2E04D43B" w14:textId="77777777" w:rsidTr="00891EAE">
        <w:tc>
          <w:tcPr>
            <w:tcW w:w="693" w:type="dxa"/>
            <w:shd w:val="clear" w:color="auto" w:fill="auto"/>
          </w:tcPr>
          <w:p w14:paraId="3950C3A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2.1.</w:t>
            </w:r>
          </w:p>
        </w:tc>
        <w:tc>
          <w:tcPr>
            <w:tcW w:w="5398" w:type="dxa"/>
            <w:shd w:val="clear" w:color="auto" w:fill="auto"/>
          </w:tcPr>
          <w:p w14:paraId="6A6F14C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фvнкц. тип</w:t>
            </w:r>
          </w:p>
        </w:tc>
        <w:tc>
          <w:tcPr>
            <w:tcW w:w="1052" w:type="dxa"/>
            <w:shd w:val="clear" w:color="auto" w:fill="auto"/>
          </w:tcPr>
          <w:p w14:paraId="427D86E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кв.м/месец</w:t>
            </w:r>
          </w:p>
        </w:tc>
        <w:tc>
          <w:tcPr>
            <w:tcW w:w="1261" w:type="dxa"/>
            <w:shd w:val="clear" w:color="auto" w:fill="auto"/>
          </w:tcPr>
          <w:p w14:paraId="64AC95D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12,00</w:t>
            </w:r>
          </w:p>
        </w:tc>
        <w:tc>
          <w:tcPr>
            <w:tcW w:w="1372" w:type="dxa"/>
            <w:shd w:val="clear" w:color="auto" w:fill="auto"/>
          </w:tcPr>
          <w:p w14:paraId="4BFC6D9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6,14</w:t>
            </w:r>
          </w:p>
        </w:tc>
      </w:tr>
      <w:tr w:rsidR="00891EAE" w:rsidRPr="00612545" w14:paraId="2424D1CE" w14:textId="77777777" w:rsidTr="00891EAE">
        <w:tc>
          <w:tcPr>
            <w:tcW w:w="693" w:type="dxa"/>
            <w:shd w:val="clear" w:color="auto" w:fill="auto"/>
          </w:tcPr>
          <w:p w14:paraId="0A4EB2E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2.2.</w:t>
            </w:r>
          </w:p>
        </w:tc>
        <w:tc>
          <w:tcPr>
            <w:tcW w:w="5398" w:type="dxa"/>
            <w:shd w:val="clear" w:color="auto" w:fill="auto"/>
          </w:tcPr>
          <w:p w14:paraId="0831143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фvнкц. тип</w:t>
            </w:r>
          </w:p>
        </w:tc>
        <w:tc>
          <w:tcPr>
            <w:tcW w:w="1052" w:type="dxa"/>
            <w:shd w:val="clear" w:color="auto" w:fill="auto"/>
          </w:tcPr>
          <w:p w14:paraId="5DE25255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кв.м/месец</w:t>
            </w:r>
          </w:p>
        </w:tc>
        <w:tc>
          <w:tcPr>
            <w:tcW w:w="1261" w:type="dxa"/>
            <w:shd w:val="clear" w:color="auto" w:fill="auto"/>
          </w:tcPr>
          <w:p w14:paraId="4E7D6F7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10,00</w:t>
            </w:r>
          </w:p>
        </w:tc>
        <w:tc>
          <w:tcPr>
            <w:tcW w:w="1372" w:type="dxa"/>
            <w:shd w:val="clear" w:color="auto" w:fill="auto"/>
          </w:tcPr>
          <w:p w14:paraId="3D2A8B0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5,11</w:t>
            </w:r>
          </w:p>
        </w:tc>
      </w:tr>
      <w:tr w:rsidR="00891EAE" w:rsidRPr="00612545" w14:paraId="2A3B1835" w14:textId="77777777" w:rsidTr="00891EAE">
        <w:tc>
          <w:tcPr>
            <w:tcW w:w="693" w:type="dxa"/>
            <w:shd w:val="clear" w:color="auto" w:fill="auto"/>
          </w:tcPr>
          <w:p w14:paraId="3391972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2.3.</w:t>
            </w:r>
          </w:p>
        </w:tc>
        <w:tc>
          <w:tcPr>
            <w:tcW w:w="5398" w:type="dxa"/>
            <w:shd w:val="clear" w:color="auto" w:fill="auto"/>
          </w:tcPr>
          <w:p w14:paraId="7360089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46371BEB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кв.м/месец</w:t>
            </w:r>
          </w:p>
        </w:tc>
        <w:tc>
          <w:tcPr>
            <w:tcW w:w="1261" w:type="dxa"/>
            <w:shd w:val="clear" w:color="auto" w:fill="auto"/>
          </w:tcPr>
          <w:p w14:paraId="4B36D8B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8,00</w:t>
            </w:r>
          </w:p>
        </w:tc>
        <w:tc>
          <w:tcPr>
            <w:tcW w:w="1372" w:type="dxa"/>
            <w:shd w:val="clear" w:color="auto" w:fill="auto"/>
          </w:tcPr>
          <w:p w14:paraId="1224D63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4,09</w:t>
            </w:r>
          </w:p>
        </w:tc>
      </w:tr>
      <w:tr w:rsidR="00891EAE" w:rsidRPr="00612545" w14:paraId="0137929B" w14:textId="77777777" w:rsidTr="00891EAE">
        <w:tc>
          <w:tcPr>
            <w:tcW w:w="693" w:type="dxa"/>
            <w:shd w:val="clear" w:color="auto" w:fill="auto"/>
          </w:tcPr>
          <w:p w14:paraId="381C786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2.4.</w:t>
            </w:r>
          </w:p>
        </w:tc>
        <w:tc>
          <w:tcPr>
            <w:tcW w:w="5398" w:type="dxa"/>
            <w:shd w:val="clear" w:color="auto" w:fill="auto"/>
          </w:tcPr>
          <w:p w14:paraId="3742F3E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VIП-ми функц. тип</w:t>
            </w:r>
          </w:p>
        </w:tc>
        <w:tc>
          <w:tcPr>
            <w:tcW w:w="1052" w:type="dxa"/>
            <w:shd w:val="clear" w:color="auto" w:fill="auto"/>
          </w:tcPr>
          <w:p w14:paraId="1E930C5B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кв.м/месец</w:t>
            </w:r>
          </w:p>
        </w:tc>
        <w:tc>
          <w:tcPr>
            <w:tcW w:w="1261" w:type="dxa"/>
            <w:shd w:val="clear" w:color="auto" w:fill="auto"/>
          </w:tcPr>
          <w:p w14:paraId="0A4DBE1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7,00</w:t>
            </w:r>
          </w:p>
        </w:tc>
        <w:tc>
          <w:tcPr>
            <w:tcW w:w="1372" w:type="dxa"/>
            <w:shd w:val="clear" w:color="auto" w:fill="auto"/>
          </w:tcPr>
          <w:p w14:paraId="6381AF8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3,58</w:t>
            </w:r>
          </w:p>
        </w:tc>
      </w:tr>
      <w:tr w:rsidR="00891EAE" w:rsidRPr="00612545" w14:paraId="40AAD079" w14:textId="77777777" w:rsidTr="00891EAE">
        <w:tc>
          <w:tcPr>
            <w:tcW w:w="693" w:type="dxa"/>
            <w:shd w:val="clear" w:color="auto" w:fill="auto"/>
          </w:tcPr>
          <w:p w14:paraId="4BFFFF8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Б.</w:t>
            </w:r>
          </w:p>
        </w:tc>
        <w:tc>
          <w:tcPr>
            <w:tcW w:w="5398" w:type="dxa"/>
            <w:shd w:val="clear" w:color="auto" w:fill="auto"/>
          </w:tcPr>
          <w:p w14:paraId="36F9BE5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Б. За продажба от кола впрегната с добитьк</w:t>
            </w:r>
          </w:p>
        </w:tc>
        <w:tc>
          <w:tcPr>
            <w:tcW w:w="1052" w:type="dxa"/>
            <w:shd w:val="clear" w:color="auto" w:fill="auto"/>
          </w:tcPr>
          <w:p w14:paraId="260924E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61" w:type="dxa"/>
            <w:shd w:val="clear" w:color="auto" w:fill="auto"/>
          </w:tcPr>
          <w:p w14:paraId="47D92BA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2" w:type="dxa"/>
            <w:shd w:val="clear" w:color="auto" w:fill="auto"/>
          </w:tcPr>
          <w:p w14:paraId="716B691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3E0AD109" w14:textId="77777777" w:rsidTr="00891EAE">
        <w:tc>
          <w:tcPr>
            <w:tcW w:w="693" w:type="dxa"/>
            <w:shd w:val="clear" w:color="auto" w:fill="auto"/>
          </w:tcPr>
          <w:p w14:paraId="740C926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98" w:type="dxa"/>
            <w:shd w:val="clear" w:color="auto" w:fill="auto"/>
          </w:tcPr>
          <w:p w14:paraId="2158D76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052" w:type="dxa"/>
            <w:shd w:val="clear" w:color="auto" w:fill="auto"/>
          </w:tcPr>
          <w:p w14:paraId="684C529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5308A82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4,00</w:t>
            </w:r>
          </w:p>
        </w:tc>
        <w:tc>
          <w:tcPr>
            <w:tcW w:w="1372" w:type="dxa"/>
            <w:shd w:val="clear" w:color="auto" w:fill="auto"/>
          </w:tcPr>
          <w:p w14:paraId="0E28608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2,05</w:t>
            </w:r>
          </w:p>
        </w:tc>
      </w:tr>
      <w:tr w:rsidR="00891EAE" w:rsidRPr="00612545" w14:paraId="1AA7F8C8" w14:textId="77777777" w:rsidTr="00891EAE">
        <w:tc>
          <w:tcPr>
            <w:tcW w:w="693" w:type="dxa"/>
            <w:shd w:val="clear" w:color="auto" w:fill="auto"/>
          </w:tcPr>
          <w:p w14:paraId="40022B7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98" w:type="dxa"/>
            <w:shd w:val="clear" w:color="auto" w:fill="auto"/>
          </w:tcPr>
          <w:p w14:paraId="2E4B903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052" w:type="dxa"/>
            <w:shd w:val="clear" w:color="auto" w:fill="auto"/>
          </w:tcPr>
          <w:p w14:paraId="23E74E3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7BB15AF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3,20</w:t>
            </w:r>
          </w:p>
        </w:tc>
        <w:tc>
          <w:tcPr>
            <w:tcW w:w="1372" w:type="dxa"/>
            <w:shd w:val="clear" w:color="auto" w:fill="auto"/>
          </w:tcPr>
          <w:p w14:paraId="5DFBA9A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1,64</w:t>
            </w:r>
          </w:p>
        </w:tc>
      </w:tr>
      <w:tr w:rsidR="00891EAE" w:rsidRPr="00612545" w14:paraId="6044EAC7" w14:textId="77777777" w:rsidTr="00891EAE">
        <w:tc>
          <w:tcPr>
            <w:tcW w:w="693" w:type="dxa"/>
            <w:shd w:val="clear" w:color="auto" w:fill="auto"/>
          </w:tcPr>
          <w:p w14:paraId="38FFE25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98" w:type="dxa"/>
            <w:shd w:val="clear" w:color="auto" w:fill="auto"/>
          </w:tcPr>
          <w:p w14:paraId="4B9A89E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02A9578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358EE1F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2,80</w:t>
            </w:r>
          </w:p>
        </w:tc>
        <w:tc>
          <w:tcPr>
            <w:tcW w:w="1372" w:type="dxa"/>
            <w:shd w:val="clear" w:color="auto" w:fill="auto"/>
          </w:tcPr>
          <w:p w14:paraId="4580262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1,43</w:t>
            </w:r>
          </w:p>
        </w:tc>
      </w:tr>
      <w:tr w:rsidR="00891EAE" w:rsidRPr="00612545" w14:paraId="7210C48A" w14:textId="77777777" w:rsidTr="00891EAE">
        <w:tc>
          <w:tcPr>
            <w:tcW w:w="693" w:type="dxa"/>
            <w:shd w:val="clear" w:color="auto" w:fill="auto"/>
          </w:tcPr>
          <w:p w14:paraId="4EEFC61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98" w:type="dxa"/>
            <w:shd w:val="clear" w:color="auto" w:fill="auto"/>
          </w:tcPr>
          <w:p w14:paraId="5F8FF6A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30F5BC9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5E50732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2,40</w:t>
            </w:r>
          </w:p>
        </w:tc>
        <w:tc>
          <w:tcPr>
            <w:tcW w:w="1372" w:type="dxa"/>
            <w:shd w:val="clear" w:color="auto" w:fill="auto"/>
          </w:tcPr>
          <w:p w14:paraId="4F5E5C8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1,23</w:t>
            </w:r>
          </w:p>
        </w:tc>
      </w:tr>
      <w:tr w:rsidR="00891EAE" w:rsidRPr="00612545" w14:paraId="7263E14F" w14:textId="77777777" w:rsidTr="00891EAE">
        <w:tc>
          <w:tcPr>
            <w:tcW w:w="693" w:type="dxa"/>
            <w:shd w:val="clear" w:color="auto" w:fill="auto"/>
          </w:tcPr>
          <w:p w14:paraId="0850DAF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В.</w:t>
            </w:r>
          </w:p>
        </w:tc>
        <w:tc>
          <w:tcPr>
            <w:tcW w:w="5398" w:type="dxa"/>
            <w:shd w:val="clear" w:color="auto" w:fill="auto"/>
          </w:tcPr>
          <w:p w14:paraId="20EE1BA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 xml:space="preserve">В. За продажба от лек автомобил на ден </w:t>
            </w:r>
          </w:p>
        </w:tc>
        <w:tc>
          <w:tcPr>
            <w:tcW w:w="1052" w:type="dxa"/>
            <w:shd w:val="clear" w:color="auto" w:fill="auto"/>
          </w:tcPr>
          <w:p w14:paraId="69A816F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61" w:type="dxa"/>
            <w:shd w:val="clear" w:color="auto" w:fill="auto"/>
          </w:tcPr>
          <w:p w14:paraId="70868D4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2" w:type="dxa"/>
            <w:shd w:val="clear" w:color="auto" w:fill="auto"/>
          </w:tcPr>
          <w:p w14:paraId="74E78EF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2C82EE39" w14:textId="77777777" w:rsidTr="00891EAE">
        <w:tc>
          <w:tcPr>
            <w:tcW w:w="693" w:type="dxa"/>
            <w:shd w:val="clear" w:color="auto" w:fill="auto"/>
          </w:tcPr>
          <w:p w14:paraId="7CC7763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98" w:type="dxa"/>
            <w:shd w:val="clear" w:color="auto" w:fill="auto"/>
          </w:tcPr>
          <w:p w14:paraId="0B0F89E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052" w:type="dxa"/>
            <w:shd w:val="clear" w:color="auto" w:fill="auto"/>
          </w:tcPr>
          <w:p w14:paraId="6E294B7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4141D09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5,00</w:t>
            </w:r>
          </w:p>
        </w:tc>
        <w:tc>
          <w:tcPr>
            <w:tcW w:w="1372" w:type="dxa"/>
            <w:shd w:val="clear" w:color="auto" w:fill="auto"/>
          </w:tcPr>
          <w:p w14:paraId="14EB936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2,56</w:t>
            </w:r>
          </w:p>
        </w:tc>
      </w:tr>
      <w:tr w:rsidR="00891EAE" w:rsidRPr="00612545" w14:paraId="7A1E9E6C" w14:textId="77777777" w:rsidTr="00891EAE">
        <w:tc>
          <w:tcPr>
            <w:tcW w:w="693" w:type="dxa"/>
            <w:shd w:val="clear" w:color="auto" w:fill="auto"/>
          </w:tcPr>
          <w:p w14:paraId="35F9DAB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98" w:type="dxa"/>
            <w:shd w:val="clear" w:color="auto" w:fill="auto"/>
          </w:tcPr>
          <w:p w14:paraId="4D47BE4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052" w:type="dxa"/>
            <w:shd w:val="clear" w:color="auto" w:fill="auto"/>
          </w:tcPr>
          <w:p w14:paraId="545B549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4EC880B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4,00</w:t>
            </w:r>
          </w:p>
        </w:tc>
        <w:tc>
          <w:tcPr>
            <w:tcW w:w="1372" w:type="dxa"/>
            <w:shd w:val="clear" w:color="auto" w:fill="auto"/>
          </w:tcPr>
          <w:p w14:paraId="7CFFBDB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2,05</w:t>
            </w:r>
          </w:p>
        </w:tc>
      </w:tr>
      <w:tr w:rsidR="00891EAE" w:rsidRPr="00612545" w14:paraId="37DB0797" w14:textId="77777777" w:rsidTr="00891EAE">
        <w:tc>
          <w:tcPr>
            <w:tcW w:w="693" w:type="dxa"/>
            <w:shd w:val="clear" w:color="auto" w:fill="auto"/>
          </w:tcPr>
          <w:p w14:paraId="03B0A03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98" w:type="dxa"/>
            <w:shd w:val="clear" w:color="auto" w:fill="auto"/>
          </w:tcPr>
          <w:p w14:paraId="29FFA8D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4FFC01F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11E32DE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3,50</w:t>
            </w:r>
          </w:p>
        </w:tc>
        <w:tc>
          <w:tcPr>
            <w:tcW w:w="1372" w:type="dxa"/>
            <w:shd w:val="clear" w:color="auto" w:fill="auto"/>
          </w:tcPr>
          <w:p w14:paraId="5363D47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1,79</w:t>
            </w:r>
          </w:p>
        </w:tc>
      </w:tr>
      <w:tr w:rsidR="00891EAE" w:rsidRPr="00612545" w14:paraId="072D9F73" w14:textId="77777777" w:rsidTr="00891EAE">
        <w:tc>
          <w:tcPr>
            <w:tcW w:w="693" w:type="dxa"/>
            <w:shd w:val="clear" w:color="auto" w:fill="auto"/>
          </w:tcPr>
          <w:p w14:paraId="68BEF95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98" w:type="dxa"/>
            <w:shd w:val="clear" w:color="auto" w:fill="auto"/>
          </w:tcPr>
          <w:p w14:paraId="017004A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41702FA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07E1B6A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3,00</w:t>
            </w:r>
          </w:p>
        </w:tc>
        <w:tc>
          <w:tcPr>
            <w:tcW w:w="1372" w:type="dxa"/>
            <w:shd w:val="clear" w:color="auto" w:fill="auto"/>
          </w:tcPr>
          <w:p w14:paraId="7927CE9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1,53</w:t>
            </w:r>
          </w:p>
        </w:tc>
      </w:tr>
      <w:tr w:rsidR="00891EAE" w:rsidRPr="00612545" w14:paraId="5AE0922E" w14:textId="77777777" w:rsidTr="00891EAE">
        <w:tc>
          <w:tcPr>
            <w:tcW w:w="693" w:type="dxa"/>
            <w:shd w:val="clear" w:color="auto" w:fill="auto"/>
          </w:tcPr>
          <w:p w14:paraId="7C4AA69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Г.</w:t>
            </w:r>
          </w:p>
        </w:tc>
        <w:tc>
          <w:tcPr>
            <w:tcW w:w="5398" w:type="dxa"/>
            <w:shd w:val="clear" w:color="auto" w:fill="auto"/>
          </w:tcPr>
          <w:p w14:paraId="56E4CD7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Г. За продажба от товарен автомобил или ремарке - на ден</w:t>
            </w:r>
          </w:p>
        </w:tc>
        <w:tc>
          <w:tcPr>
            <w:tcW w:w="1052" w:type="dxa"/>
            <w:shd w:val="clear" w:color="auto" w:fill="auto"/>
          </w:tcPr>
          <w:p w14:paraId="22AAF81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61" w:type="dxa"/>
            <w:shd w:val="clear" w:color="auto" w:fill="auto"/>
          </w:tcPr>
          <w:p w14:paraId="13FD5EF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2" w:type="dxa"/>
            <w:shd w:val="clear" w:color="auto" w:fill="auto"/>
          </w:tcPr>
          <w:p w14:paraId="7A3192F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53216F7F" w14:textId="77777777" w:rsidTr="00891EAE">
        <w:tc>
          <w:tcPr>
            <w:tcW w:w="693" w:type="dxa"/>
            <w:shd w:val="clear" w:color="auto" w:fill="auto"/>
          </w:tcPr>
          <w:p w14:paraId="7454D73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98" w:type="dxa"/>
            <w:shd w:val="clear" w:color="auto" w:fill="auto"/>
          </w:tcPr>
          <w:p w14:paraId="75D2018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052" w:type="dxa"/>
            <w:shd w:val="clear" w:color="auto" w:fill="auto"/>
          </w:tcPr>
          <w:p w14:paraId="14922F4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472D75E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10,00</w:t>
            </w:r>
          </w:p>
        </w:tc>
        <w:tc>
          <w:tcPr>
            <w:tcW w:w="1372" w:type="dxa"/>
            <w:shd w:val="clear" w:color="auto" w:fill="auto"/>
          </w:tcPr>
          <w:p w14:paraId="36115CC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5,12</w:t>
            </w:r>
          </w:p>
        </w:tc>
      </w:tr>
      <w:tr w:rsidR="00891EAE" w:rsidRPr="00612545" w14:paraId="44640B72" w14:textId="77777777" w:rsidTr="00891EAE">
        <w:tc>
          <w:tcPr>
            <w:tcW w:w="693" w:type="dxa"/>
            <w:shd w:val="clear" w:color="auto" w:fill="auto"/>
          </w:tcPr>
          <w:p w14:paraId="44BF4B3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98" w:type="dxa"/>
            <w:shd w:val="clear" w:color="auto" w:fill="auto"/>
          </w:tcPr>
          <w:p w14:paraId="79B5E61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052" w:type="dxa"/>
            <w:shd w:val="clear" w:color="auto" w:fill="auto"/>
          </w:tcPr>
          <w:p w14:paraId="524890B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44E3A0D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8,00</w:t>
            </w:r>
          </w:p>
        </w:tc>
        <w:tc>
          <w:tcPr>
            <w:tcW w:w="1372" w:type="dxa"/>
            <w:shd w:val="clear" w:color="auto" w:fill="auto"/>
          </w:tcPr>
          <w:p w14:paraId="6B9EC12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4,09</w:t>
            </w:r>
          </w:p>
        </w:tc>
      </w:tr>
      <w:tr w:rsidR="00891EAE" w:rsidRPr="00612545" w14:paraId="54C3CEF4" w14:textId="77777777" w:rsidTr="00891EAE">
        <w:tc>
          <w:tcPr>
            <w:tcW w:w="693" w:type="dxa"/>
            <w:shd w:val="clear" w:color="auto" w:fill="auto"/>
          </w:tcPr>
          <w:p w14:paraId="4D17E30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98" w:type="dxa"/>
            <w:shd w:val="clear" w:color="auto" w:fill="auto"/>
          </w:tcPr>
          <w:p w14:paraId="286CD8B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72C18F4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06A3AC7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7,00</w:t>
            </w:r>
          </w:p>
        </w:tc>
        <w:tc>
          <w:tcPr>
            <w:tcW w:w="1372" w:type="dxa"/>
            <w:shd w:val="clear" w:color="auto" w:fill="auto"/>
          </w:tcPr>
          <w:p w14:paraId="501BC79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3,58</w:t>
            </w:r>
          </w:p>
        </w:tc>
      </w:tr>
      <w:tr w:rsidR="00891EAE" w:rsidRPr="00612545" w14:paraId="27393A14" w14:textId="77777777" w:rsidTr="00891EAE">
        <w:tc>
          <w:tcPr>
            <w:tcW w:w="693" w:type="dxa"/>
            <w:shd w:val="clear" w:color="auto" w:fill="auto"/>
          </w:tcPr>
          <w:p w14:paraId="76E7593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98" w:type="dxa"/>
            <w:shd w:val="clear" w:color="auto" w:fill="auto"/>
          </w:tcPr>
          <w:p w14:paraId="245615A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14:paraId="158A7C5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61" w:type="dxa"/>
            <w:shd w:val="clear" w:color="auto" w:fill="auto"/>
          </w:tcPr>
          <w:p w14:paraId="7CD1F8E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6,00</w:t>
            </w:r>
          </w:p>
        </w:tc>
        <w:tc>
          <w:tcPr>
            <w:tcW w:w="1372" w:type="dxa"/>
            <w:shd w:val="clear" w:color="auto" w:fill="auto"/>
          </w:tcPr>
          <w:p w14:paraId="1E470FE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3,07</w:t>
            </w:r>
          </w:p>
        </w:tc>
      </w:tr>
    </w:tbl>
    <w:p w14:paraId="5975D719" w14:textId="77777777" w:rsidR="00891EAE" w:rsidRPr="00612545" w:rsidRDefault="00891EAE" w:rsidP="00891EAE">
      <w:pPr>
        <w:autoSpaceDE w:val="0"/>
        <w:autoSpaceDN w:val="0"/>
        <w:adjustRightInd w:val="0"/>
        <w:ind w:firstLine="728"/>
        <w:jc w:val="both"/>
        <w:rPr>
          <w:rFonts w:eastAsia="Calibri"/>
          <w:color w:val="000000"/>
          <w:lang w:eastAsia="en-US"/>
        </w:rPr>
      </w:pPr>
    </w:p>
    <w:p w14:paraId="18C9BF03" w14:textId="77777777" w:rsidR="00891EAE" w:rsidRPr="00612545" w:rsidRDefault="00891EAE" w:rsidP="00891EAE">
      <w:pPr>
        <w:tabs>
          <w:tab w:val="left" w:pos="1008"/>
        </w:tabs>
        <w:autoSpaceDE w:val="0"/>
        <w:autoSpaceDN w:val="0"/>
        <w:adjustRightInd w:val="0"/>
        <w:ind w:firstLine="728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3.</w:t>
      </w:r>
      <w:r w:rsidRPr="00612545">
        <w:rPr>
          <w:rFonts w:eastAsia="Calibri"/>
          <w:color w:val="000000"/>
          <w:sz w:val="28"/>
          <w:lang w:eastAsia="en-US"/>
        </w:rPr>
        <w:tab/>
        <w:t>За ползване на пазари с цел търговия със селскостопанска продукция от непроизводители: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673"/>
        <w:gridCol w:w="1325"/>
        <w:gridCol w:w="1114"/>
        <w:gridCol w:w="1285"/>
      </w:tblGrid>
      <w:tr w:rsidR="00891EAE" w:rsidRPr="00612545" w14:paraId="48177C21" w14:textId="77777777" w:rsidTr="00891EAE">
        <w:tc>
          <w:tcPr>
            <w:tcW w:w="687" w:type="dxa"/>
            <w:shd w:val="clear" w:color="auto" w:fill="auto"/>
          </w:tcPr>
          <w:p w14:paraId="0EB1A34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N по ред</w:t>
            </w:r>
          </w:p>
          <w:p w14:paraId="4FD144F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391" w:type="dxa"/>
            <w:shd w:val="clear" w:color="auto" w:fill="auto"/>
          </w:tcPr>
          <w:p w14:paraId="2A507D3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Наименование иа таксата</w:t>
            </w:r>
          </w:p>
        </w:tc>
        <w:tc>
          <w:tcPr>
            <w:tcW w:w="1325" w:type="dxa"/>
            <w:shd w:val="clear" w:color="auto" w:fill="auto"/>
          </w:tcPr>
          <w:p w14:paraId="6CE0A8F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мяра</w:t>
            </w:r>
          </w:p>
        </w:tc>
        <w:tc>
          <w:tcPr>
            <w:tcW w:w="1201" w:type="dxa"/>
            <w:shd w:val="clear" w:color="auto" w:fill="auto"/>
          </w:tcPr>
          <w:p w14:paraId="01BF84A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Цена в лева</w:t>
            </w:r>
          </w:p>
        </w:tc>
        <w:tc>
          <w:tcPr>
            <w:tcW w:w="1415" w:type="dxa"/>
            <w:shd w:val="clear" w:color="auto" w:fill="auto"/>
          </w:tcPr>
          <w:p w14:paraId="2B50714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>Цена в евро</w:t>
            </w:r>
          </w:p>
        </w:tc>
      </w:tr>
      <w:tr w:rsidR="00891EAE" w:rsidRPr="00612545" w14:paraId="09B88008" w14:textId="77777777" w:rsidTr="00891EAE">
        <w:tc>
          <w:tcPr>
            <w:tcW w:w="687" w:type="dxa"/>
            <w:shd w:val="clear" w:color="auto" w:fill="auto"/>
          </w:tcPr>
          <w:p w14:paraId="4801D0B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А.</w:t>
            </w:r>
          </w:p>
        </w:tc>
        <w:tc>
          <w:tcPr>
            <w:tcW w:w="5391" w:type="dxa"/>
            <w:shd w:val="clear" w:color="auto" w:fill="auto"/>
          </w:tcPr>
          <w:p w14:paraId="08B09DF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А. На квадратен метър земя или маса</w:t>
            </w:r>
          </w:p>
        </w:tc>
        <w:tc>
          <w:tcPr>
            <w:tcW w:w="1325" w:type="dxa"/>
            <w:shd w:val="clear" w:color="auto" w:fill="auto"/>
          </w:tcPr>
          <w:p w14:paraId="7AA93AB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1" w:type="dxa"/>
            <w:shd w:val="clear" w:color="auto" w:fill="auto"/>
          </w:tcPr>
          <w:p w14:paraId="493E4F7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14:paraId="767BE2C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4B8540C6" w14:textId="77777777" w:rsidTr="00891EAE">
        <w:tc>
          <w:tcPr>
            <w:tcW w:w="687" w:type="dxa"/>
            <w:shd w:val="clear" w:color="auto" w:fill="auto"/>
          </w:tcPr>
          <w:p w14:paraId="0614772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14:paraId="5A2C724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1.На ден</w:t>
            </w:r>
          </w:p>
        </w:tc>
        <w:tc>
          <w:tcPr>
            <w:tcW w:w="1325" w:type="dxa"/>
            <w:shd w:val="clear" w:color="auto" w:fill="auto"/>
          </w:tcPr>
          <w:p w14:paraId="7629F15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1" w:type="dxa"/>
            <w:shd w:val="clear" w:color="auto" w:fill="auto"/>
          </w:tcPr>
          <w:p w14:paraId="421BF8E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14:paraId="4629C55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1BA3EC96" w14:textId="77777777" w:rsidTr="00891EAE">
        <w:tc>
          <w:tcPr>
            <w:tcW w:w="687" w:type="dxa"/>
            <w:shd w:val="clear" w:color="auto" w:fill="auto"/>
          </w:tcPr>
          <w:p w14:paraId="5212CA6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1.1.</w:t>
            </w:r>
          </w:p>
        </w:tc>
        <w:tc>
          <w:tcPr>
            <w:tcW w:w="5391" w:type="dxa"/>
            <w:shd w:val="clear" w:color="auto" w:fill="auto"/>
          </w:tcPr>
          <w:p w14:paraId="35EC203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325" w:type="dxa"/>
            <w:shd w:val="clear" w:color="auto" w:fill="auto"/>
          </w:tcPr>
          <w:p w14:paraId="3E9CEAC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кв.м/ден</w:t>
            </w:r>
          </w:p>
        </w:tc>
        <w:tc>
          <w:tcPr>
            <w:tcW w:w="1201" w:type="dxa"/>
            <w:shd w:val="clear" w:color="auto" w:fill="auto"/>
          </w:tcPr>
          <w:p w14:paraId="24E76D0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1,30</w:t>
            </w:r>
          </w:p>
        </w:tc>
        <w:tc>
          <w:tcPr>
            <w:tcW w:w="1415" w:type="dxa"/>
            <w:shd w:val="clear" w:color="auto" w:fill="auto"/>
          </w:tcPr>
          <w:p w14:paraId="5D4E306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0,66</w:t>
            </w:r>
          </w:p>
        </w:tc>
      </w:tr>
      <w:tr w:rsidR="00891EAE" w:rsidRPr="00612545" w14:paraId="0804F3CB" w14:textId="77777777" w:rsidTr="00891EAE">
        <w:tc>
          <w:tcPr>
            <w:tcW w:w="687" w:type="dxa"/>
            <w:shd w:val="clear" w:color="auto" w:fill="auto"/>
          </w:tcPr>
          <w:p w14:paraId="7AB7F20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1.2.</w:t>
            </w:r>
          </w:p>
        </w:tc>
        <w:tc>
          <w:tcPr>
            <w:tcW w:w="5391" w:type="dxa"/>
            <w:shd w:val="clear" w:color="auto" w:fill="auto"/>
          </w:tcPr>
          <w:p w14:paraId="7DCE12C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325" w:type="dxa"/>
            <w:shd w:val="clear" w:color="auto" w:fill="auto"/>
          </w:tcPr>
          <w:p w14:paraId="65B404EF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кв.м/ден</w:t>
            </w:r>
          </w:p>
        </w:tc>
        <w:tc>
          <w:tcPr>
            <w:tcW w:w="1201" w:type="dxa"/>
            <w:shd w:val="clear" w:color="auto" w:fill="auto"/>
          </w:tcPr>
          <w:p w14:paraId="462E232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1,00</w:t>
            </w:r>
          </w:p>
        </w:tc>
        <w:tc>
          <w:tcPr>
            <w:tcW w:w="1415" w:type="dxa"/>
            <w:shd w:val="clear" w:color="auto" w:fill="auto"/>
          </w:tcPr>
          <w:p w14:paraId="7307A9A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0,51</w:t>
            </w:r>
          </w:p>
        </w:tc>
      </w:tr>
      <w:tr w:rsidR="00891EAE" w:rsidRPr="00612545" w14:paraId="38319C1E" w14:textId="77777777" w:rsidTr="00891EAE">
        <w:tc>
          <w:tcPr>
            <w:tcW w:w="687" w:type="dxa"/>
            <w:shd w:val="clear" w:color="auto" w:fill="auto"/>
          </w:tcPr>
          <w:p w14:paraId="4109712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1.3.</w:t>
            </w:r>
          </w:p>
        </w:tc>
        <w:tc>
          <w:tcPr>
            <w:tcW w:w="5391" w:type="dxa"/>
            <w:shd w:val="clear" w:color="auto" w:fill="auto"/>
          </w:tcPr>
          <w:p w14:paraId="2247178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1C5D48AB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кв.м/ден</w:t>
            </w:r>
          </w:p>
        </w:tc>
        <w:tc>
          <w:tcPr>
            <w:tcW w:w="1201" w:type="dxa"/>
            <w:shd w:val="clear" w:color="auto" w:fill="auto"/>
          </w:tcPr>
          <w:p w14:paraId="41B9805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0,90</w:t>
            </w:r>
          </w:p>
        </w:tc>
        <w:tc>
          <w:tcPr>
            <w:tcW w:w="1415" w:type="dxa"/>
            <w:shd w:val="clear" w:color="auto" w:fill="auto"/>
          </w:tcPr>
          <w:p w14:paraId="047C861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0,46</w:t>
            </w:r>
          </w:p>
        </w:tc>
      </w:tr>
      <w:tr w:rsidR="00891EAE" w:rsidRPr="00612545" w14:paraId="420824E9" w14:textId="77777777" w:rsidTr="00891EAE">
        <w:tc>
          <w:tcPr>
            <w:tcW w:w="687" w:type="dxa"/>
            <w:shd w:val="clear" w:color="auto" w:fill="auto"/>
          </w:tcPr>
          <w:p w14:paraId="623EEA5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1.4.</w:t>
            </w:r>
          </w:p>
        </w:tc>
        <w:tc>
          <w:tcPr>
            <w:tcW w:w="5391" w:type="dxa"/>
            <w:shd w:val="clear" w:color="auto" w:fill="auto"/>
          </w:tcPr>
          <w:p w14:paraId="22B1C5D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190034C2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кв.м/ден</w:t>
            </w:r>
          </w:p>
        </w:tc>
        <w:tc>
          <w:tcPr>
            <w:tcW w:w="1201" w:type="dxa"/>
            <w:shd w:val="clear" w:color="auto" w:fill="auto"/>
          </w:tcPr>
          <w:p w14:paraId="37F4B3E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0,80</w:t>
            </w:r>
          </w:p>
        </w:tc>
        <w:tc>
          <w:tcPr>
            <w:tcW w:w="1415" w:type="dxa"/>
            <w:shd w:val="clear" w:color="auto" w:fill="auto"/>
          </w:tcPr>
          <w:p w14:paraId="41A7161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0,41</w:t>
            </w:r>
          </w:p>
        </w:tc>
      </w:tr>
      <w:tr w:rsidR="00891EAE" w:rsidRPr="00612545" w14:paraId="586CA9BB" w14:textId="77777777" w:rsidTr="00891EAE">
        <w:tc>
          <w:tcPr>
            <w:tcW w:w="687" w:type="dxa"/>
            <w:shd w:val="clear" w:color="auto" w:fill="auto"/>
          </w:tcPr>
          <w:p w14:paraId="4D7CD85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14:paraId="49841EF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2.На месец</w:t>
            </w:r>
          </w:p>
        </w:tc>
        <w:tc>
          <w:tcPr>
            <w:tcW w:w="1325" w:type="dxa"/>
            <w:shd w:val="clear" w:color="auto" w:fill="auto"/>
          </w:tcPr>
          <w:p w14:paraId="6CA53E7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1" w:type="dxa"/>
            <w:shd w:val="clear" w:color="auto" w:fill="auto"/>
          </w:tcPr>
          <w:p w14:paraId="1A59B59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14:paraId="7E99415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04785CB0" w14:textId="77777777" w:rsidTr="00891EAE">
        <w:trPr>
          <w:trHeight w:val="267"/>
        </w:trPr>
        <w:tc>
          <w:tcPr>
            <w:tcW w:w="687" w:type="dxa"/>
            <w:shd w:val="clear" w:color="auto" w:fill="auto"/>
          </w:tcPr>
          <w:p w14:paraId="5BB83FF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2.1.</w:t>
            </w:r>
          </w:p>
        </w:tc>
        <w:tc>
          <w:tcPr>
            <w:tcW w:w="5391" w:type="dxa"/>
            <w:shd w:val="clear" w:color="auto" w:fill="auto"/>
          </w:tcPr>
          <w:p w14:paraId="467B39E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фvнкц. тип</w:t>
            </w:r>
          </w:p>
        </w:tc>
        <w:tc>
          <w:tcPr>
            <w:tcW w:w="1325" w:type="dxa"/>
            <w:shd w:val="clear" w:color="auto" w:fill="auto"/>
          </w:tcPr>
          <w:p w14:paraId="0068415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кв.м/месец</w:t>
            </w:r>
          </w:p>
        </w:tc>
        <w:tc>
          <w:tcPr>
            <w:tcW w:w="1201" w:type="dxa"/>
            <w:shd w:val="clear" w:color="auto" w:fill="auto"/>
          </w:tcPr>
          <w:p w14:paraId="3A9F367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15,00</w:t>
            </w:r>
          </w:p>
        </w:tc>
        <w:tc>
          <w:tcPr>
            <w:tcW w:w="1415" w:type="dxa"/>
            <w:shd w:val="clear" w:color="auto" w:fill="auto"/>
          </w:tcPr>
          <w:p w14:paraId="08FA46B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7,67</w:t>
            </w:r>
          </w:p>
        </w:tc>
      </w:tr>
      <w:tr w:rsidR="00891EAE" w:rsidRPr="00612545" w14:paraId="37C2DF52" w14:textId="77777777" w:rsidTr="00891EAE">
        <w:tc>
          <w:tcPr>
            <w:tcW w:w="687" w:type="dxa"/>
            <w:shd w:val="clear" w:color="auto" w:fill="auto"/>
          </w:tcPr>
          <w:p w14:paraId="18887CD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2.2.</w:t>
            </w:r>
          </w:p>
        </w:tc>
        <w:tc>
          <w:tcPr>
            <w:tcW w:w="5391" w:type="dxa"/>
            <w:shd w:val="clear" w:color="auto" w:fill="auto"/>
          </w:tcPr>
          <w:p w14:paraId="472B1B9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фvнкц. тип</w:t>
            </w:r>
          </w:p>
        </w:tc>
        <w:tc>
          <w:tcPr>
            <w:tcW w:w="1325" w:type="dxa"/>
            <w:shd w:val="clear" w:color="auto" w:fill="auto"/>
          </w:tcPr>
          <w:p w14:paraId="5BCDC8D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кв.м/месец</w:t>
            </w:r>
          </w:p>
        </w:tc>
        <w:tc>
          <w:tcPr>
            <w:tcW w:w="1201" w:type="dxa"/>
            <w:shd w:val="clear" w:color="auto" w:fill="auto"/>
          </w:tcPr>
          <w:p w14:paraId="009DE1C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12,00</w:t>
            </w:r>
          </w:p>
        </w:tc>
        <w:tc>
          <w:tcPr>
            <w:tcW w:w="1415" w:type="dxa"/>
            <w:shd w:val="clear" w:color="auto" w:fill="auto"/>
          </w:tcPr>
          <w:p w14:paraId="43EB5FB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6,14</w:t>
            </w:r>
          </w:p>
        </w:tc>
      </w:tr>
      <w:tr w:rsidR="00891EAE" w:rsidRPr="00612545" w14:paraId="68182B91" w14:textId="77777777" w:rsidTr="00891EAE">
        <w:tc>
          <w:tcPr>
            <w:tcW w:w="687" w:type="dxa"/>
            <w:shd w:val="clear" w:color="auto" w:fill="auto"/>
          </w:tcPr>
          <w:p w14:paraId="49FE1FC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2.3.</w:t>
            </w:r>
          </w:p>
        </w:tc>
        <w:tc>
          <w:tcPr>
            <w:tcW w:w="5391" w:type="dxa"/>
            <w:shd w:val="clear" w:color="auto" w:fill="auto"/>
          </w:tcPr>
          <w:p w14:paraId="35172BE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54FD1A3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кв.м/месец</w:t>
            </w:r>
          </w:p>
        </w:tc>
        <w:tc>
          <w:tcPr>
            <w:tcW w:w="1201" w:type="dxa"/>
            <w:shd w:val="clear" w:color="auto" w:fill="auto"/>
          </w:tcPr>
          <w:p w14:paraId="0CE4424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11,00</w:t>
            </w:r>
          </w:p>
        </w:tc>
        <w:tc>
          <w:tcPr>
            <w:tcW w:w="1415" w:type="dxa"/>
            <w:shd w:val="clear" w:color="auto" w:fill="auto"/>
          </w:tcPr>
          <w:p w14:paraId="2BD0109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5,62</w:t>
            </w:r>
          </w:p>
        </w:tc>
      </w:tr>
      <w:tr w:rsidR="00891EAE" w:rsidRPr="00612545" w14:paraId="694AA041" w14:textId="77777777" w:rsidTr="00891EAE">
        <w:tc>
          <w:tcPr>
            <w:tcW w:w="687" w:type="dxa"/>
            <w:shd w:val="clear" w:color="auto" w:fill="auto"/>
          </w:tcPr>
          <w:p w14:paraId="024C4FE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2.4.</w:t>
            </w:r>
          </w:p>
        </w:tc>
        <w:tc>
          <w:tcPr>
            <w:tcW w:w="5391" w:type="dxa"/>
            <w:shd w:val="clear" w:color="auto" w:fill="auto"/>
          </w:tcPr>
          <w:p w14:paraId="44A28F9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VIП-ми функц. тип</w:t>
            </w:r>
          </w:p>
        </w:tc>
        <w:tc>
          <w:tcPr>
            <w:tcW w:w="1325" w:type="dxa"/>
            <w:shd w:val="clear" w:color="auto" w:fill="auto"/>
          </w:tcPr>
          <w:p w14:paraId="2B6C381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кв.м/месец</w:t>
            </w:r>
          </w:p>
        </w:tc>
        <w:tc>
          <w:tcPr>
            <w:tcW w:w="1201" w:type="dxa"/>
            <w:shd w:val="clear" w:color="auto" w:fill="auto"/>
          </w:tcPr>
          <w:p w14:paraId="71B0310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9,00</w:t>
            </w:r>
          </w:p>
        </w:tc>
        <w:tc>
          <w:tcPr>
            <w:tcW w:w="1415" w:type="dxa"/>
            <w:shd w:val="clear" w:color="auto" w:fill="auto"/>
          </w:tcPr>
          <w:p w14:paraId="0F55CA9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4,6</w:t>
            </w:r>
          </w:p>
        </w:tc>
      </w:tr>
      <w:tr w:rsidR="00891EAE" w:rsidRPr="00612545" w14:paraId="42F8E2BA" w14:textId="77777777" w:rsidTr="00891EAE">
        <w:tc>
          <w:tcPr>
            <w:tcW w:w="687" w:type="dxa"/>
            <w:shd w:val="clear" w:color="auto" w:fill="auto"/>
          </w:tcPr>
          <w:p w14:paraId="6EF2D8C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Б.</w:t>
            </w:r>
          </w:p>
        </w:tc>
        <w:tc>
          <w:tcPr>
            <w:tcW w:w="5391" w:type="dxa"/>
            <w:shd w:val="clear" w:color="auto" w:fill="auto"/>
          </w:tcPr>
          <w:p w14:paraId="7573D54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Б. За продажба от кола впрегната с добитьк</w:t>
            </w:r>
          </w:p>
        </w:tc>
        <w:tc>
          <w:tcPr>
            <w:tcW w:w="1325" w:type="dxa"/>
            <w:shd w:val="clear" w:color="auto" w:fill="auto"/>
          </w:tcPr>
          <w:p w14:paraId="77C94C5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1" w:type="dxa"/>
            <w:shd w:val="clear" w:color="auto" w:fill="auto"/>
          </w:tcPr>
          <w:p w14:paraId="0083BB0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14:paraId="58AB697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60E9A92E" w14:textId="77777777" w:rsidTr="00891EAE">
        <w:tc>
          <w:tcPr>
            <w:tcW w:w="687" w:type="dxa"/>
            <w:shd w:val="clear" w:color="auto" w:fill="auto"/>
          </w:tcPr>
          <w:p w14:paraId="611ED43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14:paraId="76C0D36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325" w:type="dxa"/>
            <w:shd w:val="clear" w:color="auto" w:fill="auto"/>
          </w:tcPr>
          <w:p w14:paraId="5E7A9C1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20C3D6E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4,00</w:t>
            </w:r>
          </w:p>
        </w:tc>
        <w:tc>
          <w:tcPr>
            <w:tcW w:w="1415" w:type="dxa"/>
            <w:shd w:val="clear" w:color="auto" w:fill="auto"/>
          </w:tcPr>
          <w:p w14:paraId="1417677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2,05</w:t>
            </w:r>
          </w:p>
        </w:tc>
      </w:tr>
      <w:tr w:rsidR="00891EAE" w:rsidRPr="00612545" w14:paraId="3B3D2B4B" w14:textId="77777777" w:rsidTr="00891EAE">
        <w:tc>
          <w:tcPr>
            <w:tcW w:w="687" w:type="dxa"/>
            <w:shd w:val="clear" w:color="auto" w:fill="auto"/>
          </w:tcPr>
          <w:p w14:paraId="7F0C3F3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14:paraId="13E15A2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325" w:type="dxa"/>
            <w:shd w:val="clear" w:color="auto" w:fill="auto"/>
          </w:tcPr>
          <w:p w14:paraId="474D314F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7769900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3,20</w:t>
            </w:r>
          </w:p>
        </w:tc>
        <w:tc>
          <w:tcPr>
            <w:tcW w:w="1415" w:type="dxa"/>
            <w:shd w:val="clear" w:color="auto" w:fill="auto"/>
          </w:tcPr>
          <w:p w14:paraId="27C7E8D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1,64</w:t>
            </w:r>
          </w:p>
        </w:tc>
      </w:tr>
      <w:tr w:rsidR="00891EAE" w:rsidRPr="00612545" w14:paraId="60FFA06E" w14:textId="77777777" w:rsidTr="00891EAE">
        <w:tc>
          <w:tcPr>
            <w:tcW w:w="687" w:type="dxa"/>
            <w:shd w:val="clear" w:color="auto" w:fill="auto"/>
          </w:tcPr>
          <w:p w14:paraId="34B2C14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91" w:type="dxa"/>
            <w:shd w:val="clear" w:color="auto" w:fill="auto"/>
          </w:tcPr>
          <w:p w14:paraId="48AC886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1DF963DC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0378A83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2,80</w:t>
            </w:r>
          </w:p>
        </w:tc>
        <w:tc>
          <w:tcPr>
            <w:tcW w:w="1415" w:type="dxa"/>
            <w:shd w:val="clear" w:color="auto" w:fill="auto"/>
          </w:tcPr>
          <w:p w14:paraId="46DB2AA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1,43</w:t>
            </w:r>
          </w:p>
        </w:tc>
      </w:tr>
      <w:tr w:rsidR="00891EAE" w:rsidRPr="00612545" w14:paraId="21B311CF" w14:textId="77777777" w:rsidTr="00891EAE">
        <w:tc>
          <w:tcPr>
            <w:tcW w:w="687" w:type="dxa"/>
            <w:shd w:val="clear" w:color="auto" w:fill="auto"/>
          </w:tcPr>
          <w:p w14:paraId="49BA876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91" w:type="dxa"/>
            <w:shd w:val="clear" w:color="auto" w:fill="auto"/>
          </w:tcPr>
          <w:p w14:paraId="13E98CC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01C99824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2DDE504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2,40</w:t>
            </w:r>
          </w:p>
        </w:tc>
        <w:tc>
          <w:tcPr>
            <w:tcW w:w="1415" w:type="dxa"/>
            <w:shd w:val="clear" w:color="auto" w:fill="auto"/>
          </w:tcPr>
          <w:p w14:paraId="44B9A9C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1,23</w:t>
            </w:r>
          </w:p>
        </w:tc>
      </w:tr>
      <w:tr w:rsidR="00891EAE" w:rsidRPr="00612545" w14:paraId="4D38B65C" w14:textId="77777777" w:rsidTr="00891EAE">
        <w:tc>
          <w:tcPr>
            <w:tcW w:w="687" w:type="dxa"/>
            <w:shd w:val="clear" w:color="auto" w:fill="auto"/>
          </w:tcPr>
          <w:p w14:paraId="6DBEF5D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В.</w:t>
            </w:r>
          </w:p>
        </w:tc>
        <w:tc>
          <w:tcPr>
            <w:tcW w:w="5391" w:type="dxa"/>
            <w:shd w:val="clear" w:color="auto" w:fill="auto"/>
          </w:tcPr>
          <w:p w14:paraId="51EAD39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 xml:space="preserve">В. За продажба от лек автомобил на ден </w:t>
            </w:r>
          </w:p>
        </w:tc>
        <w:tc>
          <w:tcPr>
            <w:tcW w:w="1325" w:type="dxa"/>
            <w:shd w:val="clear" w:color="auto" w:fill="auto"/>
          </w:tcPr>
          <w:p w14:paraId="38C3F33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1" w:type="dxa"/>
            <w:shd w:val="clear" w:color="auto" w:fill="auto"/>
          </w:tcPr>
          <w:p w14:paraId="50574B8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14:paraId="3FF8F76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5BB741D6" w14:textId="77777777" w:rsidTr="00891EAE">
        <w:tc>
          <w:tcPr>
            <w:tcW w:w="687" w:type="dxa"/>
            <w:shd w:val="clear" w:color="auto" w:fill="auto"/>
          </w:tcPr>
          <w:p w14:paraId="13B8D63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14:paraId="34FFD4C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325" w:type="dxa"/>
            <w:shd w:val="clear" w:color="auto" w:fill="auto"/>
          </w:tcPr>
          <w:p w14:paraId="559392D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197612B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5,00</w:t>
            </w:r>
          </w:p>
        </w:tc>
        <w:tc>
          <w:tcPr>
            <w:tcW w:w="1415" w:type="dxa"/>
            <w:shd w:val="clear" w:color="auto" w:fill="auto"/>
          </w:tcPr>
          <w:p w14:paraId="61B79AB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2,56</w:t>
            </w:r>
          </w:p>
        </w:tc>
      </w:tr>
      <w:tr w:rsidR="00891EAE" w:rsidRPr="00612545" w14:paraId="16A5E5C3" w14:textId="77777777" w:rsidTr="00891EAE">
        <w:tc>
          <w:tcPr>
            <w:tcW w:w="687" w:type="dxa"/>
            <w:shd w:val="clear" w:color="auto" w:fill="auto"/>
          </w:tcPr>
          <w:p w14:paraId="2065830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14:paraId="7160D75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325" w:type="dxa"/>
            <w:shd w:val="clear" w:color="auto" w:fill="auto"/>
          </w:tcPr>
          <w:p w14:paraId="2B332EF4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659D1F9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4,00</w:t>
            </w:r>
          </w:p>
        </w:tc>
        <w:tc>
          <w:tcPr>
            <w:tcW w:w="1415" w:type="dxa"/>
            <w:shd w:val="clear" w:color="auto" w:fill="auto"/>
          </w:tcPr>
          <w:p w14:paraId="57D161E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2,05</w:t>
            </w:r>
          </w:p>
        </w:tc>
      </w:tr>
      <w:tr w:rsidR="00891EAE" w:rsidRPr="00612545" w14:paraId="77F88468" w14:textId="77777777" w:rsidTr="00891EAE">
        <w:tc>
          <w:tcPr>
            <w:tcW w:w="687" w:type="dxa"/>
            <w:shd w:val="clear" w:color="auto" w:fill="auto"/>
          </w:tcPr>
          <w:p w14:paraId="756C339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91" w:type="dxa"/>
            <w:shd w:val="clear" w:color="auto" w:fill="auto"/>
          </w:tcPr>
          <w:p w14:paraId="530337B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3D7C3813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6180024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3,50</w:t>
            </w:r>
          </w:p>
        </w:tc>
        <w:tc>
          <w:tcPr>
            <w:tcW w:w="1415" w:type="dxa"/>
            <w:shd w:val="clear" w:color="auto" w:fill="auto"/>
          </w:tcPr>
          <w:p w14:paraId="06E41B5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1,79</w:t>
            </w:r>
          </w:p>
        </w:tc>
      </w:tr>
      <w:tr w:rsidR="00891EAE" w:rsidRPr="00612545" w14:paraId="4C4F3E21" w14:textId="77777777" w:rsidTr="00891EAE">
        <w:tc>
          <w:tcPr>
            <w:tcW w:w="687" w:type="dxa"/>
            <w:shd w:val="clear" w:color="auto" w:fill="auto"/>
          </w:tcPr>
          <w:p w14:paraId="13FC7A6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91" w:type="dxa"/>
            <w:shd w:val="clear" w:color="auto" w:fill="auto"/>
          </w:tcPr>
          <w:p w14:paraId="57F0753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3ECCC659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50E20D3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3,00</w:t>
            </w:r>
          </w:p>
        </w:tc>
        <w:tc>
          <w:tcPr>
            <w:tcW w:w="1415" w:type="dxa"/>
            <w:shd w:val="clear" w:color="auto" w:fill="auto"/>
          </w:tcPr>
          <w:p w14:paraId="0B22ACE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1,53</w:t>
            </w:r>
          </w:p>
        </w:tc>
      </w:tr>
      <w:tr w:rsidR="00891EAE" w:rsidRPr="00612545" w14:paraId="64FDFFC9" w14:textId="77777777" w:rsidTr="00891EAE">
        <w:tc>
          <w:tcPr>
            <w:tcW w:w="687" w:type="dxa"/>
            <w:shd w:val="clear" w:color="auto" w:fill="auto"/>
          </w:tcPr>
          <w:p w14:paraId="170F64A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Г.</w:t>
            </w:r>
          </w:p>
        </w:tc>
        <w:tc>
          <w:tcPr>
            <w:tcW w:w="5391" w:type="dxa"/>
            <w:shd w:val="clear" w:color="auto" w:fill="auto"/>
          </w:tcPr>
          <w:p w14:paraId="4494833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Г. За продажба от товарен автомобил или ремарке - на ден</w:t>
            </w:r>
          </w:p>
        </w:tc>
        <w:tc>
          <w:tcPr>
            <w:tcW w:w="1325" w:type="dxa"/>
            <w:shd w:val="clear" w:color="auto" w:fill="auto"/>
          </w:tcPr>
          <w:p w14:paraId="107B22E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1" w:type="dxa"/>
            <w:shd w:val="clear" w:color="auto" w:fill="auto"/>
          </w:tcPr>
          <w:p w14:paraId="5EF617A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14:paraId="21F5926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91EAE" w:rsidRPr="00612545" w14:paraId="5EDF57B8" w14:textId="77777777" w:rsidTr="00891EAE">
        <w:tc>
          <w:tcPr>
            <w:tcW w:w="687" w:type="dxa"/>
            <w:shd w:val="clear" w:color="auto" w:fill="auto"/>
          </w:tcPr>
          <w:p w14:paraId="7F4AACB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14:paraId="6ED0DB7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V-ти функц. тип</w:t>
            </w:r>
          </w:p>
        </w:tc>
        <w:tc>
          <w:tcPr>
            <w:tcW w:w="1325" w:type="dxa"/>
            <w:shd w:val="clear" w:color="auto" w:fill="auto"/>
          </w:tcPr>
          <w:p w14:paraId="5D816A1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бр./ден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201" w:type="dxa"/>
            <w:shd w:val="clear" w:color="auto" w:fill="auto"/>
          </w:tcPr>
          <w:p w14:paraId="48CF847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10,00</w:t>
            </w:r>
          </w:p>
        </w:tc>
        <w:tc>
          <w:tcPr>
            <w:tcW w:w="1415" w:type="dxa"/>
            <w:shd w:val="clear" w:color="auto" w:fill="auto"/>
          </w:tcPr>
          <w:p w14:paraId="5C19A51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5,12</w:t>
            </w:r>
          </w:p>
        </w:tc>
      </w:tr>
      <w:tr w:rsidR="00891EAE" w:rsidRPr="00612545" w14:paraId="270738C1" w14:textId="77777777" w:rsidTr="00891EAE">
        <w:tc>
          <w:tcPr>
            <w:tcW w:w="687" w:type="dxa"/>
            <w:shd w:val="clear" w:color="auto" w:fill="auto"/>
          </w:tcPr>
          <w:p w14:paraId="39350B0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14:paraId="42F5F06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VI-ти фувщ. тип</w:t>
            </w:r>
          </w:p>
        </w:tc>
        <w:tc>
          <w:tcPr>
            <w:tcW w:w="1325" w:type="dxa"/>
            <w:shd w:val="clear" w:color="auto" w:fill="auto"/>
          </w:tcPr>
          <w:p w14:paraId="7015655A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7FDE332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8,00</w:t>
            </w:r>
          </w:p>
        </w:tc>
        <w:tc>
          <w:tcPr>
            <w:tcW w:w="1415" w:type="dxa"/>
            <w:shd w:val="clear" w:color="auto" w:fill="auto"/>
          </w:tcPr>
          <w:p w14:paraId="0A5CD94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4,09</w:t>
            </w:r>
          </w:p>
        </w:tc>
      </w:tr>
      <w:tr w:rsidR="00891EAE" w:rsidRPr="00612545" w14:paraId="0E00F500" w14:textId="77777777" w:rsidTr="00891EAE">
        <w:tc>
          <w:tcPr>
            <w:tcW w:w="687" w:type="dxa"/>
            <w:shd w:val="clear" w:color="auto" w:fill="auto"/>
          </w:tcPr>
          <w:p w14:paraId="5B19090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5391" w:type="dxa"/>
            <w:shd w:val="clear" w:color="auto" w:fill="auto"/>
          </w:tcPr>
          <w:p w14:paraId="6A7CEF6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VII-ми фvнкц.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55F8CDF5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450208C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7,00</w:t>
            </w:r>
          </w:p>
        </w:tc>
        <w:tc>
          <w:tcPr>
            <w:tcW w:w="1415" w:type="dxa"/>
            <w:shd w:val="clear" w:color="auto" w:fill="auto"/>
          </w:tcPr>
          <w:p w14:paraId="7A1836F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3,58</w:t>
            </w:r>
          </w:p>
        </w:tc>
      </w:tr>
      <w:tr w:rsidR="00891EAE" w:rsidRPr="00612545" w14:paraId="140AE702" w14:textId="77777777" w:rsidTr="00891EAE">
        <w:tc>
          <w:tcPr>
            <w:tcW w:w="687" w:type="dxa"/>
            <w:shd w:val="clear" w:color="auto" w:fill="auto"/>
          </w:tcPr>
          <w:p w14:paraId="55C3CA0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5391" w:type="dxa"/>
            <w:shd w:val="clear" w:color="auto" w:fill="auto"/>
          </w:tcPr>
          <w:p w14:paraId="532B58B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VIII-ми функц. тип</w:t>
            </w:r>
            <w:r w:rsidRPr="00612545">
              <w:rPr>
                <w:rFonts w:eastAsia="Calibri"/>
                <w:color w:val="000000"/>
                <w:lang w:eastAsia="en-US"/>
              </w:rPr>
              <w:tab/>
            </w:r>
          </w:p>
        </w:tc>
        <w:tc>
          <w:tcPr>
            <w:tcW w:w="1325" w:type="dxa"/>
            <w:shd w:val="clear" w:color="auto" w:fill="auto"/>
          </w:tcPr>
          <w:p w14:paraId="40F8732D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бр./ден</w:t>
            </w:r>
          </w:p>
        </w:tc>
        <w:tc>
          <w:tcPr>
            <w:tcW w:w="1201" w:type="dxa"/>
            <w:shd w:val="clear" w:color="auto" w:fill="auto"/>
          </w:tcPr>
          <w:p w14:paraId="16674C6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6,00</w:t>
            </w:r>
          </w:p>
        </w:tc>
        <w:tc>
          <w:tcPr>
            <w:tcW w:w="1415" w:type="dxa"/>
            <w:shd w:val="clear" w:color="auto" w:fill="auto"/>
          </w:tcPr>
          <w:p w14:paraId="13EA069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3,07</w:t>
            </w:r>
          </w:p>
        </w:tc>
      </w:tr>
    </w:tbl>
    <w:p w14:paraId="014CF4A6" w14:textId="77777777" w:rsidR="00891EAE" w:rsidRPr="00612545" w:rsidRDefault="00891EAE" w:rsidP="00891EAE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lang w:eastAsia="en-US"/>
        </w:rPr>
      </w:pPr>
    </w:p>
    <w:p w14:paraId="00522B46" w14:textId="77777777" w:rsidR="00891EAE" w:rsidRPr="00612545" w:rsidRDefault="00891EAE" w:rsidP="00891EAE">
      <w:pPr>
        <w:ind w:right="6" w:firstLine="720"/>
        <w:jc w:val="both"/>
        <w:rPr>
          <w:sz w:val="28"/>
          <w:szCs w:val="28"/>
        </w:rPr>
      </w:pPr>
      <w:r w:rsidRPr="00612545">
        <w:rPr>
          <w:sz w:val="28"/>
        </w:rPr>
        <w:t xml:space="preserve">§ 13. В </w:t>
      </w:r>
      <w:r w:rsidRPr="00612545">
        <w:rPr>
          <w:sz w:val="28"/>
          <w:szCs w:val="28"/>
        </w:rPr>
        <w:t>Приложение № 2 (</w:t>
      </w:r>
      <w:r w:rsidRPr="00612545">
        <w:rPr>
          <w:i/>
          <w:sz w:val="28"/>
          <w:szCs w:val="28"/>
        </w:rPr>
        <w:t>изм. Р-е № 210 по Протокол № 19/28.11.2024г.</w:t>
      </w:r>
      <w:r w:rsidRPr="00612545">
        <w:rPr>
          <w:sz w:val="28"/>
          <w:szCs w:val="28"/>
        </w:rPr>
        <w:t>) в колони „такса“ се добавят нови подколони наименувани „евро“ и същото придобива вида: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703"/>
        <w:gridCol w:w="1089"/>
        <w:gridCol w:w="1089"/>
        <w:gridCol w:w="1311"/>
        <w:gridCol w:w="772"/>
        <w:gridCol w:w="638"/>
        <w:gridCol w:w="768"/>
      </w:tblGrid>
      <w:tr w:rsidR="00891EAE" w:rsidRPr="00612545" w14:paraId="01594529" w14:textId="77777777" w:rsidTr="00891EAE">
        <w:trPr>
          <w:trHeight w:val="300"/>
        </w:trPr>
        <w:tc>
          <w:tcPr>
            <w:tcW w:w="548" w:type="dxa"/>
            <w:vMerge w:val="restart"/>
            <w:shd w:val="clear" w:color="auto" w:fill="auto"/>
            <w:hideMark/>
          </w:tcPr>
          <w:p w14:paraId="6B52BAED" w14:textId="77777777" w:rsidR="00891EAE" w:rsidRPr="00612545" w:rsidRDefault="00891EAE" w:rsidP="00891EAE">
            <w:pPr>
              <w:rPr>
                <w:rFonts w:eastAsia="Calibri"/>
                <w:b/>
                <w:sz w:val="22"/>
              </w:rPr>
            </w:pPr>
            <w:r w:rsidRPr="00612545">
              <w:rPr>
                <w:rFonts w:eastAsia="Calibri"/>
                <w:b/>
                <w:sz w:val="22"/>
              </w:rPr>
              <w:t>№ по ред</w:t>
            </w:r>
          </w:p>
        </w:tc>
        <w:tc>
          <w:tcPr>
            <w:tcW w:w="3703" w:type="dxa"/>
            <w:vMerge w:val="restart"/>
            <w:shd w:val="clear" w:color="auto" w:fill="auto"/>
            <w:noWrap/>
            <w:hideMark/>
          </w:tcPr>
          <w:p w14:paraId="5FD9F8AA" w14:textId="77777777" w:rsidR="00891EAE" w:rsidRPr="00612545" w:rsidRDefault="00891EAE" w:rsidP="00891EAE">
            <w:pPr>
              <w:rPr>
                <w:rFonts w:eastAsia="Calibri"/>
                <w:b/>
                <w:sz w:val="22"/>
              </w:rPr>
            </w:pPr>
            <w:r w:rsidRPr="00612545">
              <w:rPr>
                <w:rFonts w:eastAsia="Calibri"/>
                <w:b/>
                <w:sz w:val="22"/>
              </w:rPr>
              <w:t>НАИМЕНОВАНИЕ НА УСЛУГАТА</w:t>
            </w:r>
          </w:p>
        </w:tc>
        <w:tc>
          <w:tcPr>
            <w:tcW w:w="3489" w:type="dxa"/>
            <w:gridSpan w:val="3"/>
            <w:shd w:val="clear" w:color="auto" w:fill="auto"/>
          </w:tcPr>
          <w:p w14:paraId="482568C0" w14:textId="77777777" w:rsidR="00891EAE" w:rsidRPr="00612545" w:rsidRDefault="00891EAE" w:rsidP="00891EAE">
            <w:pPr>
              <w:rPr>
                <w:rFonts w:eastAsia="Calibri"/>
                <w:b/>
                <w:sz w:val="22"/>
              </w:rPr>
            </w:pPr>
            <w:r w:rsidRPr="00612545">
              <w:rPr>
                <w:rFonts w:eastAsia="Calibri"/>
                <w:b/>
                <w:sz w:val="22"/>
              </w:rPr>
              <w:t>ОБИКНОВЕНА УСЛУГА</w:t>
            </w:r>
          </w:p>
        </w:tc>
        <w:tc>
          <w:tcPr>
            <w:tcW w:w="2178" w:type="dxa"/>
            <w:gridSpan w:val="3"/>
            <w:shd w:val="clear" w:color="auto" w:fill="auto"/>
          </w:tcPr>
          <w:p w14:paraId="5E30632B" w14:textId="77777777" w:rsidR="00891EAE" w:rsidRPr="00612545" w:rsidRDefault="00891EAE" w:rsidP="00891EAE">
            <w:pPr>
              <w:rPr>
                <w:rFonts w:eastAsia="Calibri"/>
                <w:b/>
                <w:sz w:val="22"/>
              </w:rPr>
            </w:pPr>
            <w:r w:rsidRPr="00612545">
              <w:rPr>
                <w:rFonts w:eastAsia="Calibri"/>
                <w:b/>
                <w:sz w:val="22"/>
              </w:rPr>
              <w:t>БЪРЗА УСЛУГА</w:t>
            </w:r>
          </w:p>
        </w:tc>
      </w:tr>
      <w:tr w:rsidR="00891EAE" w:rsidRPr="00612545" w14:paraId="271A13C7" w14:textId="77777777" w:rsidTr="00891EAE">
        <w:trPr>
          <w:trHeight w:val="240"/>
        </w:trPr>
        <w:tc>
          <w:tcPr>
            <w:tcW w:w="548" w:type="dxa"/>
            <w:vMerge/>
            <w:shd w:val="clear" w:color="auto" w:fill="auto"/>
            <w:hideMark/>
          </w:tcPr>
          <w:p w14:paraId="58BEF5E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3703" w:type="dxa"/>
            <w:vMerge/>
            <w:shd w:val="clear" w:color="auto" w:fill="auto"/>
            <w:hideMark/>
          </w:tcPr>
          <w:p w14:paraId="30EBBD9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14:paraId="5ED50AA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Такса </w:t>
            </w:r>
          </w:p>
        </w:tc>
        <w:tc>
          <w:tcPr>
            <w:tcW w:w="1311" w:type="dxa"/>
            <w:shd w:val="clear" w:color="auto" w:fill="auto"/>
            <w:hideMark/>
          </w:tcPr>
          <w:p w14:paraId="2E07208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Срок за изпълнение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6277D62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Такса </w:t>
            </w:r>
          </w:p>
        </w:tc>
        <w:tc>
          <w:tcPr>
            <w:tcW w:w="768" w:type="dxa"/>
            <w:shd w:val="clear" w:color="auto" w:fill="auto"/>
            <w:hideMark/>
          </w:tcPr>
          <w:p w14:paraId="2A5F5A5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Срок за изпълнение</w:t>
            </w:r>
          </w:p>
        </w:tc>
      </w:tr>
      <w:tr w:rsidR="00891EAE" w:rsidRPr="00612545" w14:paraId="0352A6E3" w14:textId="77777777" w:rsidTr="00891EAE">
        <w:trPr>
          <w:trHeight w:val="240"/>
        </w:trPr>
        <w:tc>
          <w:tcPr>
            <w:tcW w:w="548" w:type="dxa"/>
            <w:vMerge/>
            <w:shd w:val="clear" w:color="auto" w:fill="auto"/>
          </w:tcPr>
          <w:p w14:paraId="2E756E0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3703" w:type="dxa"/>
            <w:vMerge/>
            <w:shd w:val="clear" w:color="auto" w:fill="auto"/>
          </w:tcPr>
          <w:p w14:paraId="6A0B710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1089" w:type="dxa"/>
            <w:shd w:val="clear" w:color="auto" w:fill="auto"/>
          </w:tcPr>
          <w:p w14:paraId="53FC6CB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(лева)</w:t>
            </w:r>
          </w:p>
        </w:tc>
        <w:tc>
          <w:tcPr>
            <w:tcW w:w="1089" w:type="dxa"/>
            <w:shd w:val="clear" w:color="auto" w:fill="auto"/>
          </w:tcPr>
          <w:p w14:paraId="15E296E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евро</w:t>
            </w:r>
          </w:p>
        </w:tc>
        <w:tc>
          <w:tcPr>
            <w:tcW w:w="1311" w:type="dxa"/>
            <w:shd w:val="clear" w:color="auto" w:fill="auto"/>
          </w:tcPr>
          <w:p w14:paraId="30C3ABC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72" w:type="dxa"/>
            <w:shd w:val="clear" w:color="auto" w:fill="auto"/>
          </w:tcPr>
          <w:p w14:paraId="5DA2C4C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(лева)</w:t>
            </w:r>
          </w:p>
        </w:tc>
        <w:tc>
          <w:tcPr>
            <w:tcW w:w="638" w:type="dxa"/>
            <w:shd w:val="clear" w:color="auto" w:fill="auto"/>
          </w:tcPr>
          <w:p w14:paraId="48647A1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евро</w:t>
            </w:r>
          </w:p>
        </w:tc>
        <w:tc>
          <w:tcPr>
            <w:tcW w:w="768" w:type="dxa"/>
            <w:shd w:val="clear" w:color="auto" w:fill="auto"/>
          </w:tcPr>
          <w:p w14:paraId="51AD604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1C433127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14D8FCF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1.</w:t>
            </w:r>
          </w:p>
        </w:tc>
        <w:tc>
          <w:tcPr>
            <w:tcW w:w="3703" w:type="dxa"/>
            <w:shd w:val="clear" w:color="auto" w:fill="auto"/>
          </w:tcPr>
          <w:p w14:paraId="636CCFB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1994 Признаване и изпълнение на съдебно решение или друг акт на чуждестранен съд или друг орган</w:t>
            </w:r>
          </w:p>
        </w:tc>
        <w:tc>
          <w:tcPr>
            <w:tcW w:w="1089" w:type="dxa"/>
            <w:shd w:val="clear" w:color="auto" w:fill="auto"/>
          </w:tcPr>
          <w:p w14:paraId="606A983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Не се заплаща </w:t>
            </w:r>
          </w:p>
        </w:tc>
        <w:tc>
          <w:tcPr>
            <w:tcW w:w="1089" w:type="dxa"/>
            <w:shd w:val="clear" w:color="auto" w:fill="auto"/>
          </w:tcPr>
          <w:p w14:paraId="745E814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14:paraId="6892279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4A0642B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D3B604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19E90A7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12A35805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58C1684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2.</w:t>
            </w:r>
          </w:p>
        </w:tc>
        <w:tc>
          <w:tcPr>
            <w:tcW w:w="3703" w:type="dxa"/>
            <w:shd w:val="clear" w:color="auto" w:fill="auto"/>
          </w:tcPr>
          <w:p w14:paraId="0ECB489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1997 Издаване на удостоверение за настоящ адрес при вече регистриран настоящ адрес </w:t>
            </w:r>
          </w:p>
        </w:tc>
        <w:tc>
          <w:tcPr>
            <w:tcW w:w="1089" w:type="dxa"/>
            <w:shd w:val="clear" w:color="auto" w:fill="auto"/>
          </w:tcPr>
          <w:p w14:paraId="27AC6A9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1C81593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2947E48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4616D13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7464A0A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53738AD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29D6D6FE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1F74647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3.</w:t>
            </w:r>
          </w:p>
        </w:tc>
        <w:tc>
          <w:tcPr>
            <w:tcW w:w="3703" w:type="dxa"/>
            <w:shd w:val="clear" w:color="auto" w:fill="auto"/>
          </w:tcPr>
          <w:p w14:paraId="4F3F59B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1999 Издаване на удостоверение за сключен граждански брак - оригинал</w:t>
            </w:r>
          </w:p>
        </w:tc>
        <w:tc>
          <w:tcPr>
            <w:tcW w:w="1089" w:type="dxa"/>
            <w:shd w:val="clear" w:color="auto" w:fill="auto"/>
          </w:tcPr>
          <w:p w14:paraId="4C6085B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Не се заплаща </w:t>
            </w:r>
          </w:p>
        </w:tc>
        <w:tc>
          <w:tcPr>
            <w:tcW w:w="1089" w:type="dxa"/>
            <w:shd w:val="clear" w:color="auto" w:fill="auto"/>
          </w:tcPr>
          <w:p w14:paraId="2DF6699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14:paraId="613E855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368E94F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16F5248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5586A78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44DF7CEE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3202910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4.</w:t>
            </w:r>
          </w:p>
        </w:tc>
        <w:tc>
          <w:tcPr>
            <w:tcW w:w="3703" w:type="dxa"/>
            <w:shd w:val="clear" w:color="auto" w:fill="auto"/>
          </w:tcPr>
          <w:p w14:paraId="2782DA0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2000 Издаване на многоезично извлечение от акт за гражданско състояние</w:t>
            </w:r>
          </w:p>
        </w:tc>
        <w:tc>
          <w:tcPr>
            <w:tcW w:w="1089" w:type="dxa"/>
            <w:shd w:val="clear" w:color="auto" w:fill="auto"/>
          </w:tcPr>
          <w:p w14:paraId="61F38E5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6,00</w:t>
            </w:r>
          </w:p>
        </w:tc>
        <w:tc>
          <w:tcPr>
            <w:tcW w:w="1089" w:type="dxa"/>
            <w:shd w:val="clear" w:color="auto" w:fill="auto"/>
          </w:tcPr>
          <w:p w14:paraId="57A7ADB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3,07</w:t>
            </w:r>
          </w:p>
        </w:tc>
        <w:tc>
          <w:tcPr>
            <w:tcW w:w="1311" w:type="dxa"/>
            <w:shd w:val="clear" w:color="auto" w:fill="auto"/>
          </w:tcPr>
          <w:p w14:paraId="56C01BB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22F464A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10,00</w:t>
            </w:r>
          </w:p>
        </w:tc>
        <w:tc>
          <w:tcPr>
            <w:tcW w:w="638" w:type="dxa"/>
            <w:shd w:val="clear" w:color="auto" w:fill="auto"/>
          </w:tcPr>
          <w:p w14:paraId="14C6D38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5,11</w:t>
            </w:r>
          </w:p>
        </w:tc>
        <w:tc>
          <w:tcPr>
            <w:tcW w:w="768" w:type="dxa"/>
            <w:shd w:val="clear" w:color="auto" w:fill="auto"/>
          </w:tcPr>
          <w:p w14:paraId="2AACDE7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690DC0A1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4CC8A06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5.</w:t>
            </w:r>
          </w:p>
        </w:tc>
        <w:tc>
          <w:tcPr>
            <w:tcW w:w="3703" w:type="dxa"/>
            <w:shd w:val="clear" w:color="auto" w:fill="auto"/>
          </w:tcPr>
          <w:p w14:paraId="47BEAFD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2015 Нотариално удосотверяване на подписите на частни документи, които са едностранни актове и не подлежат на вписване</w:t>
            </w:r>
          </w:p>
        </w:tc>
        <w:tc>
          <w:tcPr>
            <w:tcW w:w="1089" w:type="dxa"/>
            <w:shd w:val="clear" w:color="auto" w:fill="auto"/>
          </w:tcPr>
          <w:p w14:paraId="796CA0D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Съгл.</w:t>
            </w:r>
          </w:p>
          <w:p w14:paraId="576290B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Тарифа</w:t>
            </w:r>
          </w:p>
          <w:p w14:paraId="7B55F8F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по ЗННД </w:t>
            </w:r>
          </w:p>
        </w:tc>
        <w:tc>
          <w:tcPr>
            <w:tcW w:w="1089" w:type="dxa"/>
            <w:shd w:val="clear" w:color="auto" w:fill="auto"/>
          </w:tcPr>
          <w:p w14:paraId="2C3D290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1311" w:type="dxa"/>
            <w:shd w:val="clear" w:color="auto" w:fill="auto"/>
          </w:tcPr>
          <w:p w14:paraId="415C7B0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7 дни</w:t>
            </w:r>
          </w:p>
        </w:tc>
        <w:tc>
          <w:tcPr>
            <w:tcW w:w="772" w:type="dxa"/>
            <w:shd w:val="clear" w:color="auto" w:fill="auto"/>
          </w:tcPr>
          <w:p w14:paraId="13E8112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48E6268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40611FC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7DFE8986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4FA3D36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6.</w:t>
            </w:r>
          </w:p>
        </w:tc>
        <w:tc>
          <w:tcPr>
            <w:tcW w:w="3703" w:type="dxa"/>
            <w:shd w:val="clear" w:color="auto" w:fill="auto"/>
            <w:hideMark/>
          </w:tcPr>
          <w:p w14:paraId="5AF2EED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2016 Издаване на удостоверение за наследници</w:t>
            </w:r>
          </w:p>
        </w:tc>
        <w:tc>
          <w:tcPr>
            <w:tcW w:w="1089" w:type="dxa"/>
            <w:shd w:val="clear" w:color="auto" w:fill="auto"/>
          </w:tcPr>
          <w:p w14:paraId="34C26E3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  <w:hideMark/>
          </w:tcPr>
          <w:p w14:paraId="220A732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  <w:hideMark/>
          </w:tcPr>
          <w:p w14:paraId="05F10DE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0BAEB26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  <w:hideMark/>
          </w:tcPr>
          <w:p w14:paraId="47FFEE3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  <w:hideMark/>
          </w:tcPr>
          <w:p w14:paraId="4061AB8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045051B8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28EEC2F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7.</w:t>
            </w:r>
          </w:p>
        </w:tc>
        <w:tc>
          <w:tcPr>
            <w:tcW w:w="3703" w:type="dxa"/>
            <w:shd w:val="clear" w:color="auto" w:fill="auto"/>
          </w:tcPr>
          <w:p w14:paraId="6AB9EC6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2017 Издаване на удостоверение за сключване на брак от български граждани в чужбина </w:t>
            </w:r>
          </w:p>
        </w:tc>
        <w:tc>
          <w:tcPr>
            <w:tcW w:w="1089" w:type="dxa"/>
            <w:shd w:val="clear" w:color="auto" w:fill="auto"/>
          </w:tcPr>
          <w:p w14:paraId="79AFC6A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676498D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1948FF9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2081611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1E76ECD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536928D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13D3E1A2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185BA74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8.</w:t>
            </w:r>
          </w:p>
        </w:tc>
        <w:tc>
          <w:tcPr>
            <w:tcW w:w="3703" w:type="dxa"/>
            <w:shd w:val="clear" w:color="auto" w:fill="auto"/>
          </w:tcPr>
          <w:p w14:paraId="0F2C574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2019 Издаване на препис извлечение от акт за смърт – за първи път</w:t>
            </w:r>
          </w:p>
        </w:tc>
        <w:tc>
          <w:tcPr>
            <w:tcW w:w="1089" w:type="dxa"/>
            <w:shd w:val="clear" w:color="auto" w:fill="auto"/>
          </w:tcPr>
          <w:p w14:paraId="331D49D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05A75B8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14:paraId="0070403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6D5D1BF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2807526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3BF07C0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62383883" w14:textId="77777777" w:rsidTr="00891EAE">
        <w:trPr>
          <w:trHeight w:val="444"/>
        </w:trPr>
        <w:tc>
          <w:tcPr>
            <w:tcW w:w="548" w:type="dxa"/>
            <w:shd w:val="clear" w:color="auto" w:fill="auto"/>
          </w:tcPr>
          <w:p w14:paraId="4283AE5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9.</w:t>
            </w:r>
          </w:p>
        </w:tc>
        <w:tc>
          <w:tcPr>
            <w:tcW w:w="3703" w:type="dxa"/>
            <w:shd w:val="clear" w:color="auto" w:fill="auto"/>
          </w:tcPr>
          <w:p w14:paraId="50C3F2B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2020 Издаване на заверен препис или копие от личен регистрационен картон или страница от семейния регистър на населението</w:t>
            </w:r>
          </w:p>
        </w:tc>
        <w:tc>
          <w:tcPr>
            <w:tcW w:w="1089" w:type="dxa"/>
            <w:shd w:val="clear" w:color="auto" w:fill="auto"/>
          </w:tcPr>
          <w:p w14:paraId="0842DEF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3,00</w:t>
            </w:r>
          </w:p>
        </w:tc>
        <w:tc>
          <w:tcPr>
            <w:tcW w:w="1089" w:type="dxa"/>
            <w:shd w:val="clear" w:color="auto" w:fill="auto"/>
          </w:tcPr>
          <w:p w14:paraId="086FD7E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1,53</w:t>
            </w:r>
          </w:p>
        </w:tc>
        <w:tc>
          <w:tcPr>
            <w:tcW w:w="1311" w:type="dxa"/>
            <w:shd w:val="clear" w:color="auto" w:fill="auto"/>
          </w:tcPr>
          <w:p w14:paraId="45BAD1F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 7 дни</w:t>
            </w:r>
          </w:p>
        </w:tc>
        <w:tc>
          <w:tcPr>
            <w:tcW w:w="772" w:type="dxa"/>
            <w:shd w:val="clear" w:color="auto" w:fill="auto"/>
          </w:tcPr>
          <w:p w14:paraId="2B17010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2C8E1CE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62F8148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62B4DDA6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21DCDFA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10.</w:t>
            </w:r>
          </w:p>
        </w:tc>
        <w:tc>
          <w:tcPr>
            <w:tcW w:w="3703" w:type="dxa"/>
            <w:shd w:val="clear" w:color="auto" w:fill="auto"/>
          </w:tcPr>
          <w:p w14:paraId="317C7F8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2033 Възстановяване или промяна на име</w:t>
            </w:r>
          </w:p>
        </w:tc>
        <w:tc>
          <w:tcPr>
            <w:tcW w:w="1089" w:type="dxa"/>
            <w:shd w:val="clear" w:color="auto" w:fill="auto"/>
          </w:tcPr>
          <w:p w14:paraId="1036306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09EC5DC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4BD74EA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14 дни</w:t>
            </w:r>
          </w:p>
        </w:tc>
        <w:tc>
          <w:tcPr>
            <w:tcW w:w="772" w:type="dxa"/>
            <w:shd w:val="clear" w:color="auto" w:fill="auto"/>
          </w:tcPr>
          <w:p w14:paraId="1DF1139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10,00</w:t>
            </w:r>
          </w:p>
        </w:tc>
        <w:tc>
          <w:tcPr>
            <w:tcW w:w="638" w:type="dxa"/>
            <w:shd w:val="clear" w:color="auto" w:fill="auto"/>
          </w:tcPr>
          <w:p w14:paraId="4489672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5,11</w:t>
            </w:r>
          </w:p>
        </w:tc>
        <w:tc>
          <w:tcPr>
            <w:tcW w:w="768" w:type="dxa"/>
            <w:shd w:val="clear" w:color="auto" w:fill="auto"/>
          </w:tcPr>
          <w:p w14:paraId="664791E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7 дни</w:t>
            </w:r>
          </w:p>
        </w:tc>
      </w:tr>
      <w:tr w:rsidR="00891EAE" w:rsidRPr="00612545" w14:paraId="27749284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4FA812E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11.</w:t>
            </w:r>
          </w:p>
        </w:tc>
        <w:tc>
          <w:tcPr>
            <w:tcW w:w="3703" w:type="dxa"/>
            <w:shd w:val="clear" w:color="auto" w:fill="auto"/>
          </w:tcPr>
          <w:p w14:paraId="7DE918F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2034 Издаване на препис извлечение от акт за смърт – за втори и следващ път</w:t>
            </w:r>
          </w:p>
        </w:tc>
        <w:tc>
          <w:tcPr>
            <w:tcW w:w="1089" w:type="dxa"/>
            <w:shd w:val="clear" w:color="auto" w:fill="auto"/>
          </w:tcPr>
          <w:p w14:paraId="726F32F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2F02FDF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20D64E5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5888365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7C9AC16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57F9DBD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16514296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3E2594A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12.</w:t>
            </w:r>
          </w:p>
        </w:tc>
        <w:tc>
          <w:tcPr>
            <w:tcW w:w="3703" w:type="dxa"/>
            <w:shd w:val="clear" w:color="auto" w:fill="auto"/>
          </w:tcPr>
          <w:p w14:paraId="42C4246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2036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sz w:val="22"/>
              </w:rPr>
              <w:t>Издаване на удостоверение за съпруг/а и родствени връзки</w:t>
            </w:r>
          </w:p>
        </w:tc>
        <w:tc>
          <w:tcPr>
            <w:tcW w:w="1089" w:type="dxa"/>
            <w:shd w:val="clear" w:color="auto" w:fill="auto"/>
          </w:tcPr>
          <w:p w14:paraId="79B47E0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1C545FE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6BF0477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7BF331B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3BC7396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64F140D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4AC48D49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46743D1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13.</w:t>
            </w:r>
          </w:p>
        </w:tc>
        <w:tc>
          <w:tcPr>
            <w:tcW w:w="3703" w:type="dxa"/>
            <w:shd w:val="clear" w:color="auto" w:fill="auto"/>
          </w:tcPr>
          <w:p w14:paraId="7458C24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2037 Издаване на удостоверение за сключване на брак от български граждани в чужбина -дубликат</w:t>
            </w:r>
          </w:p>
        </w:tc>
        <w:tc>
          <w:tcPr>
            <w:tcW w:w="1089" w:type="dxa"/>
            <w:shd w:val="clear" w:color="auto" w:fill="auto"/>
          </w:tcPr>
          <w:p w14:paraId="0C22ABC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29241CB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696DD61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35BB331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69A46B3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63B2506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75EFD37D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716D16F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14.</w:t>
            </w:r>
          </w:p>
        </w:tc>
        <w:tc>
          <w:tcPr>
            <w:tcW w:w="3703" w:type="dxa"/>
            <w:shd w:val="clear" w:color="auto" w:fill="auto"/>
          </w:tcPr>
          <w:p w14:paraId="0117D03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2038 Издаване на удостоверение за липса на съставен акт за гражданско състояние (акт за раждане, акт за смърт)</w:t>
            </w:r>
          </w:p>
        </w:tc>
        <w:tc>
          <w:tcPr>
            <w:tcW w:w="1089" w:type="dxa"/>
            <w:shd w:val="clear" w:color="auto" w:fill="auto"/>
          </w:tcPr>
          <w:p w14:paraId="099B7B7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2CDC418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18CA86F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2CA956D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777442E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4237E8E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541DD5C2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0C916B3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15.</w:t>
            </w:r>
          </w:p>
        </w:tc>
        <w:tc>
          <w:tcPr>
            <w:tcW w:w="3703" w:type="dxa"/>
            <w:shd w:val="clear" w:color="auto" w:fill="auto"/>
          </w:tcPr>
          <w:p w14:paraId="41CB83F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2039 Издаване на препис от семеен регистър, воден до 1978г., за бр.стр. </w:t>
            </w:r>
          </w:p>
        </w:tc>
        <w:tc>
          <w:tcPr>
            <w:tcW w:w="1089" w:type="dxa"/>
            <w:shd w:val="clear" w:color="auto" w:fill="auto"/>
          </w:tcPr>
          <w:p w14:paraId="3793345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2,00</w:t>
            </w:r>
          </w:p>
        </w:tc>
        <w:tc>
          <w:tcPr>
            <w:tcW w:w="1089" w:type="dxa"/>
            <w:shd w:val="clear" w:color="auto" w:fill="auto"/>
          </w:tcPr>
          <w:p w14:paraId="254AABC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1,02</w:t>
            </w:r>
          </w:p>
        </w:tc>
        <w:tc>
          <w:tcPr>
            <w:tcW w:w="1311" w:type="dxa"/>
            <w:shd w:val="clear" w:color="auto" w:fill="auto"/>
          </w:tcPr>
          <w:p w14:paraId="3CAC5BB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3B47495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38D5112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60FFE5C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2584D315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179E599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16.</w:t>
            </w:r>
          </w:p>
        </w:tc>
        <w:tc>
          <w:tcPr>
            <w:tcW w:w="3703" w:type="dxa"/>
            <w:shd w:val="clear" w:color="auto" w:fill="auto"/>
          </w:tcPr>
          <w:p w14:paraId="30E058E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2040 Отразяване на избор или промяна на режим на имуществени отношения между съпрузи</w:t>
            </w:r>
          </w:p>
        </w:tc>
        <w:tc>
          <w:tcPr>
            <w:tcW w:w="1089" w:type="dxa"/>
            <w:shd w:val="clear" w:color="auto" w:fill="auto"/>
          </w:tcPr>
          <w:p w14:paraId="29BEE48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1B52677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14:paraId="4356FD5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едн</w:t>
            </w:r>
          </w:p>
        </w:tc>
        <w:tc>
          <w:tcPr>
            <w:tcW w:w="772" w:type="dxa"/>
            <w:shd w:val="clear" w:color="auto" w:fill="auto"/>
          </w:tcPr>
          <w:p w14:paraId="7B41E1A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297A7E7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5B534B8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6BECF189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73A2951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17.</w:t>
            </w:r>
          </w:p>
        </w:tc>
        <w:tc>
          <w:tcPr>
            <w:tcW w:w="3703" w:type="dxa"/>
            <w:shd w:val="clear" w:color="auto" w:fill="auto"/>
          </w:tcPr>
          <w:p w14:paraId="3F3E394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2052 Издаване на удастоверение за раждане – оригинал</w:t>
            </w:r>
          </w:p>
        </w:tc>
        <w:tc>
          <w:tcPr>
            <w:tcW w:w="1089" w:type="dxa"/>
            <w:shd w:val="clear" w:color="auto" w:fill="auto"/>
          </w:tcPr>
          <w:p w14:paraId="5127E29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022D4CA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 Не се зплаща</w:t>
            </w:r>
          </w:p>
        </w:tc>
        <w:tc>
          <w:tcPr>
            <w:tcW w:w="1311" w:type="dxa"/>
            <w:shd w:val="clear" w:color="auto" w:fill="auto"/>
          </w:tcPr>
          <w:p w14:paraId="1EE224D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64AC303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3CC26BD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09B1253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22867C50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7BFB171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18.</w:t>
            </w:r>
          </w:p>
        </w:tc>
        <w:tc>
          <w:tcPr>
            <w:tcW w:w="3703" w:type="dxa"/>
            <w:shd w:val="clear" w:color="auto" w:fill="auto"/>
          </w:tcPr>
          <w:p w14:paraId="6AB0E29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2053 Припознаване на дете</w:t>
            </w:r>
          </w:p>
        </w:tc>
        <w:tc>
          <w:tcPr>
            <w:tcW w:w="1089" w:type="dxa"/>
            <w:shd w:val="clear" w:color="auto" w:fill="auto"/>
          </w:tcPr>
          <w:p w14:paraId="1EF14E4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2A543BE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 Не се зплаща</w:t>
            </w:r>
          </w:p>
        </w:tc>
        <w:tc>
          <w:tcPr>
            <w:tcW w:w="1311" w:type="dxa"/>
            <w:shd w:val="clear" w:color="auto" w:fill="auto"/>
          </w:tcPr>
          <w:p w14:paraId="7C8AE56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778FB47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5F0B832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57B3A9D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21CE56BE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1C5BC42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19.</w:t>
            </w:r>
          </w:p>
        </w:tc>
        <w:tc>
          <w:tcPr>
            <w:tcW w:w="3703" w:type="dxa"/>
            <w:shd w:val="clear" w:color="auto" w:fill="auto"/>
          </w:tcPr>
          <w:p w14:paraId="0781FE9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2056 Издаване на удостоверения за промени на постоянен адрес, регистриран след 2000г.</w:t>
            </w:r>
          </w:p>
        </w:tc>
        <w:tc>
          <w:tcPr>
            <w:tcW w:w="1089" w:type="dxa"/>
            <w:shd w:val="clear" w:color="auto" w:fill="auto"/>
          </w:tcPr>
          <w:p w14:paraId="2111A81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3D69AEF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1A6A910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0549813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6FEF217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  <w:hideMark/>
          </w:tcPr>
          <w:p w14:paraId="43E420E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5B7495BE" w14:textId="77777777" w:rsidTr="00891EAE">
        <w:trPr>
          <w:trHeight w:val="623"/>
        </w:trPr>
        <w:tc>
          <w:tcPr>
            <w:tcW w:w="548" w:type="dxa"/>
            <w:shd w:val="clear" w:color="auto" w:fill="auto"/>
          </w:tcPr>
          <w:p w14:paraId="03E28C4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20.</w:t>
            </w:r>
          </w:p>
        </w:tc>
        <w:tc>
          <w:tcPr>
            <w:tcW w:w="3703" w:type="dxa"/>
            <w:shd w:val="clear" w:color="auto" w:fill="auto"/>
          </w:tcPr>
          <w:p w14:paraId="252CE7D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2056 Издаване на удостоверения за родените от майката деца</w:t>
            </w:r>
          </w:p>
        </w:tc>
        <w:tc>
          <w:tcPr>
            <w:tcW w:w="1089" w:type="dxa"/>
            <w:shd w:val="clear" w:color="auto" w:fill="auto"/>
          </w:tcPr>
          <w:p w14:paraId="46C7381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63BE9B8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22622C9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2B566C5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2D85F46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  <w:hideMark/>
          </w:tcPr>
          <w:p w14:paraId="06FE0E3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30731B8E" w14:textId="77777777" w:rsidTr="00891EAE">
        <w:trPr>
          <w:trHeight w:val="564"/>
        </w:trPr>
        <w:tc>
          <w:tcPr>
            <w:tcW w:w="548" w:type="dxa"/>
            <w:shd w:val="clear" w:color="auto" w:fill="auto"/>
          </w:tcPr>
          <w:p w14:paraId="22A18F9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21.</w:t>
            </w:r>
          </w:p>
        </w:tc>
        <w:tc>
          <w:tcPr>
            <w:tcW w:w="3703" w:type="dxa"/>
            <w:shd w:val="clear" w:color="auto" w:fill="auto"/>
          </w:tcPr>
          <w:p w14:paraId="2B0E471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2058 Издаване на справки по искане на съдебни изпълнители</w:t>
            </w:r>
          </w:p>
        </w:tc>
        <w:tc>
          <w:tcPr>
            <w:tcW w:w="1089" w:type="dxa"/>
            <w:shd w:val="clear" w:color="auto" w:fill="auto"/>
          </w:tcPr>
          <w:p w14:paraId="5DCAB9F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454C11F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125917A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7EED37F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6D89A1F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5417CF2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2C593B48" w14:textId="77777777" w:rsidTr="00891EAE">
        <w:trPr>
          <w:trHeight w:val="552"/>
        </w:trPr>
        <w:tc>
          <w:tcPr>
            <w:tcW w:w="548" w:type="dxa"/>
            <w:shd w:val="clear" w:color="auto" w:fill="auto"/>
            <w:hideMark/>
          </w:tcPr>
          <w:p w14:paraId="4AF4F14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22. </w:t>
            </w:r>
          </w:p>
        </w:tc>
        <w:tc>
          <w:tcPr>
            <w:tcW w:w="3703" w:type="dxa"/>
            <w:shd w:val="clear" w:color="auto" w:fill="auto"/>
          </w:tcPr>
          <w:p w14:paraId="31D7F5D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2072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sz w:val="22"/>
              </w:rPr>
              <w:t>Нотариално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sz w:val="22"/>
              </w:rPr>
              <w:t xml:space="preserve">удостоверяване на верността на преписи и извлечения от документи и книжа </w:t>
            </w:r>
          </w:p>
        </w:tc>
        <w:tc>
          <w:tcPr>
            <w:tcW w:w="1089" w:type="dxa"/>
            <w:shd w:val="clear" w:color="auto" w:fill="auto"/>
          </w:tcPr>
          <w:p w14:paraId="44FF584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съгл.</w:t>
            </w:r>
          </w:p>
          <w:p w14:paraId="12E987F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Тарифа по  ЗННД</w:t>
            </w:r>
          </w:p>
        </w:tc>
        <w:tc>
          <w:tcPr>
            <w:tcW w:w="1089" w:type="dxa"/>
            <w:shd w:val="clear" w:color="auto" w:fill="auto"/>
          </w:tcPr>
          <w:p w14:paraId="2411B3B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1311" w:type="dxa"/>
            <w:shd w:val="clear" w:color="auto" w:fill="auto"/>
          </w:tcPr>
          <w:p w14:paraId="562975E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0F9C549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7B65F78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11D4D0C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7AAE93B9" w14:textId="77777777" w:rsidTr="00891EAE">
        <w:trPr>
          <w:trHeight w:val="562"/>
        </w:trPr>
        <w:tc>
          <w:tcPr>
            <w:tcW w:w="548" w:type="dxa"/>
            <w:shd w:val="clear" w:color="auto" w:fill="auto"/>
          </w:tcPr>
          <w:p w14:paraId="7643F15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23. </w:t>
            </w:r>
          </w:p>
        </w:tc>
        <w:tc>
          <w:tcPr>
            <w:tcW w:w="3703" w:type="dxa"/>
            <w:shd w:val="clear" w:color="auto" w:fill="auto"/>
          </w:tcPr>
          <w:p w14:paraId="278EEC6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2073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sz w:val="22"/>
              </w:rPr>
              <w:t>Издаване на удостоверение за снабдяване на чужд гражданин с документ за сключване на граждански брак в РБългария</w:t>
            </w:r>
          </w:p>
        </w:tc>
        <w:tc>
          <w:tcPr>
            <w:tcW w:w="1089" w:type="dxa"/>
            <w:shd w:val="clear" w:color="auto" w:fill="auto"/>
          </w:tcPr>
          <w:p w14:paraId="310F014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27B0076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2719171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0897C64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419EE52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07CA65C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1039E4C1" w14:textId="77777777" w:rsidTr="00891EAE">
        <w:trPr>
          <w:trHeight w:val="846"/>
        </w:trPr>
        <w:tc>
          <w:tcPr>
            <w:tcW w:w="548" w:type="dxa"/>
            <w:shd w:val="clear" w:color="auto" w:fill="auto"/>
          </w:tcPr>
          <w:p w14:paraId="16660EA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24.</w:t>
            </w:r>
          </w:p>
        </w:tc>
        <w:tc>
          <w:tcPr>
            <w:tcW w:w="3703" w:type="dxa"/>
            <w:shd w:val="clear" w:color="auto" w:fill="auto"/>
          </w:tcPr>
          <w:p w14:paraId="644CEC9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2075 Издаване на удостоверение за семейно положение, съпруг/а и деца </w:t>
            </w:r>
          </w:p>
        </w:tc>
        <w:tc>
          <w:tcPr>
            <w:tcW w:w="1089" w:type="dxa"/>
            <w:shd w:val="clear" w:color="auto" w:fill="auto"/>
          </w:tcPr>
          <w:p w14:paraId="761E3BF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00EF796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7E10417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50ABAFF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658B992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377EA2D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0D986393" w14:textId="77777777" w:rsidTr="00891EAE">
        <w:trPr>
          <w:trHeight w:val="496"/>
        </w:trPr>
        <w:tc>
          <w:tcPr>
            <w:tcW w:w="548" w:type="dxa"/>
            <w:shd w:val="clear" w:color="auto" w:fill="auto"/>
          </w:tcPr>
          <w:p w14:paraId="1809810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25.</w:t>
            </w:r>
          </w:p>
        </w:tc>
        <w:tc>
          <w:tcPr>
            <w:tcW w:w="3703" w:type="dxa"/>
            <w:shd w:val="clear" w:color="auto" w:fill="auto"/>
          </w:tcPr>
          <w:p w14:paraId="3FA6C26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2076 Издаване на удостоверение за раждане - дубликат</w:t>
            </w:r>
          </w:p>
        </w:tc>
        <w:tc>
          <w:tcPr>
            <w:tcW w:w="1089" w:type="dxa"/>
            <w:shd w:val="clear" w:color="auto" w:fill="auto"/>
          </w:tcPr>
          <w:p w14:paraId="7B7BD3D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587B89D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1664051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162483E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11E5C78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37247B3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63AFD7FC" w14:textId="77777777" w:rsidTr="00891EAE">
        <w:trPr>
          <w:trHeight w:val="1127"/>
        </w:trPr>
        <w:tc>
          <w:tcPr>
            <w:tcW w:w="548" w:type="dxa"/>
            <w:shd w:val="clear" w:color="auto" w:fill="auto"/>
          </w:tcPr>
          <w:p w14:paraId="2A30A96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26.</w:t>
            </w:r>
          </w:p>
        </w:tc>
        <w:tc>
          <w:tcPr>
            <w:tcW w:w="3703" w:type="dxa"/>
            <w:shd w:val="clear" w:color="auto" w:fill="auto"/>
          </w:tcPr>
          <w:p w14:paraId="27E0050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2079 Издаване на удостоверение за постоянен адрес след подаване на заявление за заявяване или промяна на постоянен адрес</w:t>
            </w:r>
          </w:p>
        </w:tc>
        <w:tc>
          <w:tcPr>
            <w:tcW w:w="1089" w:type="dxa"/>
            <w:shd w:val="clear" w:color="auto" w:fill="auto"/>
          </w:tcPr>
          <w:p w14:paraId="582D95E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67DC161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0147FDB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41DC55E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3CD765C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2E67EB0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4E261D3C" w14:textId="77777777" w:rsidTr="00891EAE">
        <w:trPr>
          <w:trHeight w:val="553"/>
        </w:trPr>
        <w:tc>
          <w:tcPr>
            <w:tcW w:w="548" w:type="dxa"/>
            <w:shd w:val="clear" w:color="auto" w:fill="auto"/>
          </w:tcPr>
          <w:p w14:paraId="6BFDCF1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27.</w:t>
            </w:r>
          </w:p>
        </w:tc>
        <w:tc>
          <w:tcPr>
            <w:tcW w:w="3703" w:type="dxa"/>
            <w:shd w:val="clear" w:color="auto" w:fill="auto"/>
          </w:tcPr>
          <w:p w14:paraId="02FE787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2080 Съставяне на актове за гражданско състояние на български граждани, които имат актове съставени в чужбина </w:t>
            </w:r>
          </w:p>
        </w:tc>
        <w:tc>
          <w:tcPr>
            <w:tcW w:w="1089" w:type="dxa"/>
            <w:shd w:val="clear" w:color="auto" w:fill="auto"/>
          </w:tcPr>
          <w:p w14:paraId="775FBE8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2F1DFAD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311" w:type="dxa"/>
            <w:shd w:val="clear" w:color="auto" w:fill="auto"/>
          </w:tcPr>
          <w:p w14:paraId="2C2D164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7 дин</w:t>
            </w:r>
          </w:p>
        </w:tc>
        <w:tc>
          <w:tcPr>
            <w:tcW w:w="772" w:type="dxa"/>
            <w:shd w:val="clear" w:color="auto" w:fill="auto"/>
          </w:tcPr>
          <w:p w14:paraId="58BD35A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DC1266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25EB479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52B2BBDE" w14:textId="77777777" w:rsidTr="00891EAE">
        <w:trPr>
          <w:trHeight w:val="845"/>
        </w:trPr>
        <w:tc>
          <w:tcPr>
            <w:tcW w:w="548" w:type="dxa"/>
            <w:shd w:val="clear" w:color="auto" w:fill="auto"/>
          </w:tcPr>
          <w:p w14:paraId="273C552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28.</w:t>
            </w:r>
          </w:p>
        </w:tc>
        <w:tc>
          <w:tcPr>
            <w:tcW w:w="3703" w:type="dxa"/>
            <w:shd w:val="clear" w:color="auto" w:fill="auto"/>
          </w:tcPr>
          <w:p w14:paraId="509C52A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2092 Издаване на удостоверение за идентичност на лице с различни имена</w:t>
            </w:r>
          </w:p>
        </w:tc>
        <w:tc>
          <w:tcPr>
            <w:tcW w:w="1089" w:type="dxa"/>
            <w:shd w:val="clear" w:color="auto" w:fill="auto"/>
          </w:tcPr>
          <w:p w14:paraId="181C7A9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179787C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2B40115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53E5233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1885108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43D80E8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2AAC2F33" w14:textId="77777777" w:rsidTr="00891EAE">
        <w:trPr>
          <w:trHeight w:val="798"/>
        </w:trPr>
        <w:tc>
          <w:tcPr>
            <w:tcW w:w="548" w:type="dxa"/>
            <w:shd w:val="clear" w:color="auto" w:fill="auto"/>
          </w:tcPr>
          <w:p w14:paraId="2DDE178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29.</w:t>
            </w:r>
          </w:p>
        </w:tc>
        <w:tc>
          <w:tcPr>
            <w:tcW w:w="3703" w:type="dxa"/>
            <w:shd w:val="clear" w:color="auto" w:fill="auto"/>
          </w:tcPr>
          <w:p w14:paraId="3C3974C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2094 Нотариално удостоверяване на пдпис и съдържание на пълномощно</w:t>
            </w:r>
          </w:p>
        </w:tc>
        <w:tc>
          <w:tcPr>
            <w:tcW w:w="1089" w:type="dxa"/>
            <w:shd w:val="clear" w:color="auto" w:fill="auto"/>
          </w:tcPr>
          <w:p w14:paraId="0340DA5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съгл. Тарифа по ЗННД</w:t>
            </w:r>
          </w:p>
        </w:tc>
        <w:tc>
          <w:tcPr>
            <w:tcW w:w="1089" w:type="dxa"/>
            <w:shd w:val="clear" w:color="auto" w:fill="auto"/>
          </w:tcPr>
          <w:p w14:paraId="6A06223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1311" w:type="dxa"/>
            <w:shd w:val="clear" w:color="auto" w:fill="auto"/>
          </w:tcPr>
          <w:p w14:paraId="085B583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7 дни</w:t>
            </w:r>
          </w:p>
        </w:tc>
        <w:tc>
          <w:tcPr>
            <w:tcW w:w="772" w:type="dxa"/>
            <w:shd w:val="clear" w:color="auto" w:fill="auto"/>
          </w:tcPr>
          <w:p w14:paraId="33535A3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1FB7F67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6F765BC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6A02008E" w14:textId="77777777" w:rsidTr="00891EAE">
        <w:trPr>
          <w:trHeight w:val="710"/>
        </w:trPr>
        <w:tc>
          <w:tcPr>
            <w:tcW w:w="548" w:type="dxa"/>
            <w:shd w:val="clear" w:color="auto" w:fill="auto"/>
          </w:tcPr>
          <w:p w14:paraId="2A9B70B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30.</w:t>
            </w:r>
          </w:p>
        </w:tc>
        <w:tc>
          <w:tcPr>
            <w:tcW w:w="3703" w:type="dxa"/>
            <w:shd w:val="clear" w:color="auto" w:fill="auto"/>
          </w:tcPr>
          <w:p w14:paraId="283F4D3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2104 Издаване на удостоверение за промени на настоящ адрес, регистриран след 2000г.</w:t>
            </w:r>
          </w:p>
        </w:tc>
        <w:tc>
          <w:tcPr>
            <w:tcW w:w="1089" w:type="dxa"/>
            <w:shd w:val="clear" w:color="auto" w:fill="auto"/>
          </w:tcPr>
          <w:p w14:paraId="1F81BD5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4F49EA0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61A4018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6BDC9DD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099F571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40DC99B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54FD13FE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69DC4A2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31.</w:t>
            </w:r>
          </w:p>
        </w:tc>
        <w:tc>
          <w:tcPr>
            <w:tcW w:w="3703" w:type="dxa"/>
            <w:shd w:val="clear" w:color="auto" w:fill="auto"/>
          </w:tcPr>
          <w:p w14:paraId="4316DDE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2107 Издаване на удостоверение за настоящ адрес след подаване на адресна карта за заявяване или промяна на настоящ адрес</w:t>
            </w:r>
          </w:p>
        </w:tc>
        <w:tc>
          <w:tcPr>
            <w:tcW w:w="1089" w:type="dxa"/>
            <w:shd w:val="clear" w:color="auto" w:fill="auto"/>
          </w:tcPr>
          <w:p w14:paraId="5F4C48F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0C98790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50681C6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4517200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23342FE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241F048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7F46BF46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0BF4E18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32.</w:t>
            </w:r>
          </w:p>
        </w:tc>
        <w:tc>
          <w:tcPr>
            <w:tcW w:w="3703" w:type="dxa"/>
            <w:shd w:val="clear" w:color="auto" w:fill="auto"/>
          </w:tcPr>
          <w:p w14:paraId="4C7C9AE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2108 Издаване на удостоверение за правно ограничение</w:t>
            </w:r>
          </w:p>
        </w:tc>
        <w:tc>
          <w:tcPr>
            <w:tcW w:w="1089" w:type="dxa"/>
            <w:shd w:val="clear" w:color="auto" w:fill="auto"/>
          </w:tcPr>
          <w:p w14:paraId="634EBBB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5E83959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790DF02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26C4155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4B7465F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4B7915D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404444A7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5824E42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33.</w:t>
            </w:r>
          </w:p>
        </w:tc>
        <w:tc>
          <w:tcPr>
            <w:tcW w:w="3703" w:type="dxa"/>
            <w:shd w:val="clear" w:color="auto" w:fill="auto"/>
          </w:tcPr>
          <w:p w14:paraId="1A51929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2109 Издаване на удостоверение за семейно положение </w:t>
            </w:r>
          </w:p>
        </w:tc>
        <w:tc>
          <w:tcPr>
            <w:tcW w:w="1089" w:type="dxa"/>
            <w:shd w:val="clear" w:color="auto" w:fill="auto"/>
          </w:tcPr>
          <w:p w14:paraId="4671B6A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1379BC1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40310BB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349ADA5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33B6652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7752D86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62F0974B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160A89B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34.</w:t>
            </w:r>
          </w:p>
        </w:tc>
        <w:tc>
          <w:tcPr>
            <w:tcW w:w="3703" w:type="dxa"/>
            <w:shd w:val="clear" w:color="auto" w:fill="auto"/>
          </w:tcPr>
          <w:p w14:paraId="2D52238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2110 Заверка на документи по гражданско състояние за чужбина</w:t>
            </w:r>
          </w:p>
        </w:tc>
        <w:tc>
          <w:tcPr>
            <w:tcW w:w="1089" w:type="dxa"/>
            <w:shd w:val="clear" w:color="auto" w:fill="auto"/>
          </w:tcPr>
          <w:p w14:paraId="432990B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10,00</w:t>
            </w:r>
          </w:p>
        </w:tc>
        <w:tc>
          <w:tcPr>
            <w:tcW w:w="1089" w:type="dxa"/>
            <w:shd w:val="clear" w:color="auto" w:fill="auto"/>
          </w:tcPr>
          <w:p w14:paraId="2CA094F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5,11</w:t>
            </w:r>
          </w:p>
        </w:tc>
        <w:tc>
          <w:tcPr>
            <w:tcW w:w="1311" w:type="dxa"/>
            <w:shd w:val="clear" w:color="auto" w:fill="auto"/>
          </w:tcPr>
          <w:p w14:paraId="277EB5B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430D46D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F6312B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46D1352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26A5576F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42E903B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35. </w:t>
            </w:r>
          </w:p>
        </w:tc>
        <w:tc>
          <w:tcPr>
            <w:tcW w:w="3703" w:type="dxa"/>
            <w:shd w:val="clear" w:color="auto" w:fill="auto"/>
          </w:tcPr>
          <w:p w14:paraId="003F894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2127 Приемане и обработка на заявления за изготвяне на предложения до бщински съвет за отпускане на персонални пенсии </w:t>
            </w:r>
          </w:p>
        </w:tc>
        <w:tc>
          <w:tcPr>
            <w:tcW w:w="1089" w:type="dxa"/>
            <w:shd w:val="clear" w:color="auto" w:fill="auto"/>
          </w:tcPr>
          <w:p w14:paraId="2082127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390AC5A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Не се заплаща </w:t>
            </w:r>
          </w:p>
        </w:tc>
        <w:tc>
          <w:tcPr>
            <w:tcW w:w="1311" w:type="dxa"/>
            <w:shd w:val="clear" w:color="auto" w:fill="auto"/>
          </w:tcPr>
          <w:p w14:paraId="6D4E8EC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30 дни</w:t>
            </w:r>
          </w:p>
        </w:tc>
        <w:tc>
          <w:tcPr>
            <w:tcW w:w="772" w:type="dxa"/>
            <w:shd w:val="clear" w:color="auto" w:fill="auto"/>
          </w:tcPr>
          <w:p w14:paraId="79C78D8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778E5BC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2B63970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128A8960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3018152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36.</w:t>
            </w:r>
          </w:p>
        </w:tc>
        <w:tc>
          <w:tcPr>
            <w:tcW w:w="3703" w:type="dxa"/>
            <w:shd w:val="clear" w:color="auto" w:fill="auto"/>
          </w:tcPr>
          <w:p w14:paraId="26EFDB6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2128 Издаване на удостоверение за постоянен адрес при вече регистриран адрес</w:t>
            </w:r>
          </w:p>
        </w:tc>
        <w:tc>
          <w:tcPr>
            <w:tcW w:w="1089" w:type="dxa"/>
            <w:shd w:val="clear" w:color="auto" w:fill="auto"/>
          </w:tcPr>
          <w:p w14:paraId="5AC193C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4F5009F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4C9A670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5A6F306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76A1272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1F68CCE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7050E8CC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67C4E33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37.</w:t>
            </w:r>
          </w:p>
        </w:tc>
        <w:tc>
          <w:tcPr>
            <w:tcW w:w="3703" w:type="dxa"/>
            <w:shd w:val="clear" w:color="auto" w:fill="auto"/>
          </w:tcPr>
          <w:p w14:paraId="074DAFC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2132 Промяна в актовете за гражданското състояние</w:t>
            </w:r>
          </w:p>
        </w:tc>
        <w:tc>
          <w:tcPr>
            <w:tcW w:w="1089" w:type="dxa"/>
            <w:shd w:val="clear" w:color="auto" w:fill="auto"/>
          </w:tcPr>
          <w:p w14:paraId="4A5DA70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05DEB9A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 Не се заплаща</w:t>
            </w:r>
          </w:p>
        </w:tc>
        <w:tc>
          <w:tcPr>
            <w:tcW w:w="1311" w:type="dxa"/>
            <w:shd w:val="clear" w:color="auto" w:fill="auto"/>
          </w:tcPr>
          <w:p w14:paraId="4C84EEE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7 дни</w:t>
            </w:r>
          </w:p>
        </w:tc>
        <w:tc>
          <w:tcPr>
            <w:tcW w:w="772" w:type="dxa"/>
            <w:shd w:val="clear" w:color="auto" w:fill="auto"/>
          </w:tcPr>
          <w:p w14:paraId="22CE908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98A644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7D34DEB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38C12EC3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6AFFBD8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38. </w:t>
            </w:r>
          </w:p>
        </w:tc>
        <w:tc>
          <w:tcPr>
            <w:tcW w:w="3703" w:type="dxa"/>
            <w:shd w:val="clear" w:color="auto" w:fill="auto"/>
          </w:tcPr>
          <w:p w14:paraId="7017327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2138 Издаване на удостоверение за вписване в регистъра на населението</w:t>
            </w:r>
          </w:p>
        </w:tc>
        <w:tc>
          <w:tcPr>
            <w:tcW w:w="1089" w:type="dxa"/>
            <w:shd w:val="clear" w:color="auto" w:fill="auto"/>
          </w:tcPr>
          <w:p w14:paraId="44F80F9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5,00</w:t>
            </w:r>
          </w:p>
        </w:tc>
        <w:tc>
          <w:tcPr>
            <w:tcW w:w="1089" w:type="dxa"/>
            <w:shd w:val="clear" w:color="auto" w:fill="auto"/>
          </w:tcPr>
          <w:p w14:paraId="7B7BFB2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2,57</w:t>
            </w:r>
          </w:p>
        </w:tc>
        <w:tc>
          <w:tcPr>
            <w:tcW w:w="1311" w:type="dxa"/>
            <w:shd w:val="clear" w:color="auto" w:fill="auto"/>
          </w:tcPr>
          <w:p w14:paraId="5E5E464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 ден</w:t>
            </w:r>
          </w:p>
        </w:tc>
        <w:tc>
          <w:tcPr>
            <w:tcW w:w="772" w:type="dxa"/>
            <w:shd w:val="clear" w:color="auto" w:fill="auto"/>
          </w:tcPr>
          <w:p w14:paraId="61BB069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8,00</w:t>
            </w:r>
          </w:p>
        </w:tc>
        <w:tc>
          <w:tcPr>
            <w:tcW w:w="638" w:type="dxa"/>
            <w:shd w:val="clear" w:color="auto" w:fill="auto"/>
          </w:tcPr>
          <w:p w14:paraId="5EF948F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4,09</w:t>
            </w:r>
          </w:p>
        </w:tc>
        <w:tc>
          <w:tcPr>
            <w:tcW w:w="768" w:type="dxa"/>
            <w:shd w:val="clear" w:color="auto" w:fill="auto"/>
          </w:tcPr>
          <w:p w14:paraId="1C7111B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6 часа</w:t>
            </w:r>
          </w:p>
        </w:tc>
      </w:tr>
      <w:tr w:rsidR="00891EAE" w:rsidRPr="00612545" w14:paraId="4A767CB7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662BB8C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39.</w:t>
            </w:r>
          </w:p>
        </w:tc>
        <w:tc>
          <w:tcPr>
            <w:tcW w:w="3703" w:type="dxa"/>
            <w:shd w:val="clear" w:color="auto" w:fill="auto"/>
          </w:tcPr>
          <w:p w14:paraId="365D284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2390 Комплектване и проверка на документи към искане за установяване на българско гражданство</w:t>
            </w:r>
          </w:p>
        </w:tc>
        <w:tc>
          <w:tcPr>
            <w:tcW w:w="1089" w:type="dxa"/>
            <w:shd w:val="clear" w:color="auto" w:fill="auto"/>
          </w:tcPr>
          <w:p w14:paraId="2EDFE2A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5E07AC0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 Не се заплаща </w:t>
            </w:r>
          </w:p>
        </w:tc>
        <w:tc>
          <w:tcPr>
            <w:tcW w:w="1311" w:type="dxa"/>
            <w:shd w:val="clear" w:color="auto" w:fill="auto"/>
          </w:tcPr>
          <w:p w14:paraId="675ECC8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14 работни дни</w:t>
            </w:r>
          </w:p>
        </w:tc>
        <w:tc>
          <w:tcPr>
            <w:tcW w:w="772" w:type="dxa"/>
            <w:shd w:val="clear" w:color="auto" w:fill="auto"/>
          </w:tcPr>
          <w:p w14:paraId="3AD91DE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365DE07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4A7A21F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63799CA4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3E9B4CD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40.</w:t>
            </w:r>
          </w:p>
        </w:tc>
        <w:tc>
          <w:tcPr>
            <w:tcW w:w="3703" w:type="dxa"/>
            <w:shd w:val="clear" w:color="auto" w:fill="auto"/>
          </w:tcPr>
          <w:p w14:paraId="66E00EE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2391 Издаване на удостоверение за настойничество и попечителство</w:t>
            </w:r>
          </w:p>
        </w:tc>
        <w:tc>
          <w:tcPr>
            <w:tcW w:w="1089" w:type="dxa"/>
            <w:shd w:val="clear" w:color="auto" w:fill="auto"/>
          </w:tcPr>
          <w:p w14:paraId="3CA8873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2859086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 Не се заплаща </w:t>
            </w:r>
          </w:p>
        </w:tc>
        <w:tc>
          <w:tcPr>
            <w:tcW w:w="1311" w:type="dxa"/>
            <w:shd w:val="clear" w:color="auto" w:fill="auto"/>
          </w:tcPr>
          <w:p w14:paraId="7AA417B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30 работни дни</w:t>
            </w:r>
          </w:p>
        </w:tc>
        <w:tc>
          <w:tcPr>
            <w:tcW w:w="772" w:type="dxa"/>
            <w:shd w:val="clear" w:color="auto" w:fill="auto"/>
          </w:tcPr>
          <w:p w14:paraId="042E4EC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7F8FE70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4E9FCC9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2C3FF7A0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4B7B383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41. </w:t>
            </w:r>
          </w:p>
        </w:tc>
        <w:tc>
          <w:tcPr>
            <w:tcW w:w="3703" w:type="dxa"/>
            <w:shd w:val="clear" w:color="auto" w:fill="auto"/>
          </w:tcPr>
          <w:p w14:paraId="51285A6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2470 Отразяване на настъпила промяна в списъците на граждани с многогодишни жилищноспестовни влогове  </w:t>
            </w:r>
          </w:p>
        </w:tc>
        <w:tc>
          <w:tcPr>
            <w:tcW w:w="1089" w:type="dxa"/>
            <w:shd w:val="clear" w:color="auto" w:fill="auto"/>
          </w:tcPr>
          <w:p w14:paraId="142081F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Не се заплаща</w:t>
            </w:r>
          </w:p>
        </w:tc>
        <w:tc>
          <w:tcPr>
            <w:tcW w:w="1089" w:type="dxa"/>
            <w:shd w:val="clear" w:color="auto" w:fill="auto"/>
          </w:tcPr>
          <w:p w14:paraId="3E26160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 Не се заплаща</w:t>
            </w:r>
          </w:p>
        </w:tc>
        <w:tc>
          <w:tcPr>
            <w:tcW w:w="1311" w:type="dxa"/>
            <w:shd w:val="clear" w:color="auto" w:fill="auto"/>
          </w:tcPr>
          <w:p w14:paraId="5627E0B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 7 дни</w:t>
            </w:r>
          </w:p>
        </w:tc>
        <w:tc>
          <w:tcPr>
            <w:tcW w:w="772" w:type="dxa"/>
            <w:shd w:val="clear" w:color="auto" w:fill="auto"/>
          </w:tcPr>
          <w:p w14:paraId="52E47B9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2266F32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628BE79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07D3565E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2D0B8D5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42.</w:t>
            </w:r>
          </w:p>
        </w:tc>
        <w:tc>
          <w:tcPr>
            <w:tcW w:w="3703" w:type="dxa"/>
            <w:shd w:val="clear" w:color="auto" w:fill="auto"/>
          </w:tcPr>
          <w:p w14:paraId="2F392E4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Сключване на граждански брак в делничен ден</w:t>
            </w:r>
          </w:p>
        </w:tc>
        <w:tc>
          <w:tcPr>
            <w:tcW w:w="1089" w:type="dxa"/>
            <w:shd w:val="clear" w:color="auto" w:fill="auto"/>
          </w:tcPr>
          <w:p w14:paraId="3FB00E3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10,00</w:t>
            </w:r>
          </w:p>
        </w:tc>
        <w:tc>
          <w:tcPr>
            <w:tcW w:w="1089" w:type="dxa"/>
            <w:shd w:val="clear" w:color="auto" w:fill="auto"/>
          </w:tcPr>
          <w:p w14:paraId="601E19F6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5,11</w:t>
            </w:r>
          </w:p>
        </w:tc>
        <w:tc>
          <w:tcPr>
            <w:tcW w:w="1311" w:type="dxa"/>
            <w:shd w:val="clear" w:color="auto" w:fill="auto"/>
          </w:tcPr>
          <w:p w14:paraId="7DD6E53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72" w:type="dxa"/>
            <w:shd w:val="clear" w:color="auto" w:fill="auto"/>
          </w:tcPr>
          <w:p w14:paraId="3824F3B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7CA72AF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3428445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5F7750EF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51A4F89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43.</w:t>
            </w:r>
          </w:p>
        </w:tc>
        <w:tc>
          <w:tcPr>
            <w:tcW w:w="3703" w:type="dxa"/>
            <w:shd w:val="clear" w:color="auto" w:fill="auto"/>
          </w:tcPr>
          <w:p w14:paraId="40E090C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Сключване на граждански брак – изнесен ритуал</w:t>
            </w:r>
          </w:p>
        </w:tc>
        <w:tc>
          <w:tcPr>
            <w:tcW w:w="1089" w:type="dxa"/>
            <w:shd w:val="clear" w:color="auto" w:fill="auto"/>
          </w:tcPr>
          <w:p w14:paraId="021F857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200,00</w:t>
            </w:r>
          </w:p>
        </w:tc>
        <w:tc>
          <w:tcPr>
            <w:tcW w:w="1089" w:type="dxa"/>
            <w:shd w:val="clear" w:color="auto" w:fill="auto"/>
          </w:tcPr>
          <w:p w14:paraId="0E5068F9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102,26</w:t>
            </w:r>
          </w:p>
        </w:tc>
        <w:tc>
          <w:tcPr>
            <w:tcW w:w="1311" w:type="dxa"/>
            <w:shd w:val="clear" w:color="auto" w:fill="auto"/>
          </w:tcPr>
          <w:p w14:paraId="3DD7CF28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72" w:type="dxa"/>
            <w:shd w:val="clear" w:color="auto" w:fill="auto"/>
          </w:tcPr>
          <w:p w14:paraId="1B3312F1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116A602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38F6646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4CBF845E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7F68C88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44.</w:t>
            </w:r>
          </w:p>
        </w:tc>
        <w:tc>
          <w:tcPr>
            <w:tcW w:w="3703" w:type="dxa"/>
            <w:shd w:val="clear" w:color="auto" w:fill="auto"/>
          </w:tcPr>
          <w:p w14:paraId="71E1A58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Превоз на   покойник до гробищен парк</w:t>
            </w:r>
          </w:p>
        </w:tc>
        <w:tc>
          <w:tcPr>
            <w:tcW w:w="1089" w:type="dxa"/>
            <w:shd w:val="clear" w:color="auto" w:fill="auto"/>
          </w:tcPr>
          <w:p w14:paraId="7897243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50,00</w:t>
            </w:r>
          </w:p>
        </w:tc>
        <w:tc>
          <w:tcPr>
            <w:tcW w:w="1089" w:type="dxa"/>
            <w:shd w:val="clear" w:color="auto" w:fill="auto"/>
          </w:tcPr>
          <w:p w14:paraId="5954866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25,56</w:t>
            </w:r>
          </w:p>
        </w:tc>
        <w:tc>
          <w:tcPr>
            <w:tcW w:w="1311" w:type="dxa"/>
            <w:shd w:val="clear" w:color="auto" w:fill="auto"/>
          </w:tcPr>
          <w:p w14:paraId="1AB4069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72" w:type="dxa"/>
            <w:shd w:val="clear" w:color="auto" w:fill="auto"/>
          </w:tcPr>
          <w:p w14:paraId="076D900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113BD0E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3EC9549B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0B7951BA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6A45DD9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45.</w:t>
            </w:r>
          </w:p>
        </w:tc>
        <w:tc>
          <w:tcPr>
            <w:tcW w:w="3703" w:type="dxa"/>
            <w:shd w:val="clear" w:color="auto" w:fill="auto"/>
          </w:tcPr>
          <w:p w14:paraId="1553DD9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Превоз от лечебно заведение до дома, за км.</w:t>
            </w:r>
          </w:p>
        </w:tc>
        <w:tc>
          <w:tcPr>
            <w:tcW w:w="1089" w:type="dxa"/>
            <w:shd w:val="clear" w:color="auto" w:fill="auto"/>
          </w:tcPr>
          <w:p w14:paraId="4D682ED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0,80</w:t>
            </w:r>
          </w:p>
        </w:tc>
        <w:tc>
          <w:tcPr>
            <w:tcW w:w="1089" w:type="dxa"/>
            <w:shd w:val="clear" w:color="auto" w:fill="auto"/>
          </w:tcPr>
          <w:p w14:paraId="30D8B64F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0,41</w:t>
            </w:r>
          </w:p>
        </w:tc>
        <w:tc>
          <w:tcPr>
            <w:tcW w:w="1311" w:type="dxa"/>
            <w:shd w:val="clear" w:color="auto" w:fill="auto"/>
          </w:tcPr>
          <w:p w14:paraId="04D6B8E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72" w:type="dxa"/>
            <w:shd w:val="clear" w:color="auto" w:fill="auto"/>
          </w:tcPr>
          <w:p w14:paraId="3C7F9B2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06710ED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3A5289B2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4E21591B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4840FAC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46.</w:t>
            </w:r>
          </w:p>
        </w:tc>
        <w:tc>
          <w:tcPr>
            <w:tcW w:w="3703" w:type="dxa"/>
            <w:shd w:val="clear" w:color="auto" w:fill="auto"/>
          </w:tcPr>
          <w:p w14:paraId="7FE2671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Издаване на удостоверения в друг вид, в свободен текст, когато исканите данни не могат да бъдат удостоверени с удостоверение по утвърден образец</w:t>
            </w:r>
          </w:p>
        </w:tc>
        <w:tc>
          <w:tcPr>
            <w:tcW w:w="1089" w:type="dxa"/>
            <w:shd w:val="clear" w:color="auto" w:fill="auto"/>
          </w:tcPr>
          <w:p w14:paraId="2B997DF3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10,00</w:t>
            </w:r>
          </w:p>
        </w:tc>
        <w:tc>
          <w:tcPr>
            <w:tcW w:w="1089" w:type="dxa"/>
            <w:shd w:val="clear" w:color="auto" w:fill="auto"/>
          </w:tcPr>
          <w:p w14:paraId="3A81ADB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5,11</w:t>
            </w:r>
          </w:p>
        </w:tc>
        <w:tc>
          <w:tcPr>
            <w:tcW w:w="1311" w:type="dxa"/>
            <w:shd w:val="clear" w:color="auto" w:fill="auto"/>
          </w:tcPr>
          <w:p w14:paraId="1BF2288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14 работни дни</w:t>
            </w:r>
          </w:p>
        </w:tc>
        <w:tc>
          <w:tcPr>
            <w:tcW w:w="772" w:type="dxa"/>
            <w:shd w:val="clear" w:color="auto" w:fill="auto"/>
          </w:tcPr>
          <w:p w14:paraId="3409EE8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7C118EC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48A0712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  <w:tr w:rsidR="00891EAE" w:rsidRPr="00612545" w14:paraId="21BF1729" w14:textId="77777777" w:rsidTr="00891EAE">
        <w:trPr>
          <w:trHeight w:val="274"/>
        </w:trPr>
        <w:tc>
          <w:tcPr>
            <w:tcW w:w="548" w:type="dxa"/>
            <w:shd w:val="clear" w:color="auto" w:fill="auto"/>
          </w:tcPr>
          <w:p w14:paraId="70643147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47.</w:t>
            </w:r>
          </w:p>
        </w:tc>
        <w:tc>
          <w:tcPr>
            <w:tcW w:w="3703" w:type="dxa"/>
            <w:shd w:val="clear" w:color="auto" w:fill="auto"/>
          </w:tcPr>
          <w:p w14:paraId="4EC3742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Издаване на заверени копия от документи</w:t>
            </w:r>
          </w:p>
          <w:p w14:paraId="3B4B72F4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1089" w:type="dxa"/>
            <w:shd w:val="clear" w:color="auto" w:fill="auto"/>
          </w:tcPr>
          <w:p w14:paraId="5885C75E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4,00 лв. - 1-ва стр.</w:t>
            </w:r>
          </w:p>
          <w:p w14:paraId="1F3E3AFD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 xml:space="preserve">3,00 лв. - 2-ра и сл. страници </w:t>
            </w:r>
          </w:p>
        </w:tc>
        <w:tc>
          <w:tcPr>
            <w:tcW w:w="1089" w:type="dxa"/>
            <w:shd w:val="clear" w:color="auto" w:fill="auto"/>
          </w:tcPr>
          <w:p w14:paraId="3169CD9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2,05 - 1-ва стр.</w:t>
            </w:r>
          </w:p>
          <w:p w14:paraId="4300A68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1,53 - 2-ра и сл. страници</w:t>
            </w:r>
          </w:p>
        </w:tc>
        <w:tc>
          <w:tcPr>
            <w:tcW w:w="1311" w:type="dxa"/>
            <w:shd w:val="clear" w:color="auto" w:fill="auto"/>
          </w:tcPr>
          <w:p w14:paraId="0B010A8C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  <w:r w:rsidRPr="00612545">
              <w:rPr>
                <w:rFonts w:eastAsia="Calibri"/>
                <w:sz w:val="22"/>
              </w:rPr>
              <w:t>3 работни дни</w:t>
            </w:r>
          </w:p>
        </w:tc>
        <w:tc>
          <w:tcPr>
            <w:tcW w:w="772" w:type="dxa"/>
            <w:shd w:val="clear" w:color="auto" w:fill="auto"/>
          </w:tcPr>
          <w:p w14:paraId="41FE4240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52405D3A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  <w:tc>
          <w:tcPr>
            <w:tcW w:w="768" w:type="dxa"/>
            <w:shd w:val="clear" w:color="auto" w:fill="auto"/>
          </w:tcPr>
          <w:p w14:paraId="0A455AF5" w14:textId="77777777" w:rsidR="00891EAE" w:rsidRPr="00612545" w:rsidRDefault="00891EAE" w:rsidP="00891EAE">
            <w:pPr>
              <w:rPr>
                <w:rFonts w:eastAsia="Calibri"/>
                <w:sz w:val="22"/>
              </w:rPr>
            </w:pPr>
          </w:p>
        </w:tc>
      </w:tr>
    </w:tbl>
    <w:p w14:paraId="3AE8558A" w14:textId="77777777" w:rsidR="00891EAE" w:rsidRPr="00612545" w:rsidRDefault="00891EAE" w:rsidP="00891EAE">
      <w:pPr>
        <w:rPr>
          <w:sz w:val="32"/>
          <w:szCs w:val="28"/>
        </w:rPr>
      </w:pPr>
    </w:p>
    <w:p w14:paraId="7E265A35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14. В Приложение № 3 към чл. 31 в колони такса се добавят нови подколони наименувани „евро“ и същите придобиват вида: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3290"/>
        <w:gridCol w:w="1015"/>
        <w:gridCol w:w="930"/>
        <w:gridCol w:w="1311"/>
        <w:gridCol w:w="971"/>
        <w:gridCol w:w="896"/>
        <w:gridCol w:w="707"/>
      </w:tblGrid>
      <w:tr w:rsidR="00891EAE" w:rsidRPr="00612545" w14:paraId="3ADAD33C" w14:textId="77777777" w:rsidTr="00891EAE">
        <w:trPr>
          <w:trHeight w:val="369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14:paraId="205FA39C" w14:textId="77777777" w:rsidR="00891EAE" w:rsidRPr="00612545" w:rsidRDefault="00891EAE" w:rsidP="00891EAE">
            <w:pPr>
              <w:jc w:val="center"/>
              <w:rPr>
                <w:b/>
                <w:sz w:val="22"/>
                <w:szCs w:val="22"/>
              </w:rPr>
            </w:pPr>
            <w:r w:rsidRPr="00612545">
              <w:rPr>
                <w:b/>
                <w:sz w:val="22"/>
                <w:szCs w:val="22"/>
              </w:rPr>
              <w:t>№ по ред</w:t>
            </w:r>
          </w:p>
        </w:tc>
        <w:tc>
          <w:tcPr>
            <w:tcW w:w="3290" w:type="dxa"/>
            <w:vMerge w:val="restart"/>
            <w:shd w:val="clear" w:color="000000" w:fill="FFFFFF"/>
            <w:vAlign w:val="center"/>
          </w:tcPr>
          <w:p w14:paraId="101450FF" w14:textId="77777777" w:rsidR="00891EAE" w:rsidRPr="00612545" w:rsidRDefault="00891EAE" w:rsidP="00891EAE">
            <w:pPr>
              <w:rPr>
                <w:b/>
                <w:sz w:val="22"/>
                <w:szCs w:val="22"/>
              </w:rPr>
            </w:pPr>
            <w:r w:rsidRPr="00612545">
              <w:rPr>
                <w:b/>
                <w:sz w:val="22"/>
                <w:szCs w:val="22"/>
              </w:rPr>
              <w:t>НАИМЕНОВАНИЕ НА УСЛУГАТА</w:t>
            </w:r>
          </w:p>
        </w:tc>
        <w:tc>
          <w:tcPr>
            <w:tcW w:w="3256" w:type="dxa"/>
            <w:gridSpan w:val="3"/>
            <w:shd w:val="clear" w:color="000000" w:fill="FFFFFF"/>
          </w:tcPr>
          <w:p w14:paraId="7673F863" w14:textId="77777777" w:rsidR="00891EAE" w:rsidRPr="00612545" w:rsidRDefault="00891EAE" w:rsidP="00891E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2545">
              <w:rPr>
                <w:b/>
                <w:sz w:val="22"/>
                <w:szCs w:val="22"/>
              </w:rPr>
              <w:t>ОБИКНОВЕНА УСЛУГА</w:t>
            </w:r>
          </w:p>
        </w:tc>
        <w:tc>
          <w:tcPr>
            <w:tcW w:w="2574" w:type="dxa"/>
            <w:gridSpan w:val="3"/>
            <w:shd w:val="clear" w:color="000000" w:fill="FFFFFF"/>
          </w:tcPr>
          <w:p w14:paraId="5A0CDF2E" w14:textId="77777777" w:rsidR="00891EAE" w:rsidRPr="00612545" w:rsidRDefault="00891EAE" w:rsidP="00891E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2545">
              <w:rPr>
                <w:b/>
                <w:sz w:val="22"/>
                <w:szCs w:val="22"/>
              </w:rPr>
              <w:t>БЪРЗА УСЛУГА</w:t>
            </w:r>
          </w:p>
        </w:tc>
      </w:tr>
      <w:tr w:rsidR="00891EAE" w:rsidRPr="00612545" w14:paraId="4433B210" w14:textId="77777777" w:rsidTr="00891EAE">
        <w:trPr>
          <w:trHeight w:val="255"/>
        </w:trPr>
        <w:tc>
          <w:tcPr>
            <w:tcW w:w="798" w:type="dxa"/>
            <w:vMerge/>
            <w:shd w:val="clear" w:color="000000" w:fill="FFFFFF"/>
            <w:vAlign w:val="center"/>
          </w:tcPr>
          <w:p w14:paraId="77E6715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vMerge/>
            <w:shd w:val="clear" w:color="000000" w:fill="FFFFFF"/>
            <w:vAlign w:val="center"/>
          </w:tcPr>
          <w:p w14:paraId="5E983BC7" w14:textId="77777777" w:rsidR="00891EAE" w:rsidRPr="00612545" w:rsidRDefault="00891EAE" w:rsidP="00891E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shd w:val="clear" w:color="000000" w:fill="FFFFFF"/>
          </w:tcPr>
          <w:p w14:paraId="113A1B4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 xml:space="preserve">Такса </w:t>
            </w:r>
          </w:p>
        </w:tc>
        <w:tc>
          <w:tcPr>
            <w:tcW w:w="1311" w:type="dxa"/>
            <w:vMerge w:val="restart"/>
            <w:shd w:val="clear" w:color="000000" w:fill="FFFFFF"/>
            <w:vAlign w:val="center"/>
          </w:tcPr>
          <w:p w14:paraId="7D3578C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</w:tc>
        <w:tc>
          <w:tcPr>
            <w:tcW w:w="1867" w:type="dxa"/>
            <w:gridSpan w:val="2"/>
            <w:shd w:val="clear" w:color="000000" w:fill="FFFFFF"/>
          </w:tcPr>
          <w:p w14:paraId="0766C85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 xml:space="preserve">Такса 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</w:tcPr>
          <w:p w14:paraId="0D20F3C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</w:tc>
      </w:tr>
      <w:tr w:rsidR="00891EAE" w:rsidRPr="00612545" w14:paraId="143DAB26" w14:textId="77777777" w:rsidTr="00891EAE">
        <w:trPr>
          <w:trHeight w:val="327"/>
        </w:trPr>
        <w:tc>
          <w:tcPr>
            <w:tcW w:w="798" w:type="dxa"/>
            <w:vMerge/>
            <w:shd w:val="clear" w:color="000000" w:fill="FFFFFF"/>
            <w:vAlign w:val="center"/>
          </w:tcPr>
          <w:p w14:paraId="0E42FB3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vMerge/>
            <w:shd w:val="clear" w:color="000000" w:fill="FFFFFF"/>
            <w:vAlign w:val="center"/>
          </w:tcPr>
          <w:p w14:paraId="3AAB1F14" w14:textId="77777777" w:rsidR="00891EAE" w:rsidRPr="00612545" w:rsidRDefault="00891EAE" w:rsidP="00891E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shd w:val="clear" w:color="000000" w:fill="FFFFFF"/>
          </w:tcPr>
          <w:p w14:paraId="51D41669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лева</w:t>
            </w:r>
          </w:p>
        </w:tc>
        <w:tc>
          <w:tcPr>
            <w:tcW w:w="930" w:type="dxa"/>
            <w:shd w:val="clear" w:color="000000" w:fill="FFFFFF"/>
          </w:tcPr>
          <w:p w14:paraId="506C934F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1311" w:type="dxa"/>
            <w:vMerge/>
            <w:shd w:val="clear" w:color="000000" w:fill="FFFFFF"/>
            <w:vAlign w:val="center"/>
          </w:tcPr>
          <w:p w14:paraId="705C1D61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18E010B8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лева</w:t>
            </w:r>
          </w:p>
        </w:tc>
        <w:tc>
          <w:tcPr>
            <w:tcW w:w="896" w:type="dxa"/>
            <w:shd w:val="clear" w:color="000000" w:fill="FFFFFF"/>
          </w:tcPr>
          <w:p w14:paraId="66EE2DB2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707" w:type="dxa"/>
            <w:vMerge/>
            <w:shd w:val="clear" w:color="000000" w:fill="FFFFFF"/>
            <w:vAlign w:val="center"/>
          </w:tcPr>
          <w:p w14:paraId="5A5BF11C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1EAE" w:rsidRPr="00612545" w14:paraId="0939DE03" w14:textId="77777777" w:rsidTr="00891EAE">
        <w:trPr>
          <w:trHeight w:val="652"/>
        </w:trPr>
        <w:tc>
          <w:tcPr>
            <w:tcW w:w="798" w:type="dxa"/>
            <w:shd w:val="clear" w:color="000000" w:fill="FFFFFF"/>
            <w:vAlign w:val="center"/>
            <w:hideMark/>
          </w:tcPr>
          <w:p w14:paraId="1CDB7A78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14:paraId="2AF600C5" w14:textId="77777777" w:rsidR="00891EAE" w:rsidRPr="00612545" w:rsidRDefault="00891EAE" w:rsidP="00891E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 xml:space="preserve">Такси за услуги от дейност "Общинска собственост" </w:t>
            </w:r>
          </w:p>
        </w:tc>
        <w:tc>
          <w:tcPr>
            <w:tcW w:w="1015" w:type="dxa"/>
            <w:shd w:val="clear" w:color="000000" w:fill="FFFFFF"/>
          </w:tcPr>
          <w:p w14:paraId="3A8861B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1D1A067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0A76102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" w:type="dxa"/>
            <w:shd w:val="clear" w:color="000000" w:fill="FFFFFF"/>
          </w:tcPr>
          <w:p w14:paraId="6E560EE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76871F0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38BEC28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91EAE" w:rsidRPr="00612545" w14:paraId="20FA0D94" w14:textId="77777777" w:rsidTr="00891EAE">
        <w:trPr>
          <w:trHeight w:val="862"/>
        </w:trPr>
        <w:tc>
          <w:tcPr>
            <w:tcW w:w="798" w:type="dxa"/>
            <w:shd w:val="clear" w:color="000000" w:fill="FFFFFF"/>
            <w:vAlign w:val="center"/>
            <w:hideMark/>
          </w:tcPr>
          <w:p w14:paraId="0C06BD35" w14:textId="77777777" w:rsidR="00891EAE" w:rsidRPr="00612545" w:rsidRDefault="00891EAE" w:rsidP="00891EA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14:paraId="799562DB" w14:textId="77777777" w:rsidR="00891EAE" w:rsidRPr="00612545" w:rsidRDefault="00891EAE" w:rsidP="00891EAE">
            <w:pPr>
              <w:jc w:val="both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1988 Издаване на удостоверение за отписване на имот актовите книги за имотите - общинска собственост или възстановен общински имот</w:t>
            </w:r>
          </w:p>
        </w:tc>
        <w:tc>
          <w:tcPr>
            <w:tcW w:w="1015" w:type="dxa"/>
            <w:shd w:val="clear" w:color="000000" w:fill="FFFFFF"/>
          </w:tcPr>
          <w:p w14:paraId="72FE6C2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8748D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03318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5F8F1F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10B05CA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14:paraId="58DE8B4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91966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44D4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73A94F5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415625E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</w:tr>
      <w:tr w:rsidR="00891EAE" w:rsidRPr="00612545" w14:paraId="77713046" w14:textId="77777777" w:rsidTr="00891EAE">
        <w:trPr>
          <w:trHeight w:val="862"/>
        </w:trPr>
        <w:tc>
          <w:tcPr>
            <w:tcW w:w="798" w:type="dxa"/>
            <w:shd w:val="clear" w:color="000000" w:fill="FFFFFF"/>
            <w:vAlign w:val="center"/>
          </w:tcPr>
          <w:p w14:paraId="33E7B2BE" w14:textId="77777777" w:rsidR="00891EAE" w:rsidRPr="00612545" w:rsidRDefault="00891EAE" w:rsidP="00891EA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5AC103E8" w14:textId="77777777" w:rsidR="00891EAE" w:rsidRPr="00612545" w:rsidRDefault="00891EAE" w:rsidP="00891EAE">
            <w:pPr>
              <w:jc w:val="both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2005 Учредяване на еднократно право на прокарване и/или перминаване на съоръжения на техническата инфраструктура през имот – общинска собственост  </w:t>
            </w:r>
          </w:p>
        </w:tc>
        <w:tc>
          <w:tcPr>
            <w:tcW w:w="1015" w:type="dxa"/>
            <w:shd w:val="clear" w:color="000000" w:fill="FFFFFF"/>
          </w:tcPr>
          <w:p w14:paraId="39BFAFC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9C8211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AB46F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0ECEBED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C7AEAC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 дни</w:t>
            </w:r>
          </w:p>
        </w:tc>
        <w:tc>
          <w:tcPr>
            <w:tcW w:w="971" w:type="dxa"/>
            <w:shd w:val="clear" w:color="000000" w:fill="FFFFFF"/>
          </w:tcPr>
          <w:p w14:paraId="028ED85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3D0E9D4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74B5A46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5F0E92F" w14:textId="77777777" w:rsidTr="00891EAE">
        <w:trPr>
          <w:trHeight w:val="862"/>
        </w:trPr>
        <w:tc>
          <w:tcPr>
            <w:tcW w:w="798" w:type="dxa"/>
            <w:shd w:val="clear" w:color="000000" w:fill="FFFFFF"/>
            <w:vAlign w:val="center"/>
          </w:tcPr>
          <w:p w14:paraId="4C55EF6E" w14:textId="77777777" w:rsidR="00891EAE" w:rsidRPr="00612545" w:rsidRDefault="00891EAE" w:rsidP="00891EA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17CF2E7F" w14:textId="77777777" w:rsidR="00891EAE" w:rsidRPr="00612545" w:rsidRDefault="00891EAE" w:rsidP="00891EAE">
            <w:pPr>
              <w:jc w:val="both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2021 Издаване на удостоверение за наличие или липса на претенции за възстановяване на собствеността върху недвижим имот</w:t>
            </w:r>
          </w:p>
        </w:tc>
        <w:tc>
          <w:tcPr>
            <w:tcW w:w="1015" w:type="dxa"/>
            <w:shd w:val="clear" w:color="000000" w:fill="FFFFFF"/>
            <w:vAlign w:val="center"/>
          </w:tcPr>
          <w:p w14:paraId="023788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27755E8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1311" w:type="dxa"/>
            <w:shd w:val="clear" w:color="000000" w:fill="FFFFFF"/>
          </w:tcPr>
          <w:p w14:paraId="5CB7FF0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BF201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43F9BF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71" w:type="dxa"/>
            <w:shd w:val="clear" w:color="000000" w:fill="FFFFFF"/>
            <w:vAlign w:val="center"/>
          </w:tcPr>
          <w:p w14:paraId="274F9C7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34314DA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627BE44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</w:t>
            </w:r>
          </w:p>
        </w:tc>
      </w:tr>
      <w:tr w:rsidR="00891EAE" w:rsidRPr="00612545" w14:paraId="33DFA1F1" w14:textId="77777777" w:rsidTr="00891EAE">
        <w:trPr>
          <w:trHeight w:val="637"/>
        </w:trPr>
        <w:tc>
          <w:tcPr>
            <w:tcW w:w="798" w:type="dxa"/>
            <w:shd w:val="clear" w:color="000000" w:fill="FFFFFF"/>
            <w:vAlign w:val="center"/>
            <w:hideMark/>
          </w:tcPr>
          <w:p w14:paraId="462E79C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14:paraId="0003A37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2059 Издаване на Заповед за иззимване </w:t>
            </w:r>
          </w:p>
        </w:tc>
        <w:tc>
          <w:tcPr>
            <w:tcW w:w="1015" w:type="dxa"/>
            <w:shd w:val="clear" w:color="000000" w:fill="FFFFFF"/>
          </w:tcPr>
          <w:p w14:paraId="26A3A91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Не се заплаща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6F9B61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 Не се заплаща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36FB3A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14:paraId="5EF5A20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1054DF8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230FE56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FF14677" w14:textId="77777777" w:rsidTr="00891EAE">
        <w:trPr>
          <w:trHeight w:val="985"/>
        </w:trPr>
        <w:tc>
          <w:tcPr>
            <w:tcW w:w="798" w:type="dxa"/>
            <w:shd w:val="clear" w:color="000000" w:fill="FFFFFF"/>
            <w:vAlign w:val="center"/>
          </w:tcPr>
          <w:p w14:paraId="25545D0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30811A5A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2078 Изадване на удосотверение за наличие или липса на съставен акт за общинска собственост </w:t>
            </w:r>
          </w:p>
        </w:tc>
        <w:tc>
          <w:tcPr>
            <w:tcW w:w="1015" w:type="dxa"/>
            <w:shd w:val="clear" w:color="000000" w:fill="FFFFFF"/>
          </w:tcPr>
          <w:p w14:paraId="63DCB58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2BE2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F95153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355B9A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64D75D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14:paraId="34ADD59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E8466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E1552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278D79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798BB6D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</w:tr>
      <w:tr w:rsidR="00891EAE" w:rsidRPr="00612545" w14:paraId="10C566F2" w14:textId="77777777" w:rsidTr="00891EAE">
        <w:trPr>
          <w:trHeight w:val="803"/>
        </w:trPr>
        <w:tc>
          <w:tcPr>
            <w:tcW w:w="798" w:type="dxa"/>
            <w:shd w:val="clear" w:color="000000" w:fill="FFFFFF"/>
            <w:vAlign w:val="center"/>
            <w:hideMark/>
          </w:tcPr>
          <w:p w14:paraId="66293BA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56E1D885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2081 Издаване на удостоверение относно собствеността на недвижим имот</w:t>
            </w:r>
          </w:p>
        </w:tc>
        <w:tc>
          <w:tcPr>
            <w:tcW w:w="1015" w:type="dxa"/>
            <w:shd w:val="clear" w:color="000000" w:fill="FFFFFF"/>
          </w:tcPr>
          <w:p w14:paraId="313C4D4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6D199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7AD72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609C8FD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14800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14:paraId="7258822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84F38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8007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5DA596E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3499F1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</w:tr>
      <w:tr w:rsidR="00891EAE" w:rsidRPr="00612545" w14:paraId="05C19306" w14:textId="77777777" w:rsidTr="00891EAE">
        <w:trPr>
          <w:trHeight w:val="972"/>
        </w:trPr>
        <w:tc>
          <w:tcPr>
            <w:tcW w:w="798" w:type="dxa"/>
            <w:shd w:val="clear" w:color="000000" w:fill="FFFFFF"/>
            <w:vAlign w:val="center"/>
          </w:tcPr>
          <w:p w14:paraId="000B1C79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454FF72B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2095 Справки по актовите книги и изадване на заверени копия на документи относно общинска собственост</w:t>
            </w:r>
          </w:p>
        </w:tc>
        <w:tc>
          <w:tcPr>
            <w:tcW w:w="1015" w:type="dxa"/>
            <w:shd w:val="clear" w:color="000000" w:fill="FFFFFF"/>
          </w:tcPr>
          <w:p w14:paraId="27CA02B8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0BD702A5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28D3773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14:paraId="0E9529DF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0B74037E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2,05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7CB6A414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3E5EC273" w14:textId="77777777" w:rsidTr="00891EAE">
        <w:trPr>
          <w:trHeight w:val="672"/>
        </w:trPr>
        <w:tc>
          <w:tcPr>
            <w:tcW w:w="798" w:type="dxa"/>
            <w:shd w:val="clear" w:color="000000" w:fill="FFFFFF"/>
            <w:vAlign w:val="center"/>
          </w:tcPr>
          <w:p w14:paraId="6E31F51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0D95529F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2105 Установяване на жилищни нужди- картотекиране и издаване на удостоверение</w:t>
            </w:r>
          </w:p>
        </w:tc>
        <w:tc>
          <w:tcPr>
            <w:tcW w:w="1015" w:type="dxa"/>
            <w:shd w:val="clear" w:color="000000" w:fill="FFFFFF"/>
          </w:tcPr>
          <w:p w14:paraId="348F659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3A3FA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A8E10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26CDB10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C0CE0B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14:paraId="551676E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9DD016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E8C3CD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3507BFB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055238E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</w:tr>
      <w:tr w:rsidR="00891EAE" w:rsidRPr="00612545" w14:paraId="67F4E865" w14:textId="77777777" w:rsidTr="00891EAE">
        <w:trPr>
          <w:trHeight w:val="843"/>
        </w:trPr>
        <w:tc>
          <w:tcPr>
            <w:tcW w:w="798" w:type="dxa"/>
            <w:shd w:val="clear" w:color="000000" w:fill="FFFFFF"/>
            <w:vAlign w:val="center"/>
          </w:tcPr>
          <w:p w14:paraId="5456944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1.9.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1882AA0E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2878 Обработване на заявление-декларация за обстоятелстевна проверка</w:t>
            </w:r>
          </w:p>
        </w:tc>
        <w:tc>
          <w:tcPr>
            <w:tcW w:w="1015" w:type="dxa"/>
            <w:shd w:val="clear" w:color="000000" w:fill="FFFFFF"/>
          </w:tcPr>
          <w:p w14:paraId="67C29B2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C6E64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7C499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471F267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113F84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14:paraId="4627989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160E4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2DCA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54B6BB0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0131A0D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</w:tr>
      <w:tr w:rsidR="00891EAE" w:rsidRPr="00612545" w14:paraId="49371497" w14:textId="77777777" w:rsidTr="00891EAE">
        <w:trPr>
          <w:trHeight w:val="1270"/>
        </w:trPr>
        <w:tc>
          <w:tcPr>
            <w:tcW w:w="798" w:type="dxa"/>
            <w:shd w:val="clear" w:color="000000" w:fill="FFFFFF"/>
            <w:vAlign w:val="center"/>
          </w:tcPr>
          <w:p w14:paraId="398447A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22BEAD1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2984 Определяне на прилежаща площ към сграда в режим на етажна собственост и предоставянето ѝ на съответната етажна собственост за поддържане и използване</w:t>
            </w:r>
          </w:p>
        </w:tc>
        <w:tc>
          <w:tcPr>
            <w:tcW w:w="1015" w:type="dxa"/>
            <w:shd w:val="clear" w:color="000000" w:fill="FFFFFF"/>
          </w:tcPr>
          <w:p w14:paraId="0803EF4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Не се заплаща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19FF440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Не се заплаща 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0E23E3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 дни</w:t>
            </w:r>
          </w:p>
        </w:tc>
        <w:tc>
          <w:tcPr>
            <w:tcW w:w="971" w:type="dxa"/>
            <w:shd w:val="clear" w:color="000000" w:fill="FFFFFF"/>
          </w:tcPr>
          <w:p w14:paraId="327AF87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3299BCC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4EEBDAD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1501CCB" w14:textId="77777777" w:rsidTr="00891EAE">
        <w:trPr>
          <w:trHeight w:val="720"/>
        </w:trPr>
        <w:tc>
          <w:tcPr>
            <w:tcW w:w="798" w:type="dxa"/>
            <w:shd w:val="clear" w:color="000000" w:fill="FFFFFF"/>
            <w:vAlign w:val="center"/>
          </w:tcPr>
          <w:p w14:paraId="611DBE5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4D1B24FB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Продажба на тръжни книжа за обекти на Общината за отдаване под наем</w:t>
            </w:r>
          </w:p>
        </w:tc>
        <w:tc>
          <w:tcPr>
            <w:tcW w:w="1015" w:type="dxa"/>
            <w:shd w:val="clear" w:color="000000" w:fill="FFFFFF"/>
          </w:tcPr>
          <w:p w14:paraId="25669F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6CF5740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F72672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02ECE96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55C3469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3F78332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B8B41AE" w14:textId="77777777" w:rsidTr="00891EAE">
        <w:trPr>
          <w:trHeight w:val="816"/>
        </w:trPr>
        <w:tc>
          <w:tcPr>
            <w:tcW w:w="798" w:type="dxa"/>
            <w:shd w:val="clear" w:color="000000" w:fill="FFFFFF"/>
            <w:vAlign w:val="center"/>
          </w:tcPr>
          <w:p w14:paraId="796D4A3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70C63D0F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Продажба на тръжни книжа за обекти на Общината за продажба по ЗОС</w:t>
            </w:r>
          </w:p>
        </w:tc>
        <w:tc>
          <w:tcPr>
            <w:tcW w:w="1015" w:type="dxa"/>
            <w:shd w:val="clear" w:color="000000" w:fill="FFFFFF"/>
          </w:tcPr>
          <w:p w14:paraId="00215CA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1AECB51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5ECB45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64D016B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1E038C5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092CECF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F1FF740" w14:textId="77777777" w:rsidTr="00891EAE">
        <w:trPr>
          <w:trHeight w:val="700"/>
        </w:trPr>
        <w:tc>
          <w:tcPr>
            <w:tcW w:w="798" w:type="dxa"/>
            <w:shd w:val="clear" w:color="000000" w:fill="FFFFFF"/>
            <w:vAlign w:val="center"/>
            <w:hideMark/>
          </w:tcPr>
          <w:p w14:paraId="48637F6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14:paraId="2C1BB8C3" w14:textId="77777777" w:rsidR="00891EAE" w:rsidRPr="00612545" w:rsidRDefault="00891EAE" w:rsidP="00891E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Извършване на услуги от дейност местни данъци и такси</w:t>
            </w:r>
          </w:p>
        </w:tc>
        <w:tc>
          <w:tcPr>
            <w:tcW w:w="1015" w:type="dxa"/>
            <w:shd w:val="clear" w:color="000000" w:fill="FFFFFF"/>
          </w:tcPr>
          <w:p w14:paraId="3E8BCD9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145B991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190BC7E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" w:type="dxa"/>
            <w:shd w:val="clear" w:color="000000" w:fill="FFFFFF"/>
          </w:tcPr>
          <w:p w14:paraId="7401325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6CF47D9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7A82987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91EAE" w:rsidRPr="00612545" w14:paraId="24D877B0" w14:textId="77777777" w:rsidTr="00891EAE">
        <w:trPr>
          <w:trHeight w:val="700"/>
        </w:trPr>
        <w:tc>
          <w:tcPr>
            <w:tcW w:w="798" w:type="dxa"/>
            <w:shd w:val="clear" w:color="000000" w:fill="FFFFFF"/>
            <w:vAlign w:val="center"/>
          </w:tcPr>
          <w:p w14:paraId="085D535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7F537C55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2393 Изадване на удостоверение за данъчна оценка на право на строеж:</w:t>
            </w:r>
          </w:p>
        </w:tc>
        <w:tc>
          <w:tcPr>
            <w:tcW w:w="1015" w:type="dxa"/>
            <w:shd w:val="clear" w:color="000000" w:fill="FFFFFF"/>
          </w:tcPr>
          <w:p w14:paraId="40D5C48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14:paraId="63E0A45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C0D73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" w:type="dxa"/>
            <w:shd w:val="clear" w:color="000000" w:fill="FFFFFF"/>
          </w:tcPr>
          <w:p w14:paraId="6B1F486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2A2A3AB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311C46E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91EAE" w:rsidRPr="00612545" w14:paraId="13035E07" w14:textId="77777777" w:rsidTr="00891EAE">
        <w:trPr>
          <w:trHeight w:val="353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14:paraId="1F747321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51718ACF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14:paraId="0BE70E8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3A25170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BF1340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14:paraId="2F6675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08AE9C4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2DAE4E6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03E8D13C" w14:textId="77777777" w:rsidTr="00891EAE">
        <w:trPr>
          <w:trHeight w:val="349"/>
        </w:trPr>
        <w:tc>
          <w:tcPr>
            <w:tcW w:w="798" w:type="dxa"/>
            <w:vMerge/>
            <w:shd w:val="clear" w:color="000000" w:fill="FFFFFF"/>
            <w:vAlign w:val="center"/>
          </w:tcPr>
          <w:p w14:paraId="033AEF64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06FE6F54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14:paraId="6A018C2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5869E20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111613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14:paraId="42CA5A2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67F29EB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17,90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61BF53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42066A2B" w14:textId="77777777" w:rsidTr="00891EAE">
        <w:trPr>
          <w:trHeight w:val="701"/>
        </w:trPr>
        <w:tc>
          <w:tcPr>
            <w:tcW w:w="798" w:type="dxa"/>
            <w:shd w:val="clear" w:color="000000" w:fill="FFFFFF"/>
            <w:vAlign w:val="center"/>
          </w:tcPr>
          <w:p w14:paraId="15AF9343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0BB1281E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2395 Изадване на удостоверение за данъчна оценка на право на ползване:</w:t>
            </w:r>
          </w:p>
        </w:tc>
        <w:tc>
          <w:tcPr>
            <w:tcW w:w="1015" w:type="dxa"/>
            <w:shd w:val="clear" w:color="000000" w:fill="FFFFFF"/>
          </w:tcPr>
          <w:p w14:paraId="265CB1E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14:paraId="4D21F5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14:paraId="2AC7049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3008789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5006066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122F777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0D26C9B" w14:textId="77777777" w:rsidTr="00891EAE">
        <w:trPr>
          <w:trHeight w:val="413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14:paraId="0B23C2F9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75FB8BA4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14:paraId="4E2913D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18EA929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A069E3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14:paraId="6AF1A6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5383336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6B58982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4F63C3E3" w14:textId="77777777" w:rsidTr="00891EAE">
        <w:trPr>
          <w:trHeight w:val="419"/>
        </w:trPr>
        <w:tc>
          <w:tcPr>
            <w:tcW w:w="798" w:type="dxa"/>
            <w:vMerge/>
            <w:vAlign w:val="center"/>
          </w:tcPr>
          <w:p w14:paraId="639D5F22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2757799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14:paraId="61E142D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19CE24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46A498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14:paraId="4C93557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4B42DA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17,90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5ED2932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08125EAA" w14:textId="77777777" w:rsidTr="00891EAE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14:paraId="415EC65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6BEAC5A6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2396 Издаване на удостоверение за данъчна оценка на недвижим имот и незавършено строителство</w:t>
            </w:r>
          </w:p>
        </w:tc>
        <w:tc>
          <w:tcPr>
            <w:tcW w:w="1015" w:type="dxa"/>
            <w:shd w:val="clear" w:color="000000" w:fill="FFFFFF"/>
          </w:tcPr>
          <w:p w14:paraId="28AD624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14:paraId="1EA0D42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14:paraId="1AF7AE2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2AE069F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7E4E7FE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248E745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EC1C0DE" w14:textId="77777777" w:rsidTr="00891EAE">
        <w:trPr>
          <w:trHeight w:val="385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14:paraId="43C65B8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2BB3081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14:paraId="0E4B1CD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729E824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5F8C8A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14:paraId="7436165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5A02F9F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10,23 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3F3D53B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1B0B7A04" w14:textId="77777777" w:rsidTr="00891EAE">
        <w:trPr>
          <w:trHeight w:val="323"/>
        </w:trPr>
        <w:tc>
          <w:tcPr>
            <w:tcW w:w="798" w:type="dxa"/>
            <w:vMerge/>
            <w:shd w:val="clear" w:color="000000" w:fill="FFFFFF"/>
            <w:vAlign w:val="center"/>
          </w:tcPr>
          <w:p w14:paraId="5A10C44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50462058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14:paraId="2D53C04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0104951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7D7CA9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 дни</w:t>
            </w:r>
          </w:p>
        </w:tc>
        <w:tc>
          <w:tcPr>
            <w:tcW w:w="971" w:type="dxa"/>
            <w:shd w:val="clear" w:color="000000" w:fill="FFFFFF"/>
          </w:tcPr>
          <w:p w14:paraId="1C84417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18D0A7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17,90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17C5D1B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2403062A" w14:textId="77777777" w:rsidTr="00891EAE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14:paraId="2254B87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2734A619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2091</w:t>
            </w:r>
            <w:r w:rsidRPr="00612545">
              <w:rPr>
                <w:color w:val="000000"/>
                <w:sz w:val="22"/>
                <w:szCs w:val="22"/>
              </w:rPr>
              <w:t xml:space="preserve"> </w:t>
            </w:r>
            <w:r w:rsidRPr="00612545">
              <w:rPr>
                <w:bCs/>
                <w:color w:val="000000"/>
                <w:sz w:val="22"/>
                <w:szCs w:val="22"/>
              </w:rPr>
              <w:t>Издаване на удостоверение за дължим и платен данък върху наследството</w:t>
            </w:r>
          </w:p>
        </w:tc>
        <w:tc>
          <w:tcPr>
            <w:tcW w:w="1015" w:type="dxa"/>
            <w:shd w:val="clear" w:color="000000" w:fill="FFFFFF"/>
          </w:tcPr>
          <w:p w14:paraId="29D4E38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6728F34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90A462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971" w:type="dxa"/>
            <w:shd w:val="clear" w:color="000000" w:fill="FFFFFF"/>
          </w:tcPr>
          <w:p w14:paraId="0A31DCF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35F6122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2,56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3C22F4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</w:tr>
      <w:tr w:rsidR="00891EAE" w:rsidRPr="00612545" w14:paraId="7D4912C7" w14:textId="77777777" w:rsidTr="00891EAE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14:paraId="23104B1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431D2598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2014 </w:t>
            </w:r>
            <w:r w:rsidRPr="00612545">
              <w:rPr>
                <w:bCs/>
                <w:color w:val="000000"/>
                <w:sz w:val="22"/>
                <w:szCs w:val="22"/>
              </w:rPr>
              <w:t>Издаване на удостоверение за дължим размер на патентния данък</w:t>
            </w:r>
          </w:p>
        </w:tc>
        <w:tc>
          <w:tcPr>
            <w:tcW w:w="1015" w:type="dxa"/>
            <w:shd w:val="clear" w:color="000000" w:fill="FFFFFF"/>
          </w:tcPr>
          <w:p w14:paraId="5037FE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0F1FDD6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47D30A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14:paraId="61BF48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0240252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71DE6EA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1A89BAB" w14:textId="77777777" w:rsidTr="00891EAE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14:paraId="7762601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140D3FAE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2071 Издаване на удостоверение за декларирани данни</w:t>
            </w:r>
          </w:p>
        </w:tc>
        <w:tc>
          <w:tcPr>
            <w:tcW w:w="1015" w:type="dxa"/>
            <w:shd w:val="clear" w:color="000000" w:fill="FFFFFF"/>
          </w:tcPr>
          <w:p w14:paraId="5B50AA4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14:paraId="40A195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14:paraId="11F4073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59C48D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647B625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6C78643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F9DC998" w14:textId="77777777" w:rsidTr="00891EAE">
        <w:trPr>
          <w:trHeight w:val="373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14:paraId="1C68D04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7C0C0A5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14:paraId="74F67D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2F320C5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E10ABA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14:paraId="50958F5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14A8D1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2B79ED9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3375908C" w14:textId="77777777" w:rsidTr="00891EAE">
        <w:trPr>
          <w:trHeight w:val="348"/>
        </w:trPr>
        <w:tc>
          <w:tcPr>
            <w:tcW w:w="798" w:type="dxa"/>
            <w:vMerge/>
            <w:shd w:val="clear" w:color="000000" w:fill="FFFFFF"/>
            <w:vAlign w:val="center"/>
          </w:tcPr>
          <w:p w14:paraId="634BCE7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6E3BB990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14:paraId="044AB47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40F9E31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D8ABDF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14:paraId="5EA715F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4B0329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534FB2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0A945BE0" w14:textId="77777777" w:rsidTr="00891EAE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14:paraId="4037222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 xml:space="preserve">2.7. 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1E25FD19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2126 Заверка на документи по местни данъци и такси за чужбина</w:t>
            </w:r>
          </w:p>
        </w:tc>
        <w:tc>
          <w:tcPr>
            <w:tcW w:w="1015" w:type="dxa"/>
            <w:shd w:val="clear" w:color="000000" w:fill="FFFFFF"/>
          </w:tcPr>
          <w:p w14:paraId="326B742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5F5324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3A0AF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  <w:tc>
          <w:tcPr>
            <w:tcW w:w="971" w:type="dxa"/>
            <w:shd w:val="clear" w:color="000000" w:fill="FFFFFF"/>
          </w:tcPr>
          <w:p w14:paraId="16717FE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1B44887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2F3475B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A4164DF" w14:textId="77777777" w:rsidTr="00891EAE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14:paraId="78955FE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14:paraId="158D6F0C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Удостоверение  платен данък върху наследствата</w:t>
            </w:r>
          </w:p>
        </w:tc>
        <w:tc>
          <w:tcPr>
            <w:tcW w:w="1015" w:type="dxa"/>
            <w:shd w:val="clear" w:color="000000" w:fill="FFFFFF"/>
          </w:tcPr>
          <w:p w14:paraId="6DE9ED8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42497F6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18A8562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14:paraId="0CFCD1B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5A05DC8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2DEAF83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645FB62C" w14:textId="77777777" w:rsidTr="00891EAE">
        <w:trPr>
          <w:trHeight w:val="620"/>
        </w:trPr>
        <w:tc>
          <w:tcPr>
            <w:tcW w:w="798" w:type="dxa"/>
            <w:shd w:val="clear" w:color="000000" w:fill="FFFFFF"/>
            <w:vAlign w:val="center"/>
          </w:tcPr>
          <w:p w14:paraId="29C78166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65BBFD58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1998 Издаване на удостоверение  за наличие или липса на задължения по ЗМДТ</w:t>
            </w:r>
          </w:p>
        </w:tc>
        <w:tc>
          <w:tcPr>
            <w:tcW w:w="1015" w:type="dxa"/>
            <w:shd w:val="clear" w:color="000000" w:fill="FFFFFF"/>
          </w:tcPr>
          <w:p w14:paraId="77F30A4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14:paraId="41DD786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14:paraId="68607C4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588BA0F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7FAB8F1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739CE0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0DA5343" w14:textId="77777777" w:rsidTr="00891EAE">
        <w:trPr>
          <w:trHeight w:val="357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14:paraId="46DCA94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1A57B75B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14:paraId="3221E3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591C67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6,14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1C1A86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14:paraId="6D66EB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2066B8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1FBBC0A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46743DA3" w14:textId="77777777" w:rsidTr="00891EAE">
        <w:trPr>
          <w:trHeight w:val="422"/>
        </w:trPr>
        <w:tc>
          <w:tcPr>
            <w:tcW w:w="798" w:type="dxa"/>
            <w:vMerge/>
            <w:shd w:val="clear" w:color="000000" w:fill="FFFFFF"/>
            <w:vAlign w:val="center"/>
          </w:tcPr>
          <w:p w14:paraId="52B8D23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14:paraId="176617A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14:paraId="42A6F88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1A9A159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7,67 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243BDA1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14:paraId="272A64B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2066C1C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12,78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2125E94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0AAB6C74" w14:textId="77777777" w:rsidTr="00891EAE">
        <w:trPr>
          <w:trHeight w:val="746"/>
        </w:trPr>
        <w:tc>
          <w:tcPr>
            <w:tcW w:w="798" w:type="dxa"/>
            <w:shd w:val="clear" w:color="000000" w:fill="FFFFFF"/>
            <w:vAlign w:val="center"/>
          </w:tcPr>
          <w:p w14:paraId="746D6A0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3290" w:type="dxa"/>
            <w:shd w:val="clear" w:color="000000" w:fill="FFFFFF"/>
            <w:vAlign w:val="center"/>
          </w:tcPr>
          <w:p w14:paraId="248AA51B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2131 Издаване на препис документ за платен данък върху первозните средства</w:t>
            </w:r>
          </w:p>
        </w:tc>
        <w:tc>
          <w:tcPr>
            <w:tcW w:w="1015" w:type="dxa"/>
            <w:shd w:val="clear" w:color="000000" w:fill="FFFFFF"/>
          </w:tcPr>
          <w:p w14:paraId="75ECC6C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</w:tcPr>
          <w:p w14:paraId="17920B6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000000" w:fill="FFFFFF"/>
            <w:vAlign w:val="center"/>
          </w:tcPr>
          <w:p w14:paraId="58CBF28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2324719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</w:tcPr>
          <w:p w14:paraId="4826CF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</w:tcPr>
          <w:p w14:paraId="13FDCC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C919000" w14:textId="77777777" w:rsidTr="00891EAE">
        <w:trPr>
          <w:trHeight w:val="337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14:paraId="6D6C552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700B05F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14:paraId="71F1B8D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614DDD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32A56E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14:paraId="0A536E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3DD0396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7836E23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7D9B9D36" w14:textId="77777777" w:rsidTr="00891EAE">
        <w:trPr>
          <w:trHeight w:val="413"/>
        </w:trPr>
        <w:tc>
          <w:tcPr>
            <w:tcW w:w="798" w:type="dxa"/>
            <w:vMerge/>
            <w:shd w:val="clear" w:color="000000" w:fill="FFFFFF"/>
            <w:vAlign w:val="center"/>
          </w:tcPr>
          <w:p w14:paraId="274E5466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0308A566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14:paraId="7DBDF37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7B3161D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084390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14:paraId="5B8C57A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320B452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7569F9A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0D1960E3" w14:textId="77777777" w:rsidTr="00891EAE">
        <w:trPr>
          <w:trHeight w:val="746"/>
        </w:trPr>
        <w:tc>
          <w:tcPr>
            <w:tcW w:w="798" w:type="dxa"/>
            <w:shd w:val="clear" w:color="000000" w:fill="FFFFFF"/>
            <w:vAlign w:val="center"/>
            <w:hideMark/>
          </w:tcPr>
          <w:p w14:paraId="55EB122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14:paraId="36238362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2124 Издаване на копие от подадена данъчна декларация </w:t>
            </w:r>
          </w:p>
        </w:tc>
        <w:tc>
          <w:tcPr>
            <w:tcW w:w="1015" w:type="dxa"/>
            <w:shd w:val="clear" w:color="000000" w:fill="FFFFFF"/>
          </w:tcPr>
          <w:p w14:paraId="0B74291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0257F1D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02E6040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shd w:val="clear" w:color="000000" w:fill="FFFFFF"/>
          </w:tcPr>
          <w:p w14:paraId="4D352D2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0C11186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06E1522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7F7EDA1" w14:textId="77777777" w:rsidTr="00891EAE">
        <w:trPr>
          <w:trHeight w:val="373"/>
        </w:trPr>
        <w:tc>
          <w:tcPr>
            <w:tcW w:w="798" w:type="dxa"/>
            <w:vMerge w:val="restart"/>
            <w:shd w:val="clear" w:color="000000" w:fill="FFFFFF"/>
            <w:vAlign w:val="center"/>
          </w:tcPr>
          <w:p w14:paraId="21A6993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0F50A807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физически лица</w:t>
            </w:r>
          </w:p>
        </w:tc>
        <w:tc>
          <w:tcPr>
            <w:tcW w:w="1015" w:type="dxa"/>
            <w:shd w:val="clear" w:color="000000" w:fill="FFFFFF"/>
          </w:tcPr>
          <w:p w14:paraId="244ACE3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64D6CEC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FC69EB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14:paraId="21C40C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792171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13087ED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1CB18FB7" w14:textId="77777777" w:rsidTr="00891EAE">
        <w:trPr>
          <w:trHeight w:val="420"/>
        </w:trPr>
        <w:tc>
          <w:tcPr>
            <w:tcW w:w="798" w:type="dxa"/>
            <w:vMerge/>
            <w:shd w:val="clear" w:color="000000" w:fill="FFFFFF"/>
            <w:vAlign w:val="center"/>
          </w:tcPr>
          <w:p w14:paraId="0D64114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shd w:val="clear" w:color="000000" w:fill="FFFFFF"/>
            <w:vAlign w:val="center"/>
          </w:tcPr>
          <w:p w14:paraId="52F8B2AE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юридически лица</w:t>
            </w:r>
          </w:p>
        </w:tc>
        <w:tc>
          <w:tcPr>
            <w:tcW w:w="1015" w:type="dxa"/>
            <w:shd w:val="clear" w:color="000000" w:fill="FFFFFF"/>
          </w:tcPr>
          <w:p w14:paraId="29EB92C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14:paraId="4D6AC6C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3,58 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4582B5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дни</w:t>
            </w:r>
          </w:p>
        </w:tc>
        <w:tc>
          <w:tcPr>
            <w:tcW w:w="971" w:type="dxa"/>
            <w:shd w:val="clear" w:color="000000" w:fill="FFFFFF"/>
          </w:tcPr>
          <w:p w14:paraId="15827B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96" w:type="dxa"/>
            <w:shd w:val="clear" w:color="000000" w:fill="FFFFFF"/>
            <w:vAlign w:val="center"/>
          </w:tcPr>
          <w:p w14:paraId="49C0E74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6,14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0875726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ден</w:t>
            </w:r>
          </w:p>
        </w:tc>
      </w:tr>
      <w:tr w:rsidR="00891EAE" w:rsidRPr="00612545" w14:paraId="20AC7E49" w14:textId="77777777" w:rsidTr="00891EAE">
        <w:trPr>
          <w:trHeight w:val="501"/>
        </w:trPr>
        <w:tc>
          <w:tcPr>
            <w:tcW w:w="798" w:type="dxa"/>
            <w:shd w:val="clear" w:color="000000" w:fill="FFFFFF"/>
            <w:vAlign w:val="center"/>
            <w:hideMark/>
          </w:tcPr>
          <w:p w14:paraId="62E313D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2.11.</w:t>
            </w:r>
          </w:p>
        </w:tc>
        <w:tc>
          <w:tcPr>
            <w:tcW w:w="3290" w:type="dxa"/>
            <w:shd w:val="clear" w:color="000000" w:fill="FFFFFF"/>
            <w:vAlign w:val="center"/>
            <w:hideMark/>
          </w:tcPr>
          <w:p w14:paraId="3C7D9120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2843 Служебно предоставяне на информация за наличие или липса на задължения</w:t>
            </w:r>
          </w:p>
        </w:tc>
        <w:tc>
          <w:tcPr>
            <w:tcW w:w="1015" w:type="dxa"/>
            <w:shd w:val="clear" w:color="000000" w:fill="FFFFFF"/>
          </w:tcPr>
          <w:p w14:paraId="383546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Не се заплаща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14:paraId="6EEEC4D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 Не се заплаща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14:paraId="5901742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971" w:type="dxa"/>
            <w:shd w:val="clear" w:color="000000" w:fill="FFFFFF"/>
          </w:tcPr>
          <w:p w14:paraId="27D190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shd w:val="clear" w:color="000000" w:fill="FFFFFF"/>
            <w:vAlign w:val="center"/>
            <w:hideMark/>
          </w:tcPr>
          <w:p w14:paraId="2DABD3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14:paraId="33ECDB7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4757B62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</w:p>
    <w:p w14:paraId="7A0B0F4D" w14:textId="77777777" w:rsidR="00891EAE" w:rsidRPr="00612545" w:rsidRDefault="00891EAE" w:rsidP="00891EAE">
      <w:pPr>
        <w:ind w:firstLine="720"/>
        <w:jc w:val="both"/>
        <w:rPr>
          <w:sz w:val="28"/>
        </w:rPr>
      </w:pPr>
      <w:r w:rsidRPr="00612545">
        <w:rPr>
          <w:sz w:val="28"/>
        </w:rPr>
        <w:t>§ 15. В Приложение № 4 колони „такса“ се разделят на две подколони наименувани „лева“ и „евро“ и същите придобиват вида:</w:t>
      </w:r>
    </w:p>
    <w:tbl>
      <w:tblPr>
        <w:tblW w:w="995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268"/>
        <w:gridCol w:w="938"/>
        <w:gridCol w:w="882"/>
        <w:gridCol w:w="798"/>
        <w:gridCol w:w="602"/>
        <w:gridCol w:w="672"/>
        <w:gridCol w:w="1096"/>
        <w:gridCol w:w="752"/>
        <w:gridCol w:w="665"/>
        <w:gridCol w:w="567"/>
      </w:tblGrid>
      <w:tr w:rsidR="00891EAE" w:rsidRPr="00612545" w14:paraId="269D1DDB" w14:textId="77777777" w:rsidTr="00891EAE">
        <w:trPr>
          <w:trHeight w:val="634"/>
        </w:trPr>
        <w:tc>
          <w:tcPr>
            <w:tcW w:w="714" w:type="dxa"/>
            <w:shd w:val="clear" w:color="auto" w:fill="FFFFFF"/>
            <w:vAlign w:val="center"/>
          </w:tcPr>
          <w:p w14:paraId="1556FFBA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59D34B3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НАИМЕНОВАНИЕ НА УСЛУГАТА</w:t>
            </w:r>
          </w:p>
        </w:tc>
        <w:tc>
          <w:tcPr>
            <w:tcW w:w="2618" w:type="dxa"/>
            <w:gridSpan w:val="3"/>
            <w:shd w:val="clear" w:color="auto" w:fill="FFFFFF"/>
          </w:tcPr>
          <w:p w14:paraId="3AFB7E5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ОБИКНОВЕНА УСЛУГА</w:t>
            </w:r>
          </w:p>
        </w:tc>
        <w:tc>
          <w:tcPr>
            <w:tcW w:w="2370" w:type="dxa"/>
            <w:gridSpan w:val="3"/>
            <w:shd w:val="clear" w:color="auto" w:fill="FFFFFF"/>
          </w:tcPr>
          <w:p w14:paraId="5D2B664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БЪРЗА УСЛУГА</w:t>
            </w:r>
          </w:p>
        </w:tc>
        <w:tc>
          <w:tcPr>
            <w:tcW w:w="1984" w:type="dxa"/>
            <w:gridSpan w:val="3"/>
            <w:shd w:val="clear" w:color="auto" w:fill="FFFFFF"/>
          </w:tcPr>
          <w:p w14:paraId="64FF062F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ЕКСПРЕСНА УСЛУГА</w:t>
            </w:r>
          </w:p>
        </w:tc>
      </w:tr>
      <w:tr w:rsidR="00891EAE" w:rsidRPr="00612545" w14:paraId="5408DE7F" w14:textId="77777777" w:rsidTr="00891EAE">
        <w:trPr>
          <w:trHeight w:val="495"/>
        </w:trPr>
        <w:tc>
          <w:tcPr>
            <w:tcW w:w="714" w:type="dxa"/>
            <w:vMerge w:val="restart"/>
            <w:shd w:val="clear" w:color="auto" w:fill="FFFFFF"/>
            <w:vAlign w:val="center"/>
          </w:tcPr>
          <w:p w14:paraId="748F19C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30DD8CA3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20" w:type="dxa"/>
            <w:gridSpan w:val="2"/>
            <w:shd w:val="clear" w:color="auto" w:fill="FFFFFF"/>
          </w:tcPr>
          <w:p w14:paraId="3E6927DA" w14:textId="77777777" w:rsidR="00891EAE" w:rsidRPr="00612545" w:rsidRDefault="00891EAE" w:rsidP="00891EAE">
            <w:pPr>
              <w:ind w:left="-1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Такса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632A997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</w:tc>
        <w:tc>
          <w:tcPr>
            <w:tcW w:w="1274" w:type="dxa"/>
            <w:gridSpan w:val="2"/>
            <w:shd w:val="clear" w:color="auto" w:fill="FFFFFF"/>
          </w:tcPr>
          <w:p w14:paraId="744EE1D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 xml:space="preserve">Такса 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113BE7D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423A66B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Такса</w:t>
            </w:r>
          </w:p>
        </w:tc>
        <w:tc>
          <w:tcPr>
            <w:tcW w:w="567" w:type="dxa"/>
            <w:shd w:val="clear" w:color="auto" w:fill="FFFFFF"/>
          </w:tcPr>
          <w:p w14:paraId="55846AF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</w:tc>
      </w:tr>
      <w:tr w:rsidR="00891EAE" w:rsidRPr="00612545" w14:paraId="4473E6CE" w14:textId="77777777" w:rsidTr="00891EAE">
        <w:trPr>
          <w:trHeight w:val="341"/>
        </w:trPr>
        <w:tc>
          <w:tcPr>
            <w:tcW w:w="714" w:type="dxa"/>
            <w:vMerge/>
            <w:shd w:val="clear" w:color="auto" w:fill="FFFFFF"/>
            <w:vAlign w:val="center"/>
          </w:tcPr>
          <w:p w14:paraId="734C9AA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CD5134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38" w:type="dxa"/>
            <w:shd w:val="clear" w:color="auto" w:fill="FFFFFF"/>
          </w:tcPr>
          <w:p w14:paraId="7551E103" w14:textId="77777777" w:rsidR="00891EAE" w:rsidRPr="00612545" w:rsidRDefault="00891EAE" w:rsidP="00891EAE">
            <w:pPr>
              <w:ind w:left="-1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лева</w:t>
            </w:r>
          </w:p>
        </w:tc>
        <w:tc>
          <w:tcPr>
            <w:tcW w:w="882" w:type="dxa"/>
            <w:shd w:val="clear" w:color="auto" w:fill="FFFFFF"/>
          </w:tcPr>
          <w:p w14:paraId="613215D7" w14:textId="77777777" w:rsidR="00891EAE" w:rsidRPr="00612545" w:rsidRDefault="00891EAE" w:rsidP="00891EAE">
            <w:pPr>
              <w:ind w:left="-1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597CCCB8" w14:textId="77777777" w:rsidR="00891EAE" w:rsidRPr="00612545" w:rsidRDefault="00891EAE" w:rsidP="00891EAE">
            <w:pPr>
              <w:ind w:left="-1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23C6931A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лева</w:t>
            </w:r>
          </w:p>
        </w:tc>
        <w:tc>
          <w:tcPr>
            <w:tcW w:w="672" w:type="dxa"/>
            <w:shd w:val="clear" w:color="auto" w:fill="FFFFFF"/>
          </w:tcPr>
          <w:p w14:paraId="14060146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456B9014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A832B34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лева</w:t>
            </w:r>
          </w:p>
        </w:tc>
        <w:tc>
          <w:tcPr>
            <w:tcW w:w="665" w:type="dxa"/>
            <w:shd w:val="clear" w:color="auto" w:fill="FFFFFF"/>
          </w:tcPr>
          <w:p w14:paraId="251D3EDC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545">
              <w:rPr>
                <w:b/>
                <w:bCs/>
                <w:color w:val="000000"/>
                <w:sz w:val="22"/>
                <w:szCs w:val="22"/>
              </w:rPr>
              <w:t>евро</w:t>
            </w:r>
          </w:p>
        </w:tc>
        <w:tc>
          <w:tcPr>
            <w:tcW w:w="567" w:type="dxa"/>
            <w:shd w:val="clear" w:color="auto" w:fill="FFFFFF"/>
          </w:tcPr>
          <w:p w14:paraId="6E015702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1EAE" w:rsidRPr="00612545" w14:paraId="4B8E70FD" w14:textId="77777777" w:rsidTr="00891EAE">
        <w:trPr>
          <w:trHeight w:val="1830"/>
        </w:trPr>
        <w:tc>
          <w:tcPr>
            <w:tcW w:w="714" w:type="dxa"/>
            <w:shd w:val="clear" w:color="auto" w:fill="FFFFFF"/>
            <w:vAlign w:val="center"/>
          </w:tcPr>
          <w:p w14:paraId="2D6A491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182286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1990 Осъществяване на контрол по строителството при откриване на строителна площадка и определяне на строителна линия и ниво на строежа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9540035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0698CB7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2EC288B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7804CC2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6B198415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4CECFA3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3A47C8B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6EEB681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806591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69463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5ACB7E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E1889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E6609B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6017944" w14:textId="77777777" w:rsidTr="00891EAE">
        <w:trPr>
          <w:trHeight w:val="1830"/>
        </w:trPr>
        <w:tc>
          <w:tcPr>
            <w:tcW w:w="714" w:type="dxa"/>
            <w:shd w:val="clear" w:color="auto" w:fill="FFFFFF"/>
            <w:vAlign w:val="center"/>
          </w:tcPr>
          <w:p w14:paraId="329181C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2BE63E" w14:textId="77777777" w:rsidR="00891EAE" w:rsidRPr="00612545" w:rsidRDefault="00891EAE" w:rsidP="00891EAE">
            <w:pPr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1991 Издаване на удостоверения, че обособените дялове или части отговарят на одобрени за това инвестиционни проекти за извършване на доброволна делба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62C882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4571144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1E23607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4E37FD4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54FBB2E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570A3CC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3ECA6C5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20  дни</w:t>
            </w:r>
          </w:p>
        </w:tc>
        <w:tc>
          <w:tcPr>
            <w:tcW w:w="602" w:type="dxa"/>
            <w:shd w:val="clear" w:color="auto" w:fill="FFFFFF"/>
          </w:tcPr>
          <w:p w14:paraId="76AC3653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7AD08BC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434F46E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E91FB87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16B1C2C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5248B51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</w:tr>
      <w:tr w:rsidR="00891EAE" w:rsidRPr="00612545" w14:paraId="101927D6" w14:textId="77777777" w:rsidTr="00891EAE">
        <w:trPr>
          <w:trHeight w:val="1263"/>
        </w:trPr>
        <w:tc>
          <w:tcPr>
            <w:tcW w:w="714" w:type="dxa"/>
            <w:vAlign w:val="center"/>
          </w:tcPr>
          <w:p w14:paraId="3196138D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 xml:space="preserve">     3</w:t>
            </w:r>
          </w:p>
        </w:tc>
        <w:tc>
          <w:tcPr>
            <w:tcW w:w="2268" w:type="dxa"/>
            <w:vAlign w:val="center"/>
          </w:tcPr>
          <w:p w14:paraId="6578C6C9" w14:textId="77777777" w:rsidR="00891EAE" w:rsidRPr="00612545" w:rsidRDefault="00891EAE" w:rsidP="00891EAE">
            <w:pPr>
              <w:rPr>
                <w:bCs/>
                <w:color w:val="FF0000"/>
                <w:sz w:val="22"/>
                <w:szCs w:val="22"/>
              </w:rPr>
            </w:pPr>
            <w:r w:rsidRPr="00612545">
              <w:rPr>
                <w:bCs/>
                <w:sz w:val="22"/>
                <w:szCs w:val="22"/>
              </w:rPr>
              <w:t>1992 Включване на земеделски земи в границите на урбанизираните територии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56F008F" w14:textId="77777777" w:rsidR="00891EAE" w:rsidRPr="00612545" w:rsidRDefault="00891EAE" w:rsidP="00891EAE">
            <w:pPr>
              <w:ind w:left="-14"/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Не се заплаща</w:t>
            </w:r>
          </w:p>
        </w:tc>
        <w:tc>
          <w:tcPr>
            <w:tcW w:w="882" w:type="dxa"/>
            <w:shd w:val="clear" w:color="auto" w:fill="FFFFFF"/>
          </w:tcPr>
          <w:p w14:paraId="6E754B3C" w14:textId="77777777" w:rsidR="00891EAE" w:rsidRPr="00612545" w:rsidRDefault="00891EAE" w:rsidP="00891EAE">
            <w:pPr>
              <w:ind w:left="-1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24D41C1C" w14:textId="77777777" w:rsidR="00891EAE" w:rsidRPr="00612545" w:rsidRDefault="00891EAE" w:rsidP="00891EAE">
            <w:pPr>
              <w:ind w:left="-14"/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14:paraId="78471371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9C1DBDF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D1CE3BB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8598873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DD48601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D25D996" w14:textId="77777777" w:rsidR="00891EAE" w:rsidRPr="00612545" w:rsidRDefault="00891EAE" w:rsidP="00891E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1EAE" w:rsidRPr="00612545" w14:paraId="405B0B82" w14:textId="77777777" w:rsidTr="00891EAE">
        <w:trPr>
          <w:trHeight w:val="1830"/>
        </w:trPr>
        <w:tc>
          <w:tcPr>
            <w:tcW w:w="714" w:type="dxa"/>
            <w:shd w:val="clear" w:color="auto" w:fill="FFFFFF"/>
            <w:vAlign w:val="center"/>
          </w:tcPr>
          <w:p w14:paraId="3019F623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 xml:space="preserve">    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047BCC" w14:textId="77777777" w:rsidR="00891EAE" w:rsidRPr="00612545" w:rsidRDefault="00891EAE" w:rsidP="00891EAE">
            <w:pPr>
              <w:rPr>
                <w:bCs/>
                <w:color w:val="FF0000"/>
                <w:sz w:val="22"/>
                <w:szCs w:val="22"/>
              </w:rPr>
            </w:pPr>
            <w:r w:rsidRPr="00612545">
              <w:rPr>
                <w:bCs/>
                <w:sz w:val="22"/>
                <w:szCs w:val="22"/>
              </w:rPr>
              <w:t>1993 Издаване на разрешително за ползване на водни обекти - публична общинска собственост, с изключение на разрешителните по чл. 46, ал. 1, т. 3 от Закона за водите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A0E2E35" w14:textId="77777777" w:rsidR="00891EAE" w:rsidRPr="00612545" w:rsidRDefault="00891EAE" w:rsidP="00891EAE">
            <w:pPr>
              <w:ind w:left="-14"/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Тарифа съгл. МОСВ</w:t>
            </w:r>
          </w:p>
        </w:tc>
        <w:tc>
          <w:tcPr>
            <w:tcW w:w="882" w:type="dxa"/>
            <w:shd w:val="clear" w:color="auto" w:fill="FFFFFF"/>
          </w:tcPr>
          <w:p w14:paraId="2D0F6CB7" w14:textId="77777777" w:rsidR="00891EAE" w:rsidRPr="00612545" w:rsidRDefault="00891EAE" w:rsidP="00891EAE">
            <w:pPr>
              <w:ind w:left="-1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43CA6A91" w14:textId="77777777" w:rsidR="00891EAE" w:rsidRPr="00612545" w:rsidRDefault="00891EAE" w:rsidP="00891EAE">
            <w:pPr>
              <w:ind w:left="-14"/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От 3 до 9 месеца</w:t>
            </w:r>
          </w:p>
        </w:tc>
        <w:tc>
          <w:tcPr>
            <w:tcW w:w="602" w:type="dxa"/>
            <w:shd w:val="clear" w:color="auto" w:fill="FFFFFF"/>
          </w:tcPr>
          <w:p w14:paraId="47671E7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A0849E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B0886E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12D01A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6A5F99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864714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91EAE" w:rsidRPr="00612545" w14:paraId="2363D42E" w14:textId="77777777" w:rsidTr="00891EAE">
        <w:trPr>
          <w:trHeight w:val="1560"/>
        </w:trPr>
        <w:tc>
          <w:tcPr>
            <w:tcW w:w="714" w:type="dxa"/>
            <w:shd w:val="clear" w:color="auto" w:fill="FFFFFF"/>
            <w:vAlign w:val="center"/>
          </w:tcPr>
          <w:p w14:paraId="7FD55C2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73D53E2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2001 Допускане изработването на проекти за изменение на подробни устройствени планове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6C7C79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793FBD9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1D58773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65E21F1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ED0AD3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69135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BB2BDC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327ED8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DD083F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3F6943D" w14:textId="77777777" w:rsidTr="00891EAE">
        <w:trPr>
          <w:trHeight w:val="1946"/>
        </w:trPr>
        <w:tc>
          <w:tcPr>
            <w:tcW w:w="714" w:type="dxa"/>
            <w:shd w:val="clear" w:color="auto" w:fill="FFFFFF"/>
          </w:tcPr>
          <w:p w14:paraId="47CFB1B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 5.1</w:t>
            </w:r>
          </w:p>
        </w:tc>
        <w:tc>
          <w:tcPr>
            <w:tcW w:w="2268" w:type="dxa"/>
            <w:shd w:val="clear" w:color="auto" w:fill="FFFFFF"/>
          </w:tcPr>
          <w:p w14:paraId="05E0A9FF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Одобряване на частите на комплексен проект за инвестиционна инициатива и издаване на разрешение за строеж – в регулация</w:t>
            </w:r>
          </w:p>
        </w:tc>
        <w:tc>
          <w:tcPr>
            <w:tcW w:w="938" w:type="dxa"/>
            <w:shd w:val="clear" w:color="auto" w:fill="FFFFFF"/>
          </w:tcPr>
          <w:p w14:paraId="16E6552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Такса по чл.150 ал.4 от ЗУТ</w:t>
            </w:r>
          </w:p>
        </w:tc>
        <w:tc>
          <w:tcPr>
            <w:tcW w:w="882" w:type="dxa"/>
            <w:shd w:val="clear" w:color="auto" w:fill="FFFFFF"/>
          </w:tcPr>
          <w:p w14:paraId="1D5EB2B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98" w:type="dxa"/>
            <w:shd w:val="clear" w:color="auto" w:fill="FFFFFF"/>
          </w:tcPr>
          <w:p w14:paraId="54FB94C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5287CF9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3F33B54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60 дни</w:t>
            </w:r>
          </w:p>
        </w:tc>
        <w:tc>
          <w:tcPr>
            <w:tcW w:w="602" w:type="dxa"/>
            <w:shd w:val="clear" w:color="auto" w:fill="FFFFFF"/>
          </w:tcPr>
          <w:p w14:paraId="3DBDAA46" w14:textId="77777777" w:rsidR="00891EAE" w:rsidRPr="00612545" w:rsidRDefault="00891EAE" w:rsidP="00891EAE">
            <w:pPr>
              <w:jc w:val="right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672" w:type="dxa"/>
            <w:shd w:val="clear" w:color="auto" w:fill="FFFFFF"/>
          </w:tcPr>
          <w:p w14:paraId="303A1E97" w14:textId="77777777" w:rsidR="00891EAE" w:rsidRPr="00612545" w:rsidRDefault="00891EAE" w:rsidP="00891EAE">
            <w:pPr>
              <w:jc w:val="right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0B4548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11CB34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516E05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9A96E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9F420E2" w14:textId="77777777" w:rsidTr="00891EAE">
        <w:trPr>
          <w:trHeight w:val="1845"/>
        </w:trPr>
        <w:tc>
          <w:tcPr>
            <w:tcW w:w="714" w:type="dxa"/>
            <w:shd w:val="clear" w:color="auto" w:fill="FFFFFF"/>
          </w:tcPr>
          <w:p w14:paraId="55A1DB06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  5.2</w:t>
            </w:r>
          </w:p>
        </w:tc>
        <w:tc>
          <w:tcPr>
            <w:tcW w:w="2268" w:type="dxa"/>
            <w:shd w:val="clear" w:color="auto" w:fill="FFFFFF"/>
          </w:tcPr>
          <w:p w14:paraId="3D5C608D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Одобряване на частите на комплексен проект за инвестиционна инициатива и издаване на разрешение за строеж – извън регулация</w:t>
            </w:r>
          </w:p>
        </w:tc>
        <w:tc>
          <w:tcPr>
            <w:tcW w:w="938" w:type="dxa"/>
            <w:shd w:val="clear" w:color="auto" w:fill="FFFFFF"/>
          </w:tcPr>
          <w:p w14:paraId="1BF0E63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Такса по чл.150 ал.4 от ЗУТ</w:t>
            </w:r>
          </w:p>
        </w:tc>
        <w:tc>
          <w:tcPr>
            <w:tcW w:w="882" w:type="dxa"/>
            <w:shd w:val="clear" w:color="auto" w:fill="FFFFFF"/>
          </w:tcPr>
          <w:p w14:paraId="03BD133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98" w:type="dxa"/>
            <w:shd w:val="clear" w:color="auto" w:fill="FFFFFF"/>
          </w:tcPr>
          <w:p w14:paraId="0796FE2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46A0B12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1DB7F0B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14:paraId="349B73E1" w14:textId="77777777" w:rsidR="00891EAE" w:rsidRPr="00612545" w:rsidRDefault="00891EAE" w:rsidP="00891EAE">
            <w:pPr>
              <w:jc w:val="right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672" w:type="dxa"/>
            <w:shd w:val="clear" w:color="auto" w:fill="FFFFFF"/>
          </w:tcPr>
          <w:p w14:paraId="4AB943D2" w14:textId="77777777" w:rsidR="00891EAE" w:rsidRPr="00612545" w:rsidRDefault="00891EAE" w:rsidP="00891EAE">
            <w:pPr>
              <w:jc w:val="right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06BBB4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FFBC95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968CE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4C0226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B6E5044" w14:textId="77777777" w:rsidTr="00891EAE">
        <w:trPr>
          <w:trHeight w:val="1845"/>
        </w:trPr>
        <w:tc>
          <w:tcPr>
            <w:tcW w:w="714" w:type="dxa"/>
            <w:shd w:val="clear" w:color="auto" w:fill="FFFFFF"/>
            <w:vAlign w:val="center"/>
          </w:tcPr>
          <w:p w14:paraId="459E4DAD" w14:textId="77777777" w:rsidR="00891EAE" w:rsidRPr="00612545" w:rsidRDefault="00891EAE" w:rsidP="00891EAE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 xml:space="preserve">    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516BBF0" w14:textId="77777777" w:rsidR="00891EAE" w:rsidRPr="00612545" w:rsidRDefault="00891EAE" w:rsidP="00891EA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</w:rPr>
              <w:t>2002 Издаване на удостоверение и скица относно имоти, подлежащи на възстановяване, находящи се в границите на урбанизираните територии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434DB14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6AC54F87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88CFE7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9C8D16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DD595C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BA0C7E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15,34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0F7E112C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72657ED4" w14:textId="77777777" w:rsidR="00891EAE" w:rsidRPr="00612545" w:rsidRDefault="00891EAE" w:rsidP="00891EAE">
            <w:pPr>
              <w:suppressAutoHyphens/>
              <w:autoSpaceDN w:val="0"/>
              <w:jc w:val="righ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ABF6D8C" w14:textId="77777777" w:rsidR="00891EAE" w:rsidRPr="00612545" w:rsidRDefault="00891EAE" w:rsidP="00891EAE">
            <w:pPr>
              <w:suppressAutoHyphens/>
              <w:autoSpaceDN w:val="0"/>
              <w:jc w:val="right"/>
              <w:textAlignment w:val="baseline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5CDA68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shd w:val="clear" w:color="auto" w:fill="FFFFFF"/>
          </w:tcPr>
          <w:p w14:paraId="41E0470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4110D4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D37A98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5E9CECC" w14:textId="77777777" w:rsidTr="00891EAE">
        <w:trPr>
          <w:trHeight w:val="2190"/>
        </w:trPr>
        <w:tc>
          <w:tcPr>
            <w:tcW w:w="714" w:type="dxa"/>
            <w:shd w:val="clear" w:color="auto" w:fill="FFFFFF"/>
            <w:vAlign w:val="center"/>
          </w:tcPr>
          <w:p w14:paraId="620A267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72239B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2009 Издаване на разрешение за специално ползване на пътя чрез изграждане на търговски крайпътен обект и пътни връзки към него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7CCC7A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 лв/кв. м., но не по-малко от 150,00</w:t>
            </w:r>
          </w:p>
        </w:tc>
        <w:tc>
          <w:tcPr>
            <w:tcW w:w="882" w:type="dxa"/>
            <w:shd w:val="clear" w:color="auto" w:fill="FFFFFF"/>
          </w:tcPr>
          <w:p w14:paraId="1613288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0,26 €/кв.м., но не по-малко от 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7807AAD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593229D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747AE87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14:paraId="2A34867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shd w:val="clear" w:color="auto" w:fill="FFFFFF"/>
          </w:tcPr>
          <w:p w14:paraId="3C16E19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4D9225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9073E3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B539813" w14:textId="77777777" w:rsidTr="00891EAE">
        <w:trPr>
          <w:trHeight w:val="2190"/>
        </w:trPr>
        <w:tc>
          <w:tcPr>
            <w:tcW w:w="714" w:type="dxa"/>
            <w:shd w:val="clear" w:color="auto" w:fill="FFFFFF"/>
            <w:vAlign w:val="center"/>
          </w:tcPr>
          <w:p w14:paraId="45AF184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43A0DA" w14:textId="77777777" w:rsidR="00891EAE" w:rsidRPr="00612545" w:rsidRDefault="00891EAE" w:rsidP="00891EAE">
            <w:pPr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2004 Издаване на разрешително за водовземане от води, включително от язовири и микроязовири и минерални води - публична общинска собственост, както и от находища на минерални води - изключителна държавна собственост, които са предоставени безвъзмездно за управление и ползване от общините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27EC07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Съгл. тарифа на МОСВ</w:t>
            </w:r>
          </w:p>
        </w:tc>
        <w:tc>
          <w:tcPr>
            <w:tcW w:w="882" w:type="dxa"/>
            <w:shd w:val="clear" w:color="auto" w:fill="FFFFFF"/>
          </w:tcPr>
          <w:p w14:paraId="33AA2C9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227E29E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До 9 месеца</w:t>
            </w:r>
          </w:p>
        </w:tc>
        <w:tc>
          <w:tcPr>
            <w:tcW w:w="602" w:type="dxa"/>
            <w:shd w:val="clear" w:color="auto" w:fill="FFFFFF"/>
          </w:tcPr>
          <w:p w14:paraId="5D1B26F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5B3931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51F02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1A02E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92AB80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6E1B11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F7FDA42" w14:textId="77777777" w:rsidTr="00891EAE">
        <w:trPr>
          <w:trHeight w:val="1091"/>
        </w:trPr>
        <w:tc>
          <w:tcPr>
            <w:tcW w:w="714" w:type="dxa"/>
            <w:shd w:val="clear" w:color="auto" w:fill="FFFFFF"/>
            <w:vAlign w:val="center"/>
          </w:tcPr>
          <w:p w14:paraId="70FDC6C6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2BF8AC5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  <w:lang w:val="en-US"/>
              </w:rPr>
              <w:t>2018 Удостоверение за адмнистративен адрес на поземлени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93B96B0" w14:textId="77777777" w:rsidR="00891EAE" w:rsidRPr="00612545" w:rsidRDefault="00891EAE" w:rsidP="00891EAE">
            <w:pPr>
              <w:ind w:left="-14"/>
              <w:jc w:val="center"/>
              <w:rPr>
                <w:color w:val="984806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1E109FB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ECC687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02D0FC39" w14:textId="77777777" w:rsidR="00891EAE" w:rsidRPr="00612545" w:rsidRDefault="00891EAE" w:rsidP="00891EAE">
            <w:pPr>
              <w:ind w:left="-14"/>
              <w:jc w:val="center"/>
              <w:rPr>
                <w:color w:val="984806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2668B9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A9D5BB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14:paraId="21D46E4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D97316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C4ED1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6D549D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5B18DA5" w14:textId="77777777" w:rsidTr="00891EAE">
        <w:trPr>
          <w:trHeight w:val="1121"/>
        </w:trPr>
        <w:tc>
          <w:tcPr>
            <w:tcW w:w="714" w:type="dxa"/>
            <w:shd w:val="clear" w:color="auto" w:fill="FFFFFF"/>
            <w:vAlign w:val="center"/>
          </w:tcPr>
          <w:p w14:paraId="76E5058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B129118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  <w:lang w:val="en-US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2023 Съгласуване на идейни инвестиционни проекти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255194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35B70D7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4A8D285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2451405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C1EF07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14:paraId="29FB3C4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shd w:val="clear" w:color="auto" w:fill="FFFFFF"/>
          </w:tcPr>
          <w:p w14:paraId="2643403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D04279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36FDE5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3459A61" w14:textId="77777777" w:rsidTr="00891EAE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14:paraId="5793A4D8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2268" w:type="dxa"/>
          </w:tcPr>
          <w:p w14:paraId="5627CB42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нови жилищни сгради, вкл. гаражи, пристройки, надстройки,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FAD862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82" w:type="dxa"/>
            <w:shd w:val="clear" w:color="auto" w:fill="FFFFFF"/>
          </w:tcPr>
          <w:p w14:paraId="4F017F6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7828E4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69A1D0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158757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99EA9C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798" w:type="dxa"/>
            <w:shd w:val="clear" w:color="auto" w:fill="FFFFFF"/>
          </w:tcPr>
          <w:p w14:paraId="66E4DBF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4D758E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47BD09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CFE362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F70555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386453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011A36A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14:paraId="65B09A0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31229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AD018A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C4F8FA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84AEF8E" w14:textId="77777777" w:rsidTr="00891EAE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14:paraId="0040705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2268" w:type="dxa"/>
          </w:tcPr>
          <w:p w14:paraId="432302DD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нежилищни сгради,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131ADC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82" w:type="dxa"/>
            <w:shd w:val="clear" w:color="auto" w:fill="FFFFFF"/>
          </w:tcPr>
          <w:p w14:paraId="59E49D2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26EF18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533F57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55CF65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98" w:type="dxa"/>
            <w:shd w:val="clear" w:color="auto" w:fill="FFFFFF"/>
          </w:tcPr>
          <w:p w14:paraId="2A63BAE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F06127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6FE9A2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06C6B8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A6553E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C50EAE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74FC6C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A88AE1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88C33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59CB7F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7A14071" w14:textId="77777777" w:rsidTr="00891EAE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14:paraId="3DD4C61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2268" w:type="dxa"/>
          </w:tcPr>
          <w:p w14:paraId="26C15B32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На проекти за огради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2D44F0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0,50лв/м.л но не по-малко от 100,00 </w:t>
            </w:r>
          </w:p>
        </w:tc>
        <w:tc>
          <w:tcPr>
            <w:tcW w:w="882" w:type="dxa"/>
            <w:shd w:val="clear" w:color="auto" w:fill="FFFFFF"/>
          </w:tcPr>
          <w:p w14:paraId="05E88C6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0,26€/м.л., но не по малко от 51,13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455FCCA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073AC5B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4C0976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B7E6AD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BD6B61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71387D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34EF8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43C9621" w14:textId="77777777" w:rsidTr="00891EAE">
        <w:trPr>
          <w:trHeight w:val="560"/>
        </w:trPr>
        <w:tc>
          <w:tcPr>
            <w:tcW w:w="714" w:type="dxa"/>
            <w:shd w:val="clear" w:color="auto" w:fill="FFFFFF"/>
            <w:vAlign w:val="center"/>
          </w:tcPr>
          <w:p w14:paraId="7031EA0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2268" w:type="dxa"/>
          </w:tcPr>
          <w:p w14:paraId="45EB99C8" w14:textId="77777777" w:rsidR="00891EAE" w:rsidRPr="00612545" w:rsidRDefault="00891EAE" w:rsidP="00891EAE">
            <w:pPr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Одобряване на проекти (схеми) за разполагане на маси за сезонно ползване, пред съществуващи заведения за обществено хранене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A777115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533A344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AF384B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B3852C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6ACC698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EF9DDD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2BFC9E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2B0C1F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20DD2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75389C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AD931E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95BE42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54D5ED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C5FDA0A" w14:textId="77777777" w:rsidTr="00891EAE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14:paraId="33584E06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2268" w:type="dxa"/>
          </w:tcPr>
          <w:p w14:paraId="5DB61472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Презаверка на проекти с изтекъл срок и одобряване на екзикутивна документация по чл. 175, ал. 2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D3B323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50% от таксата за одобряване</w:t>
            </w:r>
          </w:p>
        </w:tc>
        <w:tc>
          <w:tcPr>
            <w:tcW w:w="882" w:type="dxa"/>
            <w:shd w:val="clear" w:color="auto" w:fill="FFFFFF"/>
          </w:tcPr>
          <w:p w14:paraId="5301D81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08CBFD7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4C6A10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31C869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8647B7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1E2576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340FBD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F09472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1FAC4C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C5B25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FB70C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9DB0B6C" w14:textId="77777777" w:rsidTr="00891EAE">
        <w:trPr>
          <w:trHeight w:val="1290"/>
        </w:trPr>
        <w:tc>
          <w:tcPr>
            <w:tcW w:w="714" w:type="dxa"/>
            <w:shd w:val="clear" w:color="auto" w:fill="FFFFFF"/>
            <w:vAlign w:val="center"/>
          </w:tcPr>
          <w:p w14:paraId="243C72F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2268" w:type="dxa"/>
          </w:tcPr>
          <w:p w14:paraId="3E137CEB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площни обекти /открити площадки/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CAC21A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0,10 лв/кв.м., но не по-малко от 100,00</w:t>
            </w:r>
          </w:p>
        </w:tc>
        <w:tc>
          <w:tcPr>
            <w:tcW w:w="882" w:type="dxa"/>
            <w:shd w:val="clear" w:color="auto" w:fill="FFFFFF"/>
          </w:tcPr>
          <w:p w14:paraId="42930AA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1E0CC1D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A74799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16A84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E6C137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3340BA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EAF17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E1DA97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2FAC8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A985659" w14:textId="77777777" w:rsidTr="00891EAE">
        <w:trPr>
          <w:trHeight w:val="1275"/>
        </w:trPr>
        <w:tc>
          <w:tcPr>
            <w:tcW w:w="714" w:type="dxa"/>
            <w:shd w:val="clear" w:color="auto" w:fill="FFFFFF"/>
            <w:vAlign w:val="center"/>
          </w:tcPr>
          <w:p w14:paraId="13520BC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10.7</w:t>
            </w:r>
          </w:p>
        </w:tc>
        <w:tc>
          <w:tcPr>
            <w:tcW w:w="2268" w:type="dxa"/>
          </w:tcPr>
          <w:p w14:paraId="4D99833D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проекти за пътища и ж.п. линии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54CA7B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 лв / м.л., но не повече от 800,00 лв.</w:t>
            </w:r>
          </w:p>
        </w:tc>
        <w:tc>
          <w:tcPr>
            <w:tcW w:w="882" w:type="dxa"/>
            <w:shd w:val="clear" w:color="auto" w:fill="FFFFFF"/>
          </w:tcPr>
          <w:p w14:paraId="38CB925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0,26€/м.л. но не по малко от 409,03 </w:t>
            </w:r>
          </w:p>
        </w:tc>
        <w:tc>
          <w:tcPr>
            <w:tcW w:w="798" w:type="dxa"/>
            <w:shd w:val="clear" w:color="auto" w:fill="FFFFFF"/>
          </w:tcPr>
          <w:p w14:paraId="74B9F28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C9A774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CDF461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C90FC5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12E0FC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F20A55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273658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00BAA7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26ED607" w14:textId="77777777" w:rsidTr="00891EAE">
        <w:trPr>
          <w:trHeight w:val="850"/>
        </w:trPr>
        <w:tc>
          <w:tcPr>
            <w:tcW w:w="714" w:type="dxa"/>
            <w:shd w:val="clear" w:color="auto" w:fill="FFFFFF"/>
            <w:vAlign w:val="center"/>
          </w:tcPr>
          <w:p w14:paraId="71358579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 xml:space="preserve">  10.8</w:t>
            </w:r>
          </w:p>
        </w:tc>
        <w:tc>
          <w:tcPr>
            <w:tcW w:w="2268" w:type="dxa"/>
          </w:tcPr>
          <w:p w14:paraId="2D4E5770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съгласуване и одобряване на ВиК и Ел. отклонения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17D2D7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2A47116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373024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6E2ADBD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D40D1F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AC3211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AD8F9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0E19EB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A91FFB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E0AC16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DAB5F2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5CCE8AB" w14:textId="77777777" w:rsidTr="00891EAE">
        <w:trPr>
          <w:trHeight w:val="2814"/>
        </w:trPr>
        <w:tc>
          <w:tcPr>
            <w:tcW w:w="714" w:type="dxa"/>
            <w:shd w:val="clear" w:color="auto" w:fill="FFFFFF"/>
            <w:vAlign w:val="center"/>
          </w:tcPr>
          <w:p w14:paraId="0115A97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2268" w:type="dxa"/>
          </w:tcPr>
          <w:p w14:paraId="37138C7B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проекти за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канали: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401186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39115AC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69D3F20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02F82AA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588AF5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7BB8DA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136F3F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43B0CC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865D5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BD03EE1" w14:textId="77777777" w:rsidTr="00891EAE">
        <w:trPr>
          <w:trHeight w:val="422"/>
        </w:trPr>
        <w:tc>
          <w:tcPr>
            <w:tcW w:w="714" w:type="dxa"/>
            <w:shd w:val="clear" w:color="auto" w:fill="FFFFFF"/>
            <w:vAlign w:val="center"/>
          </w:tcPr>
          <w:p w14:paraId="5106E6D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10.9.1</w:t>
            </w:r>
          </w:p>
        </w:tc>
        <w:tc>
          <w:tcPr>
            <w:tcW w:w="2268" w:type="dxa"/>
          </w:tcPr>
          <w:p w14:paraId="10D20C7D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от 1 до 100 м.л   вкл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535D71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5D89C30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090CDC49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4D6B9B1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42968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38E16E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D11A19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870F97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120365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BC7F2FF" w14:textId="77777777" w:rsidTr="00891EAE">
        <w:trPr>
          <w:trHeight w:val="556"/>
        </w:trPr>
        <w:tc>
          <w:tcPr>
            <w:tcW w:w="714" w:type="dxa"/>
            <w:shd w:val="clear" w:color="auto" w:fill="FFFFFF"/>
            <w:vAlign w:val="center"/>
          </w:tcPr>
          <w:p w14:paraId="0F0910D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10.9.2</w:t>
            </w:r>
          </w:p>
        </w:tc>
        <w:tc>
          <w:tcPr>
            <w:tcW w:w="2268" w:type="dxa"/>
          </w:tcPr>
          <w:p w14:paraId="69D7B18A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от 101 до 1000 м.л.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2C2E622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82" w:type="dxa"/>
            <w:shd w:val="clear" w:color="auto" w:fill="FFFFFF"/>
          </w:tcPr>
          <w:p w14:paraId="5A036883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102,26</w:t>
            </w:r>
          </w:p>
        </w:tc>
        <w:tc>
          <w:tcPr>
            <w:tcW w:w="798" w:type="dxa"/>
            <w:shd w:val="clear" w:color="auto" w:fill="FFFFFF"/>
          </w:tcPr>
          <w:p w14:paraId="4FCD5257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2DCAA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695047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DD9D51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8D107E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62A2C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AEF5CC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5BFCFA6" w14:textId="77777777" w:rsidTr="00891EAE">
        <w:trPr>
          <w:trHeight w:val="476"/>
        </w:trPr>
        <w:tc>
          <w:tcPr>
            <w:tcW w:w="714" w:type="dxa"/>
            <w:shd w:val="clear" w:color="auto" w:fill="FFFFFF"/>
            <w:vAlign w:val="center"/>
          </w:tcPr>
          <w:p w14:paraId="70C2084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10.9.3</w:t>
            </w:r>
          </w:p>
        </w:tc>
        <w:tc>
          <w:tcPr>
            <w:tcW w:w="2268" w:type="dxa"/>
          </w:tcPr>
          <w:p w14:paraId="5EC3D445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от 1001 до 5000 м.л. вкл.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9B3447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882" w:type="dxa"/>
            <w:shd w:val="clear" w:color="auto" w:fill="FFFFFF"/>
          </w:tcPr>
          <w:p w14:paraId="0D575F0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178,95</w:t>
            </w:r>
          </w:p>
        </w:tc>
        <w:tc>
          <w:tcPr>
            <w:tcW w:w="798" w:type="dxa"/>
            <w:shd w:val="clear" w:color="auto" w:fill="FFFFFF"/>
          </w:tcPr>
          <w:p w14:paraId="6BE66849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013BAE5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99AD4D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3E4AC5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6B3DE7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D6B68C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CA0894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EA34D88" w14:textId="77777777" w:rsidTr="00891EAE">
        <w:trPr>
          <w:trHeight w:val="400"/>
        </w:trPr>
        <w:tc>
          <w:tcPr>
            <w:tcW w:w="714" w:type="dxa"/>
            <w:shd w:val="clear" w:color="auto" w:fill="FFFFFF"/>
            <w:vAlign w:val="center"/>
          </w:tcPr>
          <w:p w14:paraId="1A8DDF36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10.9.4</w:t>
            </w:r>
          </w:p>
        </w:tc>
        <w:tc>
          <w:tcPr>
            <w:tcW w:w="2268" w:type="dxa"/>
          </w:tcPr>
          <w:p w14:paraId="4FB8CE2B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над 5000 м.л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FCA204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82" w:type="dxa"/>
            <w:shd w:val="clear" w:color="auto" w:fill="FFFFFF"/>
          </w:tcPr>
          <w:p w14:paraId="08447F9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255,65</w:t>
            </w:r>
          </w:p>
        </w:tc>
        <w:tc>
          <w:tcPr>
            <w:tcW w:w="798" w:type="dxa"/>
            <w:shd w:val="clear" w:color="auto" w:fill="FFFFFF"/>
          </w:tcPr>
          <w:p w14:paraId="46E0526C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26C6CF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40F77E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078092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803D90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6AA0D2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4C683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E2DD061" w14:textId="77777777" w:rsidTr="00891EAE">
        <w:trPr>
          <w:trHeight w:val="524"/>
        </w:trPr>
        <w:tc>
          <w:tcPr>
            <w:tcW w:w="714" w:type="dxa"/>
            <w:shd w:val="clear" w:color="auto" w:fill="FFFFFF"/>
            <w:vAlign w:val="center"/>
          </w:tcPr>
          <w:p w14:paraId="19E241B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14:paraId="18008F48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2024 Одобряване на проект-заснемане на извършен разрешен строеж, когато одобрените инвестиционни проекти са изгубени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88589A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65FEDD5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7D7DBD8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5BDDA27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0AF6E5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5293D7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A282F6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2B0A56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DC6C98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98FF377" w14:textId="77777777" w:rsidTr="00891EAE">
        <w:trPr>
          <w:trHeight w:val="524"/>
        </w:trPr>
        <w:tc>
          <w:tcPr>
            <w:tcW w:w="714" w:type="dxa"/>
            <w:shd w:val="clear" w:color="auto" w:fill="FFFFFF"/>
            <w:vAlign w:val="center"/>
          </w:tcPr>
          <w:p w14:paraId="2E9FE3A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268" w:type="dxa"/>
          </w:tcPr>
          <w:p w14:paraId="46ECF294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нови жилищни сгради, вкл. гаражи, пристройки, надстройки,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B22F61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82" w:type="dxa"/>
            <w:shd w:val="clear" w:color="auto" w:fill="FFFFFF"/>
          </w:tcPr>
          <w:p w14:paraId="5748113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2C9800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740D7C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DA3656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798" w:type="dxa"/>
            <w:shd w:val="clear" w:color="auto" w:fill="FFFFFF"/>
          </w:tcPr>
          <w:p w14:paraId="60753AE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C60B5F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53076C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F48974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EE0CF5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17E43A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3F6F10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38987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E27453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397973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457333F" w14:textId="77777777" w:rsidTr="00891EAE">
        <w:trPr>
          <w:trHeight w:val="524"/>
        </w:trPr>
        <w:tc>
          <w:tcPr>
            <w:tcW w:w="714" w:type="dxa"/>
            <w:shd w:val="clear" w:color="auto" w:fill="FFFFFF"/>
            <w:vAlign w:val="center"/>
          </w:tcPr>
          <w:p w14:paraId="427BECC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2268" w:type="dxa"/>
          </w:tcPr>
          <w:p w14:paraId="27377240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нежилищни сгради,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526C09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82" w:type="dxa"/>
            <w:shd w:val="clear" w:color="auto" w:fill="FFFFFF"/>
          </w:tcPr>
          <w:p w14:paraId="0AB640D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CE11FA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387934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3299CD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98" w:type="dxa"/>
            <w:shd w:val="clear" w:color="auto" w:fill="FFFFFF"/>
          </w:tcPr>
          <w:p w14:paraId="1E73286C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  </w:t>
            </w:r>
          </w:p>
          <w:p w14:paraId="42E266D0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028F2085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47DF3175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5879369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D30FF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BB748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16B486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BC6269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C309A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03E3FF6" w14:textId="77777777" w:rsidTr="00891EAE">
        <w:trPr>
          <w:trHeight w:val="524"/>
        </w:trPr>
        <w:tc>
          <w:tcPr>
            <w:tcW w:w="714" w:type="dxa"/>
            <w:shd w:val="clear" w:color="auto" w:fill="FFFFFF"/>
            <w:vAlign w:val="center"/>
          </w:tcPr>
          <w:p w14:paraId="5055EC5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B58107C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2025 Разрешаване изработването на комплексен проект за инвестиционна инициатива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C7D20D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82" w:type="dxa"/>
            <w:shd w:val="clear" w:color="auto" w:fill="FFFFFF"/>
          </w:tcPr>
          <w:p w14:paraId="7761AFF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9A9A5F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C502CB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46,02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2AD0A02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209BF39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9DDE83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1233E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shd w:val="clear" w:color="auto" w:fill="FFFFFF"/>
          </w:tcPr>
          <w:p w14:paraId="70330BD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159A12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688269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F264BB8" w14:textId="77777777" w:rsidTr="00891EAE">
        <w:trPr>
          <w:trHeight w:val="602"/>
        </w:trPr>
        <w:tc>
          <w:tcPr>
            <w:tcW w:w="714" w:type="dxa"/>
            <w:shd w:val="clear" w:color="auto" w:fill="FFFFFF"/>
            <w:vAlign w:val="center"/>
          </w:tcPr>
          <w:p w14:paraId="6F287B8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F1909D1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2027 Издаване на скици за недвижими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E9AA2A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0D5F4AD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1BC625E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1BA880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A4C40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  <w:hideMark/>
          </w:tcPr>
          <w:p w14:paraId="4A5581B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D5E4C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5AACB5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447521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77A9BCD" w14:textId="77777777" w:rsidTr="00891EAE">
        <w:trPr>
          <w:trHeight w:val="419"/>
        </w:trPr>
        <w:tc>
          <w:tcPr>
            <w:tcW w:w="714" w:type="dxa"/>
            <w:shd w:val="clear" w:color="auto" w:fill="FFFFFF"/>
            <w:vAlign w:val="center"/>
          </w:tcPr>
          <w:p w14:paraId="2B33D7B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2268" w:type="dxa"/>
          </w:tcPr>
          <w:p w14:paraId="7EE85E46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недвижим имот от действащи  планове</w:t>
            </w:r>
          </w:p>
        </w:tc>
        <w:tc>
          <w:tcPr>
            <w:tcW w:w="938" w:type="dxa"/>
          </w:tcPr>
          <w:p w14:paraId="3375A3D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20,00</w:t>
            </w:r>
          </w:p>
        </w:tc>
        <w:tc>
          <w:tcPr>
            <w:tcW w:w="882" w:type="dxa"/>
          </w:tcPr>
          <w:p w14:paraId="431BEF4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10,23</w:t>
            </w:r>
          </w:p>
        </w:tc>
        <w:tc>
          <w:tcPr>
            <w:tcW w:w="798" w:type="dxa"/>
          </w:tcPr>
          <w:p w14:paraId="21B79E7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1C47C2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7F03A7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25FFE17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1 ден</w:t>
            </w:r>
          </w:p>
        </w:tc>
        <w:tc>
          <w:tcPr>
            <w:tcW w:w="752" w:type="dxa"/>
          </w:tcPr>
          <w:p w14:paraId="64786957" w14:textId="77777777" w:rsidR="00891EAE" w:rsidRPr="00612545" w:rsidRDefault="00891EAE" w:rsidP="00891EAE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40,00</w:t>
            </w:r>
          </w:p>
        </w:tc>
        <w:tc>
          <w:tcPr>
            <w:tcW w:w="665" w:type="dxa"/>
          </w:tcPr>
          <w:p w14:paraId="7A6E1EC5" w14:textId="77777777" w:rsidR="00891EAE" w:rsidRPr="00612545" w:rsidRDefault="00891EAE" w:rsidP="00891EAE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20,45</w:t>
            </w:r>
          </w:p>
        </w:tc>
        <w:tc>
          <w:tcPr>
            <w:tcW w:w="567" w:type="dxa"/>
          </w:tcPr>
          <w:p w14:paraId="6D9F688B" w14:textId="77777777" w:rsidR="00891EAE" w:rsidRPr="00612545" w:rsidRDefault="00891EAE" w:rsidP="00891EAE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4 работни часа</w:t>
            </w:r>
          </w:p>
        </w:tc>
      </w:tr>
      <w:tr w:rsidR="00891EAE" w:rsidRPr="00612545" w14:paraId="75821638" w14:textId="77777777" w:rsidTr="00891EAE">
        <w:trPr>
          <w:trHeight w:val="399"/>
        </w:trPr>
        <w:tc>
          <w:tcPr>
            <w:tcW w:w="714" w:type="dxa"/>
            <w:shd w:val="clear" w:color="auto" w:fill="FFFFFF"/>
            <w:vAlign w:val="center"/>
          </w:tcPr>
          <w:p w14:paraId="55B7D25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2268" w:type="dxa"/>
          </w:tcPr>
          <w:p w14:paraId="080CA59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За линейни обекти  </w:t>
            </w:r>
          </w:p>
        </w:tc>
        <w:tc>
          <w:tcPr>
            <w:tcW w:w="938" w:type="dxa"/>
          </w:tcPr>
          <w:p w14:paraId="6839CA8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20,00</w:t>
            </w:r>
          </w:p>
        </w:tc>
        <w:tc>
          <w:tcPr>
            <w:tcW w:w="882" w:type="dxa"/>
          </w:tcPr>
          <w:p w14:paraId="0C1C799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10,23</w:t>
            </w:r>
          </w:p>
        </w:tc>
        <w:tc>
          <w:tcPr>
            <w:tcW w:w="798" w:type="dxa"/>
          </w:tcPr>
          <w:p w14:paraId="3B722F36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  7 дни</w:t>
            </w:r>
          </w:p>
        </w:tc>
        <w:tc>
          <w:tcPr>
            <w:tcW w:w="602" w:type="dxa"/>
            <w:shd w:val="clear" w:color="auto" w:fill="FFFFFF"/>
          </w:tcPr>
          <w:p w14:paraId="268A06C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832EA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44E405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90770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665" w:type="dxa"/>
            <w:shd w:val="clear" w:color="auto" w:fill="FFFFFF"/>
          </w:tcPr>
          <w:p w14:paraId="2D6719B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20,45</w:t>
            </w:r>
          </w:p>
        </w:tc>
        <w:tc>
          <w:tcPr>
            <w:tcW w:w="567" w:type="dxa"/>
            <w:shd w:val="clear" w:color="auto" w:fill="FFFFFF"/>
          </w:tcPr>
          <w:p w14:paraId="6752FB5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работен ден</w:t>
            </w:r>
          </w:p>
        </w:tc>
      </w:tr>
      <w:tr w:rsidR="00891EAE" w:rsidRPr="00612545" w14:paraId="61F5F10F" w14:textId="77777777" w:rsidTr="00891EAE">
        <w:trPr>
          <w:trHeight w:val="788"/>
        </w:trPr>
        <w:tc>
          <w:tcPr>
            <w:tcW w:w="714" w:type="dxa"/>
            <w:shd w:val="clear" w:color="auto" w:fill="FFFFFF"/>
            <w:vAlign w:val="center"/>
          </w:tcPr>
          <w:p w14:paraId="1A9B50B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2268" w:type="dxa"/>
          </w:tcPr>
          <w:p w14:paraId="53744563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Изчертаване на ръка на скица по голяма от формат А4</w:t>
            </w:r>
          </w:p>
        </w:tc>
        <w:tc>
          <w:tcPr>
            <w:tcW w:w="938" w:type="dxa"/>
          </w:tcPr>
          <w:p w14:paraId="2E96B6B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6EB61F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30,00</w:t>
            </w:r>
          </w:p>
        </w:tc>
        <w:tc>
          <w:tcPr>
            <w:tcW w:w="882" w:type="dxa"/>
          </w:tcPr>
          <w:p w14:paraId="6F1A2D6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5A4BA44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15,34</w:t>
            </w:r>
          </w:p>
        </w:tc>
        <w:tc>
          <w:tcPr>
            <w:tcW w:w="798" w:type="dxa"/>
          </w:tcPr>
          <w:p w14:paraId="22E90624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 </w:t>
            </w:r>
          </w:p>
          <w:p w14:paraId="609D5337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 7 дни</w:t>
            </w:r>
          </w:p>
        </w:tc>
        <w:tc>
          <w:tcPr>
            <w:tcW w:w="602" w:type="dxa"/>
            <w:shd w:val="clear" w:color="auto" w:fill="FFFFFF"/>
          </w:tcPr>
          <w:p w14:paraId="0E8E516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4D5AFE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4C97EA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10C37F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CCCB9A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4FB263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A8ED948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32DA7A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2268" w:type="dxa"/>
          </w:tcPr>
          <w:p w14:paraId="7984F439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Предоставяне на информация в цифров вид от кадастрален план – </w:t>
            </w:r>
          </w:p>
        </w:tc>
        <w:tc>
          <w:tcPr>
            <w:tcW w:w="938" w:type="dxa"/>
          </w:tcPr>
          <w:p w14:paraId="7C9A310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256EEC5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30,00</w:t>
            </w:r>
          </w:p>
        </w:tc>
        <w:tc>
          <w:tcPr>
            <w:tcW w:w="882" w:type="dxa"/>
          </w:tcPr>
          <w:p w14:paraId="1C12DBB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A833D9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15,34</w:t>
            </w:r>
          </w:p>
        </w:tc>
        <w:tc>
          <w:tcPr>
            <w:tcW w:w="798" w:type="dxa"/>
          </w:tcPr>
          <w:p w14:paraId="37DEA25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7306F7A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D580B9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5C1DA8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8E84C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2C4CE3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328DBF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18A87F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749BB4B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5329518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2268" w:type="dxa"/>
          </w:tcPr>
          <w:p w14:paraId="108E8FF7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Презаверяване на скица от издаването на която са изтекли 6 месеца </w:t>
            </w:r>
          </w:p>
        </w:tc>
        <w:tc>
          <w:tcPr>
            <w:tcW w:w="938" w:type="dxa"/>
          </w:tcPr>
          <w:p w14:paraId="4835ACD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E34206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10,00</w:t>
            </w:r>
          </w:p>
        </w:tc>
        <w:tc>
          <w:tcPr>
            <w:tcW w:w="882" w:type="dxa"/>
          </w:tcPr>
          <w:p w14:paraId="40CBCBA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550EDB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5,11</w:t>
            </w:r>
          </w:p>
        </w:tc>
        <w:tc>
          <w:tcPr>
            <w:tcW w:w="798" w:type="dxa"/>
          </w:tcPr>
          <w:p w14:paraId="6CBD08E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2B0A99C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1 ден</w:t>
            </w:r>
          </w:p>
        </w:tc>
        <w:tc>
          <w:tcPr>
            <w:tcW w:w="602" w:type="dxa"/>
            <w:shd w:val="clear" w:color="auto" w:fill="FFFFFF"/>
          </w:tcPr>
          <w:p w14:paraId="50BAFCE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08502E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9CE5C9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CC22D6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0546C4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1CBECD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20C656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2A2CEC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2268" w:type="dxa"/>
          </w:tcPr>
          <w:p w14:paraId="2AE4021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 xml:space="preserve">Издаване на скица за недвижим имот в урбанизирана територия от кадастралните карти и регистри на територията на общината </w:t>
            </w:r>
          </w:p>
        </w:tc>
        <w:tc>
          <w:tcPr>
            <w:tcW w:w="938" w:type="dxa"/>
          </w:tcPr>
          <w:p w14:paraId="08316B2A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AE8DF91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02D5B3CE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5B5F93E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  <w:r w:rsidRPr="00612545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882" w:type="dxa"/>
          </w:tcPr>
          <w:p w14:paraId="7CBA6D0B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F64B90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BDA3DD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4412E0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3,07</w:t>
            </w:r>
          </w:p>
        </w:tc>
        <w:tc>
          <w:tcPr>
            <w:tcW w:w="798" w:type="dxa"/>
          </w:tcPr>
          <w:p w14:paraId="4595010E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0056533A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0AC38315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09887A2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 xml:space="preserve">7 </w:t>
            </w:r>
            <w:r w:rsidRPr="00612545">
              <w:rPr>
                <w:rFonts w:eastAsia="Calibri"/>
                <w:sz w:val="22"/>
                <w:szCs w:val="22"/>
                <w:lang w:eastAsia="en-US"/>
              </w:rPr>
              <w:t>работни</w:t>
            </w: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 xml:space="preserve"> дни</w:t>
            </w:r>
          </w:p>
        </w:tc>
        <w:tc>
          <w:tcPr>
            <w:tcW w:w="602" w:type="dxa"/>
            <w:shd w:val="clear" w:color="auto" w:fill="FFFFFF"/>
          </w:tcPr>
          <w:p w14:paraId="53C2CA8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E0799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A61D1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B666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7B79B07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6,14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0674D92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работни  дни</w:t>
            </w:r>
          </w:p>
        </w:tc>
        <w:tc>
          <w:tcPr>
            <w:tcW w:w="752" w:type="dxa"/>
            <w:shd w:val="clear" w:color="auto" w:fill="FFFFFF"/>
          </w:tcPr>
          <w:p w14:paraId="4BBC292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C83918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E7322D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6EC8846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09BDFD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2268" w:type="dxa"/>
          </w:tcPr>
          <w:p w14:paraId="76E6FB64" w14:textId="77777777" w:rsidR="00891EAE" w:rsidRPr="00612545" w:rsidRDefault="00891EAE" w:rsidP="00891EA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 xml:space="preserve">Издаване на скица за недвижим имот в неурбанизирана територия от кадастралните карти и регистри на територията на общината – </w:t>
            </w:r>
          </w:p>
        </w:tc>
        <w:tc>
          <w:tcPr>
            <w:tcW w:w="938" w:type="dxa"/>
          </w:tcPr>
          <w:p w14:paraId="164725B1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7DA7C8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9A6B23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0D027E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2,</w:t>
            </w: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882" w:type="dxa"/>
          </w:tcPr>
          <w:p w14:paraId="62258160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E12567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64BEF9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FF5F80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1,02</w:t>
            </w:r>
          </w:p>
        </w:tc>
        <w:tc>
          <w:tcPr>
            <w:tcW w:w="798" w:type="dxa"/>
          </w:tcPr>
          <w:p w14:paraId="1DFF93E2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D90B88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9C56B8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B7A37D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612545">
              <w:rPr>
                <w:rFonts w:eastAsia="Calibri"/>
                <w:sz w:val="22"/>
                <w:szCs w:val="22"/>
                <w:lang w:eastAsia="en-US"/>
              </w:rPr>
              <w:t xml:space="preserve">работни </w:t>
            </w: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14:paraId="2107D9A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360DE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C0F5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8F20E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672" w:type="dxa"/>
            <w:shd w:val="clear" w:color="auto" w:fill="FFFFFF"/>
            <w:vAlign w:val="center"/>
          </w:tcPr>
          <w:p w14:paraId="0BEF0668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2,05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6BD5833E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работни дни</w:t>
            </w:r>
          </w:p>
        </w:tc>
        <w:tc>
          <w:tcPr>
            <w:tcW w:w="752" w:type="dxa"/>
            <w:shd w:val="clear" w:color="auto" w:fill="FFFFFF"/>
          </w:tcPr>
          <w:p w14:paraId="7918DB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9BB185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9A2002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4F3E295" w14:textId="77777777" w:rsidTr="00891EAE">
        <w:trPr>
          <w:trHeight w:val="560"/>
        </w:trPr>
        <w:tc>
          <w:tcPr>
            <w:tcW w:w="714" w:type="dxa"/>
            <w:shd w:val="clear" w:color="auto" w:fill="FFFFFF"/>
            <w:vAlign w:val="center"/>
          </w:tcPr>
          <w:p w14:paraId="7B34B06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616559" w14:textId="77777777" w:rsidR="00891EAE" w:rsidRPr="00612545" w:rsidRDefault="00891EAE" w:rsidP="00891EA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2041 Издаване на разрешение за строеж в поземлените имоти в горски територии без промяна на предназначението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679C4B3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82" w:type="dxa"/>
            <w:shd w:val="clear" w:color="auto" w:fill="FFFFFF"/>
          </w:tcPr>
          <w:p w14:paraId="487BD7CD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5212A5F8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3075F4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82E27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DAA6A4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DBC8A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5278B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91565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2F0F43D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B482B6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2268" w:type="dxa"/>
          </w:tcPr>
          <w:p w14:paraId="4AB6980A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Без проект по чл. 148, ал. 2 във връзка с чл. 147, ал. 1, във връзка с чл. 153, ал. 1 от ЗУТ</w:t>
            </w:r>
          </w:p>
        </w:tc>
        <w:tc>
          <w:tcPr>
            <w:tcW w:w="938" w:type="dxa"/>
          </w:tcPr>
          <w:p w14:paraId="59F38E5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FA7E60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100,00</w:t>
            </w:r>
          </w:p>
        </w:tc>
        <w:tc>
          <w:tcPr>
            <w:tcW w:w="882" w:type="dxa"/>
          </w:tcPr>
          <w:p w14:paraId="1731BA7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9CB7285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51,13</w:t>
            </w:r>
          </w:p>
        </w:tc>
        <w:tc>
          <w:tcPr>
            <w:tcW w:w="798" w:type="dxa"/>
          </w:tcPr>
          <w:p w14:paraId="3CF54BD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296BEDD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2C9056C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85DEBE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630E8E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D6468F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01AE32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288535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9B2611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0D68946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2268" w:type="dxa"/>
          </w:tcPr>
          <w:p w14:paraId="015D165B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монтаж на инсталации, машини и съоръжения по чл.147, ал.1,т.2 :</w:t>
            </w:r>
          </w:p>
        </w:tc>
        <w:tc>
          <w:tcPr>
            <w:tcW w:w="938" w:type="dxa"/>
          </w:tcPr>
          <w:p w14:paraId="6B2F3EF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E8F02B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100,00</w:t>
            </w:r>
          </w:p>
        </w:tc>
        <w:tc>
          <w:tcPr>
            <w:tcW w:w="882" w:type="dxa"/>
          </w:tcPr>
          <w:p w14:paraId="1F66FC7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CF05BF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51,13</w:t>
            </w:r>
          </w:p>
        </w:tc>
        <w:tc>
          <w:tcPr>
            <w:tcW w:w="798" w:type="dxa"/>
          </w:tcPr>
          <w:p w14:paraId="3C04DA7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213CCE0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34B7FBF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14A196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2BC989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836F0C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EC11D1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1872C1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C065731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B4486A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2268" w:type="dxa"/>
          </w:tcPr>
          <w:p w14:paraId="5EEF8AC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За нови нежилищни и обществено-обслужващи сгради, пристрояване, надстрояване, преустройство, основни ремонти и промяна предназначението, за кв.м. РЗП </w:t>
            </w:r>
          </w:p>
        </w:tc>
        <w:tc>
          <w:tcPr>
            <w:tcW w:w="938" w:type="dxa"/>
          </w:tcPr>
          <w:p w14:paraId="26AC4F7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B7120C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E046ED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B1D903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1,70</w:t>
            </w:r>
          </w:p>
        </w:tc>
        <w:tc>
          <w:tcPr>
            <w:tcW w:w="882" w:type="dxa"/>
          </w:tcPr>
          <w:p w14:paraId="0833557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4639AB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C3427F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7ED15E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0,87</w:t>
            </w:r>
          </w:p>
        </w:tc>
        <w:tc>
          <w:tcPr>
            <w:tcW w:w="798" w:type="dxa"/>
          </w:tcPr>
          <w:p w14:paraId="4D6D1D9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6E154DA5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</w:p>
          <w:p w14:paraId="4250B5B1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</w:p>
          <w:p w14:paraId="2D571FC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026B761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F9DB41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0135D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1FCCB8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A18B72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13868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928D186" w14:textId="77777777" w:rsidTr="00891EAE">
        <w:trPr>
          <w:trHeight w:val="505"/>
        </w:trPr>
        <w:tc>
          <w:tcPr>
            <w:tcW w:w="714" w:type="dxa"/>
            <w:shd w:val="clear" w:color="auto" w:fill="FFFFFF"/>
            <w:vAlign w:val="center"/>
          </w:tcPr>
          <w:p w14:paraId="1A4BF15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2268" w:type="dxa"/>
          </w:tcPr>
          <w:p w14:paraId="6E7701F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 сградни ВиК и Ел. отклонения</w:t>
            </w:r>
          </w:p>
        </w:tc>
        <w:tc>
          <w:tcPr>
            <w:tcW w:w="938" w:type="dxa"/>
          </w:tcPr>
          <w:p w14:paraId="6692DBE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80,00</w:t>
            </w:r>
          </w:p>
        </w:tc>
        <w:tc>
          <w:tcPr>
            <w:tcW w:w="882" w:type="dxa"/>
          </w:tcPr>
          <w:p w14:paraId="2B0C480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40,90</w:t>
            </w:r>
          </w:p>
        </w:tc>
        <w:tc>
          <w:tcPr>
            <w:tcW w:w="798" w:type="dxa"/>
          </w:tcPr>
          <w:p w14:paraId="1134E79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7 </w:t>
            </w:r>
            <w:r w:rsidRPr="00612545">
              <w:rPr>
                <w:sz w:val="22"/>
                <w:szCs w:val="22"/>
                <w:lang w:eastAsia="en-US"/>
              </w:rPr>
              <w:t xml:space="preserve"> </w:t>
            </w:r>
            <w:r w:rsidRPr="00612545">
              <w:rPr>
                <w:sz w:val="22"/>
                <w:szCs w:val="22"/>
                <w:lang w:val="en-US" w:eastAsia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14:paraId="35A5C05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2D152D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3644F5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A445D6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BC0E78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27E0F9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457EC7C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DFAC7F6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2268" w:type="dxa"/>
          </w:tcPr>
          <w:p w14:paraId="48D627BF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нови бензиностанции, газстанции, метанстанции, както вътрешни преустройства, реконструкции и  основни ремонти, вкл. одобряване и съгласуване</w:t>
            </w:r>
          </w:p>
        </w:tc>
        <w:tc>
          <w:tcPr>
            <w:tcW w:w="938" w:type="dxa"/>
          </w:tcPr>
          <w:p w14:paraId="5ABF9C2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3D5A4B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61CA43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3D4EAD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500,00</w:t>
            </w:r>
          </w:p>
          <w:p w14:paraId="1A41DC3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BA95CC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82" w:type="dxa"/>
          </w:tcPr>
          <w:p w14:paraId="5B5A213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BB9988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A1DEA9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8BE1B8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255,65</w:t>
            </w:r>
          </w:p>
        </w:tc>
        <w:tc>
          <w:tcPr>
            <w:tcW w:w="798" w:type="dxa"/>
          </w:tcPr>
          <w:p w14:paraId="7033782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0195C6D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69F9E90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336D202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7C77A4C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4FA397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E7C7BB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8A2759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B8518F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C1B74A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0F2FCC9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C18309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14.6</w:t>
            </w:r>
          </w:p>
        </w:tc>
        <w:tc>
          <w:tcPr>
            <w:tcW w:w="2268" w:type="dxa"/>
          </w:tcPr>
          <w:p w14:paraId="470C8E4F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нови базови, радиорелейни, комуникационни станции, вътрешни преустройства, промяна предназначение, основни ремонти, вкл. одобряване и съгласуване</w:t>
            </w:r>
          </w:p>
        </w:tc>
        <w:tc>
          <w:tcPr>
            <w:tcW w:w="938" w:type="dxa"/>
          </w:tcPr>
          <w:p w14:paraId="47BC3FF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BEDF93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37D6AD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D78DA7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600,00</w:t>
            </w:r>
          </w:p>
        </w:tc>
        <w:tc>
          <w:tcPr>
            <w:tcW w:w="882" w:type="dxa"/>
          </w:tcPr>
          <w:p w14:paraId="306162E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31B9AF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515FE2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7C31B7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306,78</w:t>
            </w:r>
          </w:p>
        </w:tc>
        <w:tc>
          <w:tcPr>
            <w:tcW w:w="798" w:type="dxa"/>
          </w:tcPr>
          <w:p w14:paraId="4302930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54CE6C3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0E1A9EE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2E4EAF6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7</w:t>
            </w:r>
            <w:r w:rsidRPr="00612545">
              <w:rPr>
                <w:sz w:val="22"/>
                <w:szCs w:val="22"/>
                <w:lang w:eastAsia="en-US"/>
              </w:rPr>
              <w:t xml:space="preserve"> работни </w:t>
            </w:r>
            <w:r w:rsidRPr="00612545">
              <w:rPr>
                <w:sz w:val="22"/>
                <w:szCs w:val="22"/>
                <w:lang w:val="en-US" w:eastAsia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14:paraId="1BAADD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4F4D9E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05732E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C47A6A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3D1F28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851B0A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ABC10DC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4D8B09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2268" w:type="dxa"/>
          </w:tcPr>
          <w:p w14:paraId="77FC722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За линейни обекти – огради</w:t>
            </w:r>
          </w:p>
        </w:tc>
        <w:tc>
          <w:tcPr>
            <w:tcW w:w="938" w:type="dxa"/>
          </w:tcPr>
          <w:p w14:paraId="2AB3B9A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0,50лв/м.л., но не по-малко от 100,00</w:t>
            </w:r>
          </w:p>
        </w:tc>
        <w:tc>
          <w:tcPr>
            <w:tcW w:w="882" w:type="dxa"/>
          </w:tcPr>
          <w:p w14:paraId="4BE5145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0,26€/м.л. но не по малко от 51,13</w:t>
            </w:r>
          </w:p>
        </w:tc>
        <w:tc>
          <w:tcPr>
            <w:tcW w:w="798" w:type="dxa"/>
          </w:tcPr>
          <w:p w14:paraId="2E4AA9B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015ED13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7 </w:t>
            </w:r>
            <w:r w:rsidRPr="00612545">
              <w:rPr>
                <w:sz w:val="22"/>
                <w:szCs w:val="22"/>
                <w:lang w:eastAsia="en-US"/>
              </w:rPr>
              <w:t>раборни д</w:t>
            </w:r>
            <w:r w:rsidRPr="00612545">
              <w:rPr>
                <w:sz w:val="22"/>
                <w:szCs w:val="22"/>
                <w:lang w:val="en-US" w:eastAsia="en-US"/>
              </w:rPr>
              <w:t>ни</w:t>
            </w:r>
          </w:p>
        </w:tc>
        <w:tc>
          <w:tcPr>
            <w:tcW w:w="602" w:type="dxa"/>
            <w:shd w:val="clear" w:color="auto" w:fill="FFFFFF"/>
          </w:tcPr>
          <w:p w14:paraId="2D8BFF3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ECBE17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E946AF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ED7EC0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C86BD2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8128D1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7CB89DA" w14:textId="77777777" w:rsidTr="00891EAE">
        <w:trPr>
          <w:trHeight w:val="418"/>
        </w:trPr>
        <w:tc>
          <w:tcPr>
            <w:tcW w:w="714" w:type="dxa"/>
            <w:shd w:val="clear" w:color="auto" w:fill="FFFFFF"/>
            <w:vAlign w:val="center"/>
          </w:tcPr>
          <w:p w14:paraId="7BDFAFC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2268" w:type="dxa"/>
          </w:tcPr>
          <w:p w14:paraId="4F670F54" w14:textId="77777777" w:rsidR="00891EAE" w:rsidRPr="00612545" w:rsidRDefault="00891EAE" w:rsidP="00891EAE">
            <w:pPr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За площни обекти</w:t>
            </w:r>
            <w:r w:rsidRPr="00612545">
              <w:rPr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938" w:type="dxa"/>
          </w:tcPr>
          <w:p w14:paraId="3FC3DF9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0,30лв/кв.м.,но не по-малко от 100,00</w:t>
            </w:r>
          </w:p>
        </w:tc>
        <w:tc>
          <w:tcPr>
            <w:tcW w:w="882" w:type="dxa"/>
          </w:tcPr>
          <w:p w14:paraId="5866323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0,15€/кв.м ., но не по малко от 51,13</w:t>
            </w:r>
          </w:p>
        </w:tc>
        <w:tc>
          <w:tcPr>
            <w:tcW w:w="798" w:type="dxa"/>
          </w:tcPr>
          <w:p w14:paraId="63A08FC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21B91A3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5530788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F8D32E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6E7A4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F9B22B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D8FA6C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AFD705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F553174" w14:textId="77777777" w:rsidTr="00891EAE">
        <w:trPr>
          <w:trHeight w:val="690"/>
        </w:trPr>
        <w:tc>
          <w:tcPr>
            <w:tcW w:w="714" w:type="dxa"/>
            <w:shd w:val="clear" w:color="auto" w:fill="FFFFFF"/>
            <w:vAlign w:val="center"/>
          </w:tcPr>
          <w:p w14:paraId="36745EA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14.09</w:t>
            </w:r>
          </w:p>
        </w:tc>
        <w:tc>
          <w:tcPr>
            <w:tcW w:w="2268" w:type="dxa"/>
          </w:tcPr>
          <w:p w14:paraId="295F8961" w14:textId="77777777" w:rsidR="00891EAE" w:rsidRPr="00612545" w:rsidRDefault="00891EAE" w:rsidP="00891EAE">
            <w:pPr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Издаване на разрешение за строеж за полагане на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 в строителните граници на населено място</w:t>
            </w:r>
          </w:p>
        </w:tc>
        <w:tc>
          <w:tcPr>
            <w:tcW w:w="938" w:type="dxa"/>
          </w:tcPr>
          <w:p w14:paraId="512612D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CAEDD8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B75B98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E5AFA9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534CFD9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BA9C8F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0,50лв/м.л.,но не повече от 600</w:t>
            </w:r>
          </w:p>
        </w:tc>
        <w:tc>
          <w:tcPr>
            <w:tcW w:w="882" w:type="dxa"/>
          </w:tcPr>
          <w:p w14:paraId="4B90C67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C1B79D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51CD03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D6CBBE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F71524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596F357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0,26€ / м.л. но не по малко от 306,78</w:t>
            </w:r>
          </w:p>
        </w:tc>
        <w:tc>
          <w:tcPr>
            <w:tcW w:w="798" w:type="dxa"/>
          </w:tcPr>
          <w:p w14:paraId="1A62890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5130460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43FB955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259D352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1B0CC70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543C115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1F7105A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4DF1A39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A1EABB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5AEFBC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4FDC8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70C38B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AE85D6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BC7144C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2572FF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14.10</w:t>
            </w:r>
          </w:p>
        </w:tc>
        <w:tc>
          <w:tcPr>
            <w:tcW w:w="2268" w:type="dxa"/>
          </w:tcPr>
          <w:p w14:paraId="65D713AE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Издаване на разрешение за строеж за полагане на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 извън строителните граници на населено място</w:t>
            </w:r>
          </w:p>
        </w:tc>
        <w:tc>
          <w:tcPr>
            <w:tcW w:w="938" w:type="dxa"/>
          </w:tcPr>
          <w:p w14:paraId="071ADFF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D0EEAD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053E0F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CEB548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B169A3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100,00</w:t>
            </w:r>
          </w:p>
        </w:tc>
        <w:tc>
          <w:tcPr>
            <w:tcW w:w="882" w:type="dxa"/>
          </w:tcPr>
          <w:p w14:paraId="7D27A57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502E25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AB26BB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9DC11C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AA3745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51,13</w:t>
            </w:r>
          </w:p>
        </w:tc>
        <w:tc>
          <w:tcPr>
            <w:tcW w:w="798" w:type="dxa"/>
          </w:tcPr>
          <w:p w14:paraId="3BB1D35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300585E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5EEDB0F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5FAB2F0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4538E375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7 </w:t>
            </w:r>
            <w:r w:rsidRPr="00612545">
              <w:rPr>
                <w:sz w:val="22"/>
                <w:szCs w:val="22"/>
                <w:lang w:eastAsia="en-US"/>
              </w:rPr>
              <w:t xml:space="preserve"> </w:t>
            </w:r>
            <w:r w:rsidRPr="00612545">
              <w:rPr>
                <w:sz w:val="22"/>
                <w:szCs w:val="22"/>
                <w:lang w:val="en-US" w:eastAsia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14:paraId="327AE24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F46E74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E2263F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861827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FD6447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A0CE55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8AED30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F626B5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DBCF09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2043 Издаване на заповед за учредяване на право на прокарване на отклонения от общи мрежи и съоръжения на техническата инфраструктура през чужди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467116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Изчислява се на база оценка от оценител</w:t>
            </w:r>
          </w:p>
        </w:tc>
        <w:tc>
          <w:tcPr>
            <w:tcW w:w="882" w:type="dxa"/>
            <w:shd w:val="clear" w:color="auto" w:fill="FFFFFF"/>
          </w:tcPr>
          <w:p w14:paraId="61142F07" w14:textId="77777777" w:rsidR="00891EAE" w:rsidRPr="00612545" w:rsidRDefault="00891EAE" w:rsidP="00891EAE">
            <w:pPr>
              <w:ind w:left="-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8" w:type="dxa"/>
          </w:tcPr>
          <w:p w14:paraId="5E5D14B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33F1271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4574AEE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 дни</w:t>
            </w:r>
          </w:p>
        </w:tc>
        <w:tc>
          <w:tcPr>
            <w:tcW w:w="602" w:type="dxa"/>
            <w:shd w:val="clear" w:color="auto" w:fill="FFFFFF"/>
          </w:tcPr>
          <w:p w14:paraId="2867048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325676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CFC319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206FB3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0DF6D6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673EF4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B3B3060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5E38146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E33552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2051 Определяне на маршрут и издаване на разрешение за движение на автомобили, превозващи извънгабаритни товари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E814AEE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Не се заплаща</w:t>
            </w:r>
          </w:p>
        </w:tc>
        <w:tc>
          <w:tcPr>
            <w:tcW w:w="882" w:type="dxa"/>
            <w:shd w:val="clear" w:color="auto" w:fill="FFFFFF"/>
          </w:tcPr>
          <w:p w14:paraId="11245286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</w:tcPr>
          <w:p w14:paraId="397E8BCA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C58532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93AD93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76B52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rFonts w:eastAsia="Calibri"/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631036F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01A6CF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0D4010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03818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306312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F97BD0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272C3A9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8BB984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CCFD75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2054 Съгласуване и одобряване на инвестиционни проекти, по които се издава разрешение за строеж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624577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3B3CEBB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2B2AAF42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1F9235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70E83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2D0AC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A6F7CD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215F1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ED1D20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429217A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7C90CE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17.1</w:t>
            </w:r>
          </w:p>
        </w:tc>
        <w:tc>
          <w:tcPr>
            <w:tcW w:w="2268" w:type="dxa"/>
          </w:tcPr>
          <w:p w14:paraId="0701B479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нови жилищни сгради, вкл. пристройки, надстройки,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775274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82" w:type="dxa"/>
            <w:shd w:val="clear" w:color="auto" w:fill="FFFFFF"/>
          </w:tcPr>
          <w:p w14:paraId="1471884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2867E7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CAF41B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A78440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2D6656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798" w:type="dxa"/>
            <w:shd w:val="clear" w:color="auto" w:fill="FFFFFF"/>
          </w:tcPr>
          <w:p w14:paraId="75FD2EB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CF5AD2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7FF673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C2854F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2517934" w14:textId="77777777" w:rsidR="00891EAE" w:rsidRPr="00612545" w:rsidRDefault="00891EAE" w:rsidP="00891EAE">
            <w:pPr>
              <w:suppressAutoHyphens/>
              <w:autoSpaceDN w:val="0"/>
              <w:ind w:left="-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2AA38D1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F67A27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5D068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73961F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F70E00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84E6F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F7636E3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18F6369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2268" w:type="dxa"/>
          </w:tcPr>
          <w:p w14:paraId="3899F117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нежилищни сгради,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4C2C0D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82" w:type="dxa"/>
            <w:shd w:val="clear" w:color="auto" w:fill="FFFFFF"/>
          </w:tcPr>
          <w:p w14:paraId="3E6CEED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41490A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3FEB7A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DD953A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98" w:type="dxa"/>
            <w:shd w:val="clear" w:color="auto" w:fill="FFFFFF"/>
          </w:tcPr>
          <w:p w14:paraId="456BAF9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F3B55F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25DF47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9777BB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57D25EE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C8F463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F8684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68A83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AF2F3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576891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DD158ED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5245BC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2268" w:type="dxa"/>
          </w:tcPr>
          <w:p w14:paraId="1EE20623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На проекти за огради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012379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0,50лв/м.л., но не по-малко от 100,00лв</w:t>
            </w:r>
          </w:p>
        </w:tc>
        <w:tc>
          <w:tcPr>
            <w:tcW w:w="882" w:type="dxa"/>
            <w:shd w:val="clear" w:color="auto" w:fill="FFFFFF"/>
          </w:tcPr>
          <w:p w14:paraId="35EAA12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0,26€/м.л. но не по малко от 51,13 €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05340E3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912E3D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4BAC8D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CB749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E7F2D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FF6B06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5DB6C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956F404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34D7C0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17.4</w:t>
            </w:r>
          </w:p>
        </w:tc>
        <w:tc>
          <w:tcPr>
            <w:tcW w:w="2268" w:type="dxa"/>
          </w:tcPr>
          <w:p w14:paraId="2E9AE83D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Одобряване на проекти (схеми) за разполагане на маси за сезонно ползване, пред съществуващи заведения за обществено хранене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7CC36A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4058FA2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082B74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1BE600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F76FE0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32FD2F2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607FE9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BBE722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42EC5E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1169C55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1C57A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FF2671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169CC4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2CD867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1AD88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239C54C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7DC2F6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17.5</w:t>
            </w:r>
          </w:p>
        </w:tc>
        <w:tc>
          <w:tcPr>
            <w:tcW w:w="2268" w:type="dxa"/>
          </w:tcPr>
          <w:p w14:paraId="65140046" w14:textId="77777777" w:rsidR="00891EAE" w:rsidRPr="00612545" w:rsidRDefault="00891EAE" w:rsidP="00891EAE">
            <w:pPr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Презаверка на проекти с изтекъл срок  и одобряване на екзикутивна документация по чл. 175, ал. 2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B5B668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50% от таксата за одобряване</w:t>
            </w:r>
          </w:p>
        </w:tc>
        <w:tc>
          <w:tcPr>
            <w:tcW w:w="882" w:type="dxa"/>
            <w:shd w:val="clear" w:color="auto" w:fill="FFFFFF"/>
          </w:tcPr>
          <w:p w14:paraId="0C7A295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459164B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5D2C14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14EF0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C65BCD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60B9D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6A0D74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36F4DC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007B1B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AA026C5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1D52CC3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17.6</w:t>
            </w:r>
          </w:p>
        </w:tc>
        <w:tc>
          <w:tcPr>
            <w:tcW w:w="2268" w:type="dxa"/>
          </w:tcPr>
          <w:p w14:paraId="0C70A755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площни обекти /открити площадки/, за кв.м.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8D0237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0,10 лв/м.л., но не по-малко от 100,00лв</w:t>
            </w:r>
          </w:p>
        </w:tc>
        <w:tc>
          <w:tcPr>
            <w:tcW w:w="882" w:type="dxa"/>
            <w:shd w:val="clear" w:color="auto" w:fill="FFFFFF"/>
          </w:tcPr>
          <w:p w14:paraId="43ECB5C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0,05€/м.л. но не по малко от 51,13 €</w:t>
            </w:r>
          </w:p>
        </w:tc>
        <w:tc>
          <w:tcPr>
            <w:tcW w:w="798" w:type="dxa"/>
            <w:shd w:val="clear" w:color="auto" w:fill="FFFFFF"/>
          </w:tcPr>
          <w:p w14:paraId="6B05E283" w14:textId="77777777" w:rsidR="00891EAE" w:rsidRPr="00612545" w:rsidRDefault="00891EAE" w:rsidP="00891EAE">
            <w:pPr>
              <w:tabs>
                <w:tab w:val="center" w:pos="785"/>
              </w:tabs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BCFB246" w14:textId="77777777" w:rsidR="00891EAE" w:rsidRPr="00612545" w:rsidRDefault="00891EAE" w:rsidP="00891EAE">
            <w:pPr>
              <w:tabs>
                <w:tab w:val="center" w:pos="785"/>
              </w:tabs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9F71CD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281A562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567B4D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690749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ED4B2D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0DCFB7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8A770D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3060693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CFC1E6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17.7</w:t>
            </w:r>
          </w:p>
        </w:tc>
        <w:tc>
          <w:tcPr>
            <w:tcW w:w="2268" w:type="dxa"/>
          </w:tcPr>
          <w:p w14:paraId="5F27DA5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проекти за пътища и ж.п. линии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6EF416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 лв., но не повече от 800,00 лв.</w:t>
            </w:r>
          </w:p>
        </w:tc>
        <w:tc>
          <w:tcPr>
            <w:tcW w:w="882" w:type="dxa"/>
            <w:shd w:val="clear" w:color="auto" w:fill="FFFFFF"/>
          </w:tcPr>
          <w:p w14:paraId="73ACB61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0,26€, но не по малко от 409,03 €</w:t>
            </w:r>
          </w:p>
        </w:tc>
        <w:tc>
          <w:tcPr>
            <w:tcW w:w="798" w:type="dxa"/>
            <w:shd w:val="clear" w:color="auto" w:fill="FFFFFF"/>
          </w:tcPr>
          <w:p w14:paraId="43D1F6C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8F61912" w14:textId="77777777" w:rsidR="00891EAE" w:rsidRPr="00612545" w:rsidRDefault="00891EAE" w:rsidP="00891EAE">
            <w:pPr>
              <w:tabs>
                <w:tab w:val="center" w:pos="785"/>
              </w:tabs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442CB86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2AA503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AD3DB7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C9758C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534732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8334C6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9EB80EA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936E70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17.8</w:t>
            </w:r>
          </w:p>
        </w:tc>
        <w:tc>
          <w:tcPr>
            <w:tcW w:w="2268" w:type="dxa"/>
          </w:tcPr>
          <w:p w14:paraId="7A48F4A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съгласуване и одобряване на ВиК и Ел. отклонения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BDE2B4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752EBAE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CC5ED2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702840C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34A921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ED3A7B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8D6012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4F62D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33596E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9EBF0C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8073E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AC5B57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ABD97F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2268" w:type="dxa"/>
          </w:tcPr>
          <w:p w14:paraId="367B4AB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проекти за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канали: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2EE884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03EFDDC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241C9D3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78C768F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511E75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AE44C1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3471E1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A5B14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338F2C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FA2B99A" w14:textId="77777777" w:rsidTr="00891EAE">
        <w:trPr>
          <w:trHeight w:val="397"/>
        </w:trPr>
        <w:tc>
          <w:tcPr>
            <w:tcW w:w="714" w:type="dxa"/>
            <w:shd w:val="clear" w:color="auto" w:fill="FFFFFF"/>
            <w:vAlign w:val="center"/>
          </w:tcPr>
          <w:p w14:paraId="0DD0ABB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17.9.1</w:t>
            </w:r>
          </w:p>
        </w:tc>
        <w:tc>
          <w:tcPr>
            <w:tcW w:w="2268" w:type="dxa"/>
          </w:tcPr>
          <w:p w14:paraId="1959735D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от 1 до 100 м.л   вкл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7AB7A6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2882623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2CFE60F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5DB02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DFBE4B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382B9E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92339F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774CC5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6D11F1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1B699B9" w14:textId="77777777" w:rsidTr="00891EAE">
        <w:trPr>
          <w:trHeight w:val="417"/>
        </w:trPr>
        <w:tc>
          <w:tcPr>
            <w:tcW w:w="714" w:type="dxa"/>
            <w:shd w:val="clear" w:color="auto" w:fill="FFFFFF"/>
            <w:vAlign w:val="center"/>
          </w:tcPr>
          <w:p w14:paraId="30B739B7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17.9.2</w:t>
            </w:r>
          </w:p>
        </w:tc>
        <w:tc>
          <w:tcPr>
            <w:tcW w:w="2268" w:type="dxa"/>
          </w:tcPr>
          <w:p w14:paraId="002DE31F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от 101 до 1000 м.л.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B6ED43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82" w:type="dxa"/>
            <w:shd w:val="clear" w:color="auto" w:fill="FFFFFF"/>
          </w:tcPr>
          <w:p w14:paraId="65D0CF9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102,26</w:t>
            </w:r>
          </w:p>
        </w:tc>
        <w:tc>
          <w:tcPr>
            <w:tcW w:w="798" w:type="dxa"/>
            <w:shd w:val="clear" w:color="auto" w:fill="FFFFFF"/>
          </w:tcPr>
          <w:p w14:paraId="16B8111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2E74A5A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C02D82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42AE84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D1E71D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401405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F0DDBD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3B38BD9" w14:textId="77777777" w:rsidTr="00891EAE">
        <w:trPr>
          <w:trHeight w:val="538"/>
        </w:trPr>
        <w:tc>
          <w:tcPr>
            <w:tcW w:w="714" w:type="dxa"/>
            <w:shd w:val="clear" w:color="auto" w:fill="FFFFFF"/>
            <w:vAlign w:val="center"/>
          </w:tcPr>
          <w:p w14:paraId="15341BE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17.9.3</w:t>
            </w:r>
          </w:p>
        </w:tc>
        <w:tc>
          <w:tcPr>
            <w:tcW w:w="2268" w:type="dxa"/>
          </w:tcPr>
          <w:p w14:paraId="0B1F7AFC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от 1001 до 5000 м.л. вкл.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1BDD80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882" w:type="dxa"/>
            <w:shd w:val="clear" w:color="auto" w:fill="FFFFFF"/>
          </w:tcPr>
          <w:p w14:paraId="7B14A2F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178,95</w:t>
            </w:r>
          </w:p>
        </w:tc>
        <w:tc>
          <w:tcPr>
            <w:tcW w:w="798" w:type="dxa"/>
            <w:shd w:val="clear" w:color="auto" w:fill="FFFFFF"/>
          </w:tcPr>
          <w:p w14:paraId="61BD8AB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F7F815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991F84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FEE26B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E50F8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36A74E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6130BA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086A2BF" w14:textId="77777777" w:rsidTr="00891EAE">
        <w:trPr>
          <w:trHeight w:val="347"/>
        </w:trPr>
        <w:tc>
          <w:tcPr>
            <w:tcW w:w="714" w:type="dxa"/>
            <w:shd w:val="clear" w:color="auto" w:fill="FFFFFF"/>
            <w:vAlign w:val="center"/>
          </w:tcPr>
          <w:p w14:paraId="1A08A67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17.9.4</w:t>
            </w:r>
          </w:p>
        </w:tc>
        <w:tc>
          <w:tcPr>
            <w:tcW w:w="2268" w:type="dxa"/>
          </w:tcPr>
          <w:p w14:paraId="58E66078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над 5000 м.л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90FBB8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82" w:type="dxa"/>
            <w:shd w:val="clear" w:color="auto" w:fill="FFFFFF"/>
          </w:tcPr>
          <w:p w14:paraId="0B990A8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255,65</w:t>
            </w:r>
          </w:p>
        </w:tc>
        <w:tc>
          <w:tcPr>
            <w:tcW w:w="798" w:type="dxa"/>
            <w:shd w:val="clear" w:color="auto" w:fill="FFFFFF"/>
          </w:tcPr>
          <w:p w14:paraId="0935752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2DCDF3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E6B3C3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2F19C3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A01BC9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FAD074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FD53D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1DA5F64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81E36F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A2FFA7F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2060 Издаване на разрешение за изработване на подробни устройствени планове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DA9C6A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90,00</w:t>
            </w:r>
          </w:p>
        </w:tc>
        <w:tc>
          <w:tcPr>
            <w:tcW w:w="882" w:type="dxa"/>
            <w:shd w:val="clear" w:color="auto" w:fill="FFFFFF"/>
          </w:tcPr>
          <w:p w14:paraId="15360F4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55F56CF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436111F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46,02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7DFB4EA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2D063F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3B1A23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0A828A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E2BD2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22BD85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716D44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EC08179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18A50A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243E709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2061 Допускане на изменения в одобрен инвестиционен проект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203271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50% от таксата по код 2054</w:t>
            </w:r>
          </w:p>
        </w:tc>
        <w:tc>
          <w:tcPr>
            <w:tcW w:w="882" w:type="dxa"/>
            <w:shd w:val="clear" w:color="auto" w:fill="FFFFFF"/>
          </w:tcPr>
          <w:p w14:paraId="0DFFDA5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2B677FB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C9C4A7B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2E21BD6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752C1B3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CDDCB84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3D55879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AB00BC6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</w:tr>
      <w:tr w:rsidR="00891EAE" w:rsidRPr="00612545" w14:paraId="237AF286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A33D0E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0E3095D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2062 Регистриране и въвеждане на строежи в експлоатация, издаване на удостоверение за въвеждане в експлоатация за видовете строежи от IV и V категория</w:t>
            </w:r>
          </w:p>
        </w:tc>
        <w:tc>
          <w:tcPr>
            <w:tcW w:w="938" w:type="dxa"/>
          </w:tcPr>
          <w:p w14:paraId="40EAF287" w14:textId="77777777" w:rsidR="00891EAE" w:rsidRPr="00612545" w:rsidRDefault="00891EAE" w:rsidP="00891EAE">
            <w:pPr>
              <w:ind w:left="-1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2" w:type="dxa"/>
          </w:tcPr>
          <w:p w14:paraId="1066F24C" w14:textId="77777777" w:rsidR="00891EAE" w:rsidRPr="00612545" w:rsidRDefault="00891EAE" w:rsidP="00891EAE">
            <w:pPr>
              <w:ind w:left="-1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98" w:type="dxa"/>
          </w:tcPr>
          <w:p w14:paraId="586A0B80" w14:textId="77777777" w:rsidR="00891EAE" w:rsidRPr="00612545" w:rsidRDefault="00891EAE" w:rsidP="00891EAE">
            <w:pPr>
              <w:ind w:left="-1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774808AF" w14:textId="77777777" w:rsidR="00891EAE" w:rsidRPr="00612545" w:rsidRDefault="00891EAE" w:rsidP="00891E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18223F4" w14:textId="77777777" w:rsidR="00891EAE" w:rsidRPr="00612545" w:rsidRDefault="00891EAE" w:rsidP="00891E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8A9FD38" w14:textId="77777777" w:rsidR="00891EAE" w:rsidRPr="00612545" w:rsidRDefault="00891EAE" w:rsidP="00891E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C63FBF3" w14:textId="77777777" w:rsidR="00891EAE" w:rsidRPr="00612545" w:rsidRDefault="00891EAE" w:rsidP="00891E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2C5725E" w14:textId="77777777" w:rsidR="00891EAE" w:rsidRPr="00612545" w:rsidRDefault="00891EAE" w:rsidP="00891E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BC158DD" w14:textId="77777777" w:rsidR="00891EAE" w:rsidRPr="00612545" w:rsidRDefault="00891EAE" w:rsidP="00891E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1EAE" w:rsidRPr="00612545" w14:paraId="0DFC8B0A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EB6C92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2268" w:type="dxa"/>
          </w:tcPr>
          <w:p w14:paraId="054FF281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Издаване на удостоверение за въвеждане в експлоатация на обекти от І</w:t>
            </w:r>
            <w:r w:rsidRPr="00612545">
              <w:rPr>
                <w:sz w:val="22"/>
                <w:szCs w:val="22"/>
                <w:lang w:val="en-US" w:eastAsia="en-US"/>
              </w:rPr>
              <w:t>V</w:t>
            </w:r>
            <w:r w:rsidRPr="00612545">
              <w:rPr>
                <w:sz w:val="22"/>
                <w:szCs w:val="22"/>
                <w:lang w:val="ru-RU" w:eastAsia="en-US"/>
              </w:rPr>
              <w:t>-та категория</w:t>
            </w:r>
          </w:p>
        </w:tc>
        <w:tc>
          <w:tcPr>
            <w:tcW w:w="938" w:type="dxa"/>
          </w:tcPr>
          <w:p w14:paraId="6716F2B6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ru-RU" w:eastAsia="en-US"/>
              </w:rPr>
            </w:pPr>
          </w:p>
          <w:p w14:paraId="766A24A1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ru-RU" w:eastAsia="en-US"/>
              </w:rPr>
            </w:pPr>
          </w:p>
          <w:p w14:paraId="610C1FA2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400,00</w:t>
            </w:r>
          </w:p>
        </w:tc>
        <w:tc>
          <w:tcPr>
            <w:tcW w:w="882" w:type="dxa"/>
          </w:tcPr>
          <w:p w14:paraId="29268077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ru-RU" w:eastAsia="en-US"/>
              </w:rPr>
            </w:pPr>
          </w:p>
          <w:p w14:paraId="451B1D50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ru-RU" w:eastAsia="en-US"/>
              </w:rPr>
            </w:pPr>
          </w:p>
          <w:p w14:paraId="3C4055DD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204,52</w:t>
            </w:r>
          </w:p>
        </w:tc>
        <w:tc>
          <w:tcPr>
            <w:tcW w:w="798" w:type="dxa"/>
          </w:tcPr>
          <w:p w14:paraId="0B2AC3EC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ru-RU" w:eastAsia="en-US"/>
              </w:rPr>
            </w:pPr>
          </w:p>
          <w:p w14:paraId="02AAF6E6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ru-RU" w:eastAsia="en-US"/>
              </w:rPr>
            </w:pPr>
          </w:p>
          <w:p w14:paraId="73CE97F0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57A7CFD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BDD736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9A0F9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F8CCD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7A4E20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B808F0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4176215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C6EC3C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2268" w:type="dxa"/>
          </w:tcPr>
          <w:p w14:paraId="305A0F53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Издаване на удостоверения за въвеждане в експлоатация на обекти от </w:t>
            </w:r>
            <w:r w:rsidRPr="00612545">
              <w:rPr>
                <w:sz w:val="22"/>
                <w:szCs w:val="22"/>
                <w:lang w:val="en-US" w:eastAsia="en-US"/>
              </w:rPr>
              <w:t>V</w:t>
            </w:r>
            <w:r w:rsidRPr="00612545">
              <w:rPr>
                <w:sz w:val="22"/>
                <w:szCs w:val="22"/>
                <w:lang w:val="ru-RU" w:eastAsia="en-US"/>
              </w:rPr>
              <w:t>-та категория:</w:t>
            </w:r>
          </w:p>
        </w:tc>
        <w:tc>
          <w:tcPr>
            <w:tcW w:w="938" w:type="dxa"/>
          </w:tcPr>
          <w:p w14:paraId="0A0AAF0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82" w:type="dxa"/>
          </w:tcPr>
          <w:p w14:paraId="56EA860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98" w:type="dxa"/>
          </w:tcPr>
          <w:p w14:paraId="7E2386A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33F116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306519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47497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7DD141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7590C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E52A88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DAD129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01ABE2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20.2.1</w:t>
            </w:r>
          </w:p>
        </w:tc>
        <w:tc>
          <w:tcPr>
            <w:tcW w:w="2268" w:type="dxa"/>
          </w:tcPr>
          <w:p w14:paraId="4CFEE2E5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За жилищни сгради до 100 кв.м вкл. </w:t>
            </w:r>
          </w:p>
        </w:tc>
        <w:tc>
          <w:tcPr>
            <w:tcW w:w="938" w:type="dxa"/>
          </w:tcPr>
          <w:p w14:paraId="6953528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C917E4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120,00</w:t>
            </w:r>
          </w:p>
        </w:tc>
        <w:tc>
          <w:tcPr>
            <w:tcW w:w="882" w:type="dxa"/>
          </w:tcPr>
          <w:p w14:paraId="34A71C7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98" w:type="dxa"/>
          </w:tcPr>
          <w:p w14:paraId="09FC394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C2D50A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17BC89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4CA61D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317E53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6C1821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8A78F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F2BC83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1E03A13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3AFFE0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20.2.2</w:t>
            </w:r>
          </w:p>
        </w:tc>
        <w:tc>
          <w:tcPr>
            <w:tcW w:w="2268" w:type="dxa"/>
          </w:tcPr>
          <w:p w14:paraId="71B243F0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За жилищни сгради над 100 кв.м </w:t>
            </w:r>
          </w:p>
        </w:tc>
        <w:tc>
          <w:tcPr>
            <w:tcW w:w="938" w:type="dxa"/>
          </w:tcPr>
          <w:p w14:paraId="5EE53AC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B0C05F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170,00</w:t>
            </w:r>
          </w:p>
        </w:tc>
        <w:tc>
          <w:tcPr>
            <w:tcW w:w="882" w:type="dxa"/>
          </w:tcPr>
          <w:p w14:paraId="374D6DE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07E385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86,92</w:t>
            </w:r>
          </w:p>
        </w:tc>
        <w:tc>
          <w:tcPr>
            <w:tcW w:w="798" w:type="dxa"/>
          </w:tcPr>
          <w:p w14:paraId="75436FD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727557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B068A8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4FD1DC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D6C59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0A2EC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568EA1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4E9369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3605DD3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2209EB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20.2.3</w:t>
            </w:r>
          </w:p>
        </w:tc>
        <w:tc>
          <w:tcPr>
            <w:tcW w:w="2268" w:type="dxa"/>
          </w:tcPr>
          <w:p w14:paraId="2875B05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нежилищни сгради до 100 кв.м вкл.</w:t>
            </w:r>
          </w:p>
        </w:tc>
        <w:tc>
          <w:tcPr>
            <w:tcW w:w="938" w:type="dxa"/>
          </w:tcPr>
          <w:p w14:paraId="45FA608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156846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140,00</w:t>
            </w:r>
          </w:p>
        </w:tc>
        <w:tc>
          <w:tcPr>
            <w:tcW w:w="882" w:type="dxa"/>
          </w:tcPr>
          <w:p w14:paraId="5F226C1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6996DD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71,58</w:t>
            </w:r>
          </w:p>
        </w:tc>
        <w:tc>
          <w:tcPr>
            <w:tcW w:w="798" w:type="dxa"/>
          </w:tcPr>
          <w:p w14:paraId="0716E55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469CC9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9DBAD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B907BA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0E3C4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CEBBEC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B0202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729A30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1301F54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2FC1B0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20.2.4</w:t>
            </w:r>
          </w:p>
        </w:tc>
        <w:tc>
          <w:tcPr>
            <w:tcW w:w="2268" w:type="dxa"/>
          </w:tcPr>
          <w:p w14:paraId="5CA6B2C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 нежилищни сгради над 100 кв.м</w:t>
            </w:r>
          </w:p>
        </w:tc>
        <w:tc>
          <w:tcPr>
            <w:tcW w:w="938" w:type="dxa"/>
          </w:tcPr>
          <w:p w14:paraId="0225CCE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F323B0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220,00</w:t>
            </w:r>
          </w:p>
        </w:tc>
        <w:tc>
          <w:tcPr>
            <w:tcW w:w="882" w:type="dxa"/>
          </w:tcPr>
          <w:p w14:paraId="450FE44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DB522B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112,48</w:t>
            </w:r>
          </w:p>
        </w:tc>
        <w:tc>
          <w:tcPr>
            <w:tcW w:w="798" w:type="dxa"/>
          </w:tcPr>
          <w:p w14:paraId="7902167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0254F8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26844E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5285CD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87E4E7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094109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B4CDB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E8220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89B978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E2E935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20.2.5</w:t>
            </w:r>
          </w:p>
        </w:tc>
        <w:tc>
          <w:tcPr>
            <w:tcW w:w="2268" w:type="dxa"/>
          </w:tcPr>
          <w:p w14:paraId="6BD812F3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Сгради на допълващо застрояване, извън тези от </w:t>
            </w:r>
            <w:r w:rsidRPr="00612545">
              <w:rPr>
                <w:sz w:val="22"/>
                <w:szCs w:val="22"/>
                <w:lang w:val="en-US" w:eastAsia="en-US"/>
              </w:rPr>
              <w:t>V</w:t>
            </w:r>
            <w:r w:rsidRPr="00612545">
              <w:rPr>
                <w:sz w:val="22"/>
                <w:szCs w:val="22"/>
                <w:lang w:val="ru-RU" w:eastAsia="en-US"/>
              </w:rPr>
              <w:t>І кат.</w:t>
            </w:r>
          </w:p>
        </w:tc>
        <w:tc>
          <w:tcPr>
            <w:tcW w:w="938" w:type="dxa"/>
          </w:tcPr>
          <w:p w14:paraId="5B5BEF0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0ED0DF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80,00</w:t>
            </w:r>
          </w:p>
        </w:tc>
        <w:tc>
          <w:tcPr>
            <w:tcW w:w="882" w:type="dxa"/>
          </w:tcPr>
          <w:p w14:paraId="513CDE2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7240F2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40,90</w:t>
            </w:r>
          </w:p>
        </w:tc>
        <w:tc>
          <w:tcPr>
            <w:tcW w:w="798" w:type="dxa"/>
          </w:tcPr>
          <w:p w14:paraId="2D655A5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4470D3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54D333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56010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158A6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0ECB9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4A5E3A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B1AA7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BBD84A3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41204A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20.2.6</w:t>
            </w:r>
          </w:p>
        </w:tc>
        <w:tc>
          <w:tcPr>
            <w:tcW w:w="2268" w:type="dxa"/>
          </w:tcPr>
          <w:p w14:paraId="2249E50C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 сградни отклонения на инженерната инфраструктура</w:t>
            </w:r>
          </w:p>
        </w:tc>
        <w:tc>
          <w:tcPr>
            <w:tcW w:w="938" w:type="dxa"/>
          </w:tcPr>
          <w:p w14:paraId="07E4B76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6C5DC80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80,00</w:t>
            </w:r>
          </w:p>
        </w:tc>
        <w:tc>
          <w:tcPr>
            <w:tcW w:w="882" w:type="dxa"/>
          </w:tcPr>
          <w:p w14:paraId="64CFC94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126971B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40,90</w:t>
            </w:r>
          </w:p>
        </w:tc>
        <w:tc>
          <w:tcPr>
            <w:tcW w:w="798" w:type="dxa"/>
          </w:tcPr>
          <w:p w14:paraId="723BAFC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6D23CC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A728B0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74BE18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51715F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1B2611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344CB8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141288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BC8446A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0962BC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20.2.7</w:t>
            </w:r>
          </w:p>
        </w:tc>
        <w:tc>
          <w:tcPr>
            <w:tcW w:w="2268" w:type="dxa"/>
          </w:tcPr>
          <w:p w14:paraId="2C19F42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При преустройство, основен ремонт и промяна предназначение на сгради до 100 кв.м вкл.</w:t>
            </w:r>
          </w:p>
        </w:tc>
        <w:tc>
          <w:tcPr>
            <w:tcW w:w="938" w:type="dxa"/>
          </w:tcPr>
          <w:p w14:paraId="7AB7DF2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7AF9698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80,00</w:t>
            </w:r>
          </w:p>
        </w:tc>
        <w:tc>
          <w:tcPr>
            <w:tcW w:w="882" w:type="dxa"/>
          </w:tcPr>
          <w:p w14:paraId="4D5187D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BD5982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40,90</w:t>
            </w:r>
          </w:p>
        </w:tc>
        <w:tc>
          <w:tcPr>
            <w:tcW w:w="798" w:type="dxa"/>
          </w:tcPr>
          <w:p w14:paraId="5C39ECF9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3544F522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17CE9A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01D60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21B23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62379C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A04B8D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233E44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9F41A73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CF5763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20.2.8</w:t>
            </w:r>
          </w:p>
        </w:tc>
        <w:tc>
          <w:tcPr>
            <w:tcW w:w="2268" w:type="dxa"/>
          </w:tcPr>
          <w:p w14:paraId="5FC40DE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При преустройство,основен ремонт и промяна на предназначение на сгради над 100 кв.м</w:t>
            </w:r>
          </w:p>
        </w:tc>
        <w:tc>
          <w:tcPr>
            <w:tcW w:w="938" w:type="dxa"/>
          </w:tcPr>
          <w:p w14:paraId="7F56BB3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D59652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140,00</w:t>
            </w:r>
          </w:p>
        </w:tc>
        <w:tc>
          <w:tcPr>
            <w:tcW w:w="882" w:type="dxa"/>
          </w:tcPr>
          <w:p w14:paraId="298A754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FC275D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71,58</w:t>
            </w:r>
          </w:p>
        </w:tc>
        <w:tc>
          <w:tcPr>
            <w:tcW w:w="798" w:type="dxa"/>
            <w:shd w:val="clear" w:color="auto" w:fill="FFFFFF"/>
          </w:tcPr>
          <w:p w14:paraId="222FB0C5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1A9D2C1E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AB237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202DB0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299792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4C8BBC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3D9BF5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38ED7A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0FDA7D1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4A7A67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AAD4C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2063 Издаване на констативни протоколи и удостоверения за степен на завършеност на строежи</w:t>
            </w:r>
          </w:p>
        </w:tc>
        <w:tc>
          <w:tcPr>
            <w:tcW w:w="938" w:type="dxa"/>
          </w:tcPr>
          <w:p w14:paraId="6AB218E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D71653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50,00</w:t>
            </w:r>
          </w:p>
        </w:tc>
        <w:tc>
          <w:tcPr>
            <w:tcW w:w="882" w:type="dxa"/>
          </w:tcPr>
          <w:p w14:paraId="124534B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40437B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25,56</w:t>
            </w:r>
          </w:p>
        </w:tc>
        <w:tc>
          <w:tcPr>
            <w:tcW w:w="798" w:type="dxa"/>
          </w:tcPr>
          <w:p w14:paraId="30DAE650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58C25BAF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344337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A7870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988232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6BA25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E4CDD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5D53FC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E78F9FA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1E1BB89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8482FF" w14:textId="77777777" w:rsidR="00891EAE" w:rsidRPr="00612545" w:rsidRDefault="00891EAE" w:rsidP="00891EAE">
            <w:pPr>
              <w:ind w:right="-108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2064 Издаване заповед за осигуряване достъп в недвижими имоти</w:t>
            </w:r>
          </w:p>
        </w:tc>
        <w:tc>
          <w:tcPr>
            <w:tcW w:w="938" w:type="dxa"/>
          </w:tcPr>
          <w:p w14:paraId="7EA23A5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30A487D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20,00</w:t>
            </w:r>
          </w:p>
        </w:tc>
        <w:tc>
          <w:tcPr>
            <w:tcW w:w="882" w:type="dxa"/>
          </w:tcPr>
          <w:p w14:paraId="32FCF55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2D5CCC1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14:paraId="5C0E851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415A5E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30  дни</w:t>
            </w:r>
          </w:p>
        </w:tc>
        <w:tc>
          <w:tcPr>
            <w:tcW w:w="602" w:type="dxa"/>
            <w:shd w:val="clear" w:color="auto" w:fill="FFFFFF"/>
          </w:tcPr>
          <w:p w14:paraId="3D8AEFE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62342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1C839F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96405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D2790B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1E8E3D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3945742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21AF458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F1C85A5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2065 Одобряване на протокол за утвърждаване на размер и граници на терени за рекултивация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43FF53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Не се заплаща</w:t>
            </w:r>
          </w:p>
        </w:tc>
        <w:tc>
          <w:tcPr>
            <w:tcW w:w="882" w:type="dxa"/>
            <w:shd w:val="clear" w:color="auto" w:fill="FFFFFF"/>
          </w:tcPr>
          <w:p w14:paraId="04AE390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98" w:type="dxa"/>
            <w:shd w:val="clear" w:color="auto" w:fill="FFFFFF"/>
          </w:tcPr>
          <w:p w14:paraId="2ACDE44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7BA8C5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AA6FA0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42D324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93D7DE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713076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00F5B5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82F4A6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94553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9CD36CC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1CE4797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15634A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2067 Съгласуване на инвестиционни проекти на сгради и съоръжения зa техническата инфраструктура по отношение на предвидени мероприятия за благоустрояване с оглед на функционалното предназначение и правилната им експлоатация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38ECE2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82" w:type="dxa"/>
            <w:shd w:val="clear" w:color="auto" w:fill="FFFFFF"/>
          </w:tcPr>
          <w:p w14:paraId="588841F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7E58056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11D4751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E9C0AF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35E180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BCD6E8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316400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7A2561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7068864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0BC38C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2268" w:type="dxa"/>
          </w:tcPr>
          <w:p w14:paraId="5FDAB442" w14:textId="77777777" w:rsidR="00891EAE" w:rsidRPr="00612545" w:rsidRDefault="00891EAE" w:rsidP="00891EAE">
            <w:pPr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нежилищни сгради, преустройство, реконструкция, ремонт и промяна предназначението на сгради, за кв.м.РЗП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44227E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82" w:type="dxa"/>
            <w:shd w:val="clear" w:color="auto" w:fill="FFFFFF"/>
          </w:tcPr>
          <w:p w14:paraId="5900F61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4EEE81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C4B8D1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971263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98" w:type="dxa"/>
            <w:shd w:val="clear" w:color="auto" w:fill="FFFFFF"/>
          </w:tcPr>
          <w:p w14:paraId="34D3EAE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0E7F22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D42295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E38167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8C3A23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433B60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EDC244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E67C46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DE687B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FF28C8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A298236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0AB1A4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2268" w:type="dxa"/>
          </w:tcPr>
          <w:p w14:paraId="7F1BE73D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На проекти за огради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C82FA0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0,50лв/м.л., но не по-малко от 100,00 лв.</w:t>
            </w:r>
          </w:p>
        </w:tc>
        <w:tc>
          <w:tcPr>
            <w:tcW w:w="882" w:type="dxa"/>
            <w:shd w:val="clear" w:color="auto" w:fill="FFFFFF"/>
          </w:tcPr>
          <w:p w14:paraId="77BDF97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0,26€/м.л. но не по малко то 51,13 €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4E1822D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0EFE9A5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8746AA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52B669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D0BD9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AAB3A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5F16E8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F4F083D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5753DA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24.3</w:t>
            </w:r>
          </w:p>
        </w:tc>
        <w:tc>
          <w:tcPr>
            <w:tcW w:w="2268" w:type="dxa"/>
          </w:tcPr>
          <w:p w14:paraId="0DCB79C1" w14:textId="77777777" w:rsidR="00891EAE" w:rsidRPr="00612545" w:rsidRDefault="00891EAE" w:rsidP="00891EAE">
            <w:pPr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Презаверка на проекти с изтекъл срок  и одобряване на екзикутивна документация по чл. 175, ал. 2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20A902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50% от таксата за одобряване</w:t>
            </w:r>
          </w:p>
        </w:tc>
        <w:tc>
          <w:tcPr>
            <w:tcW w:w="882" w:type="dxa"/>
            <w:shd w:val="clear" w:color="auto" w:fill="FFFFFF"/>
          </w:tcPr>
          <w:p w14:paraId="7A499E2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75454AE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E569EB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C147C0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8E6B10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522DC0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560852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2E156B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9C804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9726B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58BCD4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D293946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5FBF82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2268" w:type="dxa"/>
          </w:tcPr>
          <w:p w14:paraId="5E6B0060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площни обекти /открити площадки/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9FA3C6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0,10 лв/кв.м., но не по-малко от 100,00 лв.</w:t>
            </w:r>
          </w:p>
        </w:tc>
        <w:tc>
          <w:tcPr>
            <w:tcW w:w="882" w:type="dxa"/>
            <w:shd w:val="clear" w:color="auto" w:fill="FFFFFF"/>
          </w:tcPr>
          <w:p w14:paraId="1FEC8AA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0,05 €/ кв.м. но не по малкоот 51,13 €</w:t>
            </w:r>
          </w:p>
        </w:tc>
        <w:tc>
          <w:tcPr>
            <w:tcW w:w="798" w:type="dxa"/>
            <w:shd w:val="clear" w:color="auto" w:fill="FFFFFF"/>
          </w:tcPr>
          <w:p w14:paraId="5090ABF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923225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3EA23A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86582C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957A58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274EDB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AD0C4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608702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CC2830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A4FA31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186FFF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2268" w:type="dxa"/>
          </w:tcPr>
          <w:p w14:paraId="731719F2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проекти за пътища и ж.п. линии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84B49F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 лв/м.л., но не повече от 800,00 лв.</w:t>
            </w:r>
          </w:p>
        </w:tc>
        <w:tc>
          <w:tcPr>
            <w:tcW w:w="882" w:type="dxa"/>
            <w:shd w:val="clear" w:color="auto" w:fill="FFFFFF"/>
          </w:tcPr>
          <w:p w14:paraId="5B61FFC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0,26 €/ м.л. но не по малко от 409,03€</w:t>
            </w:r>
          </w:p>
        </w:tc>
        <w:tc>
          <w:tcPr>
            <w:tcW w:w="798" w:type="dxa"/>
            <w:shd w:val="clear" w:color="auto" w:fill="FFFFFF"/>
          </w:tcPr>
          <w:p w14:paraId="599DFD6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D0E8A1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51D581D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6E38A0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233BFE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6550C8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7CF7A0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D8A363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001F3ED" w14:textId="77777777" w:rsidTr="00891EAE">
        <w:trPr>
          <w:trHeight w:val="718"/>
        </w:trPr>
        <w:tc>
          <w:tcPr>
            <w:tcW w:w="714" w:type="dxa"/>
            <w:shd w:val="clear" w:color="auto" w:fill="FFFFFF"/>
            <w:vAlign w:val="center"/>
          </w:tcPr>
          <w:p w14:paraId="4C31916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24.6</w:t>
            </w:r>
          </w:p>
        </w:tc>
        <w:tc>
          <w:tcPr>
            <w:tcW w:w="2268" w:type="dxa"/>
          </w:tcPr>
          <w:p w14:paraId="24A3547D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съгласуване и одобряване на ВиК и Ел. отклонения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8ED0AD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28C696C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592351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350C92E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3E6D251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C35273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E2E61D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46C4E7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A0C2C5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00EB78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FA3F53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087B6DE" w14:textId="77777777" w:rsidTr="00891EAE">
        <w:trPr>
          <w:trHeight w:val="2784"/>
        </w:trPr>
        <w:tc>
          <w:tcPr>
            <w:tcW w:w="714" w:type="dxa"/>
            <w:shd w:val="clear" w:color="auto" w:fill="FFFFFF"/>
            <w:vAlign w:val="center"/>
          </w:tcPr>
          <w:p w14:paraId="05F79B8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24.7</w:t>
            </w:r>
          </w:p>
        </w:tc>
        <w:tc>
          <w:tcPr>
            <w:tcW w:w="2268" w:type="dxa"/>
          </w:tcPr>
          <w:p w14:paraId="07152D28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Съгласуване и одобряване на проекти за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канали: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2721F1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7F1F7AB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75B4862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298AF90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38170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7B8F28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D3D9E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006E18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3070CE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628452E" w14:textId="77777777" w:rsidTr="00891EAE">
        <w:trPr>
          <w:trHeight w:val="418"/>
        </w:trPr>
        <w:tc>
          <w:tcPr>
            <w:tcW w:w="714" w:type="dxa"/>
            <w:shd w:val="clear" w:color="auto" w:fill="FFFFFF"/>
            <w:vAlign w:val="center"/>
          </w:tcPr>
          <w:p w14:paraId="117F232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24.7.1</w:t>
            </w:r>
          </w:p>
        </w:tc>
        <w:tc>
          <w:tcPr>
            <w:tcW w:w="2268" w:type="dxa"/>
          </w:tcPr>
          <w:p w14:paraId="5574C4CB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от 1 до 100 м.л   вкл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BAE84F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71302D8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604EA12D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438A2A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6807F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AB770F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A74DE5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0817A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23A004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64C3AC4" w14:textId="77777777" w:rsidTr="00891EAE">
        <w:trPr>
          <w:trHeight w:val="559"/>
        </w:trPr>
        <w:tc>
          <w:tcPr>
            <w:tcW w:w="714" w:type="dxa"/>
            <w:shd w:val="clear" w:color="auto" w:fill="FFFFFF"/>
            <w:vAlign w:val="center"/>
          </w:tcPr>
          <w:p w14:paraId="61F2DCC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24.7.2</w:t>
            </w:r>
          </w:p>
        </w:tc>
        <w:tc>
          <w:tcPr>
            <w:tcW w:w="2268" w:type="dxa"/>
          </w:tcPr>
          <w:p w14:paraId="3D0DEF0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от 101 до 1000 м.л.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A96D23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70BE53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82" w:type="dxa"/>
            <w:shd w:val="clear" w:color="auto" w:fill="FFFFFF"/>
          </w:tcPr>
          <w:p w14:paraId="4E66641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91BE8F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102,26</w:t>
            </w:r>
          </w:p>
        </w:tc>
        <w:tc>
          <w:tcPr>
            <w:tcW w:w="798" w:type="dxa"/>
            <w:shd w:val="clear" w:color="auto" w:fill="FFFFFF"/>
          </w:tcPr>
          <w:p w14:paraId="4EC5B85A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123E465D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A1E265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1B0C4A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575CCD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33FD2D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2880B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83B4ED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661D81E" w14:textId="77777777" w:rsidTr="00891EAE">
        <w:trPr>
          <w:trHeight w:val="412"/>
        </w:trPr>
        <w:tc>
          <w:tcPr>
            <w:tcW w:w="714" w:type="dxa"/>
            <w:shd w:val="clear" w:color="auto" w:fill="FFFFFF"/>
            <w:vAlign w:val="center"/>
          </w:tcPr>
          <w:p w14:paraId="35772E9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24.7.3</w:t>
            </w:r>
          </w:p>
        </w:tc>
        <w:tc>
          <w:tcPr>
            <w:tcW w:w="2268" w:type="dxa"/>
          </w:tcPr>
          <w:p w14:paraId="384267D0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от 1001 до 5000 м.л. вкл.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695690E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882" w:type="dxa"/>
            <w:shd w:val="clear" w:color="auto" w:fill="FFFFFF"/>
          </w:tcPr>
          <w:p w14:paraId="0CEC3DC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178,95</w:t>
            </w:r>
          </w:p>
        </w:tc>
        <w:tc>
          <w:tcPr>
            <w:tcW w:w="798" w:type="dxa"/>
            <w:shd w:val="clear" w:color="auto" w:fill="FFFFFF"/>
          </w:tcPr>
          <w:p w14:paraId="5E0A4F75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4C9731B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F5C11A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A1D0B8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750232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861FC6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21C652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11E5026" w14:textId="77777777" w:rsidTr="00891EAE">
        <w:trPr>
          <w:trHeight w:val="319"/>
        </w:trPr>
        <w:tc>
          <w:tcPr>
            <w:tcW w:w="714" w:type="dxa"/>
            <w:shd w:val="clear" w:color="auto" w:fill="FFFFFF"/>
            <w:vAlign w:val="center"/>
          </w:tcPr>
          <w:p w14:paraId="02ACEB4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24.7.4</w:t>
            </w:r>
          </w:p>
        </w:tc>
        <w:tc>
          <w:tcPr>
            <w:tcW w:w="2268" w:type="dxa"/>
          </w:tcPr>
          <w:p w14:paraId="3ECA468D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над 5000 м.л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101679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82" w:type="dxa"/>
            <w:shd w:val="clear" w:color="auto" w:fill="FFFFFF"/>
          </w:tcPr>
          <w:p w14:paraId="5DEEF61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255,65</w:t>
            </w:r>
          </w:p>
        </w:tc>
        <w:tc>
          <w:tcPr>
            <w:tcW w:w="798" w:type="dxa"/>
            <w:shd w:val="clear" w:color="auto" w:fill="FFFFFF"/>
          </w:tcPr>
          <w:p w14:paraId="33630CFF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9F661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BFA498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BE3553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B4A3B4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9D2355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0553D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CF6A492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12F5A816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53E0524" w14:textId="77777777" w:rsidR="00891EAE" w:rsidRPr="00612545" w:rsidRDefault="00891EAE" w:rsidP="00891EAE">
            <w:pPr>
              <w:ind w:left="-63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2070 Издаване на разрешение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7583C4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 лв.за м.л./кв.м., но не по-малко от 150,00</w:t>
            </w:r>
          </w:p>
        </w:tc>
        <w:tc>
          <w:tcPr>
            <w:tcW w:w="882" w:type="dxa"/>
            <w:shd w:val="clear" w:color="auto" w:fill="FFFFFF"/>
          </w:tcPr>
          <w:p w14:paraId="3F0D2F8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0,26 € за м.л./кв.м. но не по малко от 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77E64A8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58C6051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FBF354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56BB56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01B8E6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C33F38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011FBD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56A9AFB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D14437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6DF31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2082 Удостоверения за идентичност на урегулиран имот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E12B92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15,00</w:t>
            </w:r>
          </w:p>
        </w:tc>
        <w:tc>
          <w:tcPr>
            <w:tcW w:w="882" w:type="dxa"/>
            <w:shd w:val="clear" w:color="auto" w:fill="FFFFFF"/>
          </w:tcPr>
          <w:p w14:paraId="0F55EF2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6EC55B4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7,67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244C7D8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257874E4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929284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24,00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5AFB9A7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1 работен ден</w:t>
            </w:r>
          </w:p>
        </w:tc>
        <w:tc>
          <w:tcPr>
            <w:tcW w:w="752" w:type="dxa"/>
            <w:shd w:val="clear" w:color="auto" w:fill="FFFFFF"/>
          </w:tcPr>
          <w:p w14:paraId="0160A8B0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4340DEC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  <w:p w14:paraId="0C071A7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FFFFFF"/>
          </w:tcPr>
          <w:p w14:paraId="078EEC53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  <w:p w14:paraId="110CDC4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4 работни часа</w:t>
            </w:r>
          </w:p>
        </w:tc>
      </w:tr>
      <w:tr w:rsidR="00891EAE" w:rsidRPr="00612545" w14:paraId="71261844" w14:textId="77777777" w:rsidTr="00891EAE">
        <w:trPr>
          <w:trHeight w:val="501"/>
        </w:trPr>
        <w:tc>
          <w:tcPr>
            <w:tcW w:w="714" w:type="dxa"/>
            <w:shd w:val="clear" w:color="auto" w:fill="FFFFFF"/>
            <w:vAlign w:val="center"/>
          </w:tcPr>
          <w:p w14:paraId="55C8623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6C48A0" w14:textId="77777777" w:rsidR="00891EAE" w:rsidRPr="00612545" w:rsidRDefault="00891EAE" w:rsidP="00891EAE">
            <w:pPr>
              <w:rPr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2083 Издаване на виза за проектиране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C2ACC8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40F5764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23C6E81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20C2AEF2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7BE45AA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9837D1A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46308F8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65BC040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8EB2CE4" w14:textId="77777777" w:rsidR="00891EAE" w:rsidRPr="00612545" w:rsidRDefault="00891EAE" w:rsidP="00891EAE">
            <w:pPr>
              <w:jc w:val="center"/>
              <w:rPr>
                <w:sz w:val="22"/>
                <w:szCs w:val="22"/>
              </w:rPr>
            </w:pPr>
          </w:p>
        </w:tc>
      </w:tr>
      <w:tr w:rsidR="00891EAE" w:rsidRPr="00612545" w14:paraId="5BEE8823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D7DE93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27.1</w:t>
            </w:r>
          </w:p>
        </w:tc>
        <w:tc>
          <w:tcPr>
            <w:tcW w:w="2268" w:type="dxa"/>
          </w:tcPr>
          <w:p w14:paraId="42685D83" w14:textId="77777777" w:rsidR="00891EAE" w:rsidRPr="00612545" w:rsidRDefault="00891EAE" w:rsidP="00891EAE">
            <w:pPr>
              <w:rPr>
                <w:color w:val="0070C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Издаване на скица (виза) за недвижим имот с указан начин на застрояване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8D83A77" w14:textId="77777777" w:rsidR="00891EAE" w:rsidRPr="00612545" w:rsidRDefault="00891EAE" w:rsidP="00891EAE">
            <w:pPr>
              <w:ind w:left="-14"/>
              <w:jc w:val="center"/>
              <w:rPr>
                <w:color w:val="0070C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82" w:type="dxa"/>
            <w:shd w:val="clear" w:color="auto" w:fill="FFFFFF"/>
          </w:tcPr>
          <w:p w14:paraId="5A47B2D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BA479C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20,45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3FE0D6C8" w14:textId="77777777" w:rsidR="00891EAE" w:rsidRPr="00612545" w:rsidRDefault="00891EAE" w:rsidP="00891EAE">
            <w:pPr>
              <w:ind w:left="-14"/>
              <w:jc w:val="center"/>
              <w:rPr>
                <w:color w:val="0070C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2F9C8A6D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3775449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3E94272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6A6E5A9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BC53A7F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861D327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891EAE" w:rsidRPr="00612545" w14:paraId="4A632255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8E9820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27.2</w:t>
            </w:r>
          </w:p>
        </w:tc>
        <w:tc>
          <w:tcPr>
            <w:tcW w:w="2268" w:type="dxa"/>
          </w:tcPr>
          <w:p w14:paraId="612F16AB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Издаване на скица (виза) за недвижим имот с указан начин на застрояване за площни обекти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685982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82" w:type="dxa"/>
            <w:shd w:val="clear" w:color="auto" w:fill="FFFFFF"/>
          </w:tcPr>
          <w:p w14:paraId="2E2BF26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700380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E717A9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3278F93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65FD0D8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7FC61B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83C638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FC2C3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DC76C3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68F816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DDF7D75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828E44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CA69FC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2084 Издаване на удостоверение за търпимост на строеж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750BB7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6F35AD8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94F35C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6ED04CB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481B24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44C7D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577AE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B6A9EE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45DE21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0B6BF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73997F1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11DCC74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D6879F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2085 Издаване на удостоверение за нанасяне на новоизградени сгради в действащия кадастрален план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A1DD6E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35C9095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7C794B9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5456B88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DF1DB8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27E89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B786DB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614BCF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4A2739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DBDDFDF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786A67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2268" w:type="dxa"/>
          </w:tcPr>
          <w:p w14:paraId="13ADA3CA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Издаване на удостоверение за попълване на сграда в имот по чл. 54а, ал. 2 от ЗКИР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7712D7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1BE9E0B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765F501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4191046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7362F97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70A76AC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27776FF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2C0E20A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507980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F60644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FF44E9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A78ADE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2B3909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BD8B458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84235A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29.2</w:t>
            </w:r>
          </w:p>
        </w:tc>
        <w:tc>
          <w:tcPr>
            <w:tcW w:w="2268" w:type="dxa"/>
          </w:tcPr>
          <w:p w14:paraId="2F10C74B" w14:textId="77777777" w:rsidR="00891EAE" w:rsidRPr="00612545" w:rsidRDefault="00891EAE" w:rsidP="00891EAE">
            <w:pPr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  <w:lang w:eastAsia="en-US"/>
              </w:rPr>
              <w:t>Попълване на сграда/сгради в поземлен имот по чл. 74 от Наредба № РД-02-20-5/15.12.2016 г. за съдържанието, създаването и поддържането на кадастралната карта и кадастралните регистри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1BA659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56D8D19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56ED3F0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66970F8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4C3CC70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52AB33F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</w:p>
          <w:p w14:paraId="0CF5C3A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4B5FC29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3B934C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329D3C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6ADBF2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28AF07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736FE8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63CEAACC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A7B51B1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7F9B743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1F85584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EF56A11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7F2E21A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891EAE" w:rsidRPr="00612545" w14:paraId="241EC81F" w14:textId="77777777" w:rsidTr="00891EAE">
        <w:trPr>
          <w:trHeight w:val="546"/>
        </w:trPr>
        <w:tc>
          <w:tcPr>
            <w:tcW w:w="714" w:type="dxa"/>
            <w:shd w:val="clear" w:color="auto" w:fill="FFFFFF"/>
            <w:vAlign w:val="center"/>
          </w:tcPr>
          <w:p w14:paraId="238B76F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85F2018" w14:textId="77777777" w:rsidR="00891EAE" w:rsidRPr="00612545" w:rsidRDefault="00891EAE" w:rsidP="00891EAE">
            <w:pPr>
              <w:rPr>
                <w:b/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2090 Издаване на разрешение за специално ползване на пътя чрез експлоатация на търговски крайпътен обект и пътни връзки към него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45F0E1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0,50 лв/кв.м, но не по-малко от 150,00</w:t>
            </w:r>
            <w:r w:rsidRPr="00612545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shd w:val="clear" w:color="auto" w:fill="FFFFFF"/>
          </w:tcPr>
          <w:p w14:paraId="3DAB516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 xml:space="preserve">0,26€/кв.м., но не по малко от </w:t>
            </w:r>
          </w:p>
          <w:p w14:paraId="705DE0B5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 xml:space="preserve">76,69 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5C82843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617844F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F3B7902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79DFEF1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34A4CC1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46F3C7D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A705FF9" w14:textId="77777777" w:rsidR="00891EAE" w:rsidRPr="00612545" w:rsidRDefault="00891EAE" w:rsidP="00891EAE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891EAE" w:rsidRPr="00612545" w14:paraId="2C9EDD11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BF01FF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607CE67" w14:textId="77777777" w:rsidR="00891EAE" w:rsidRPr="00612545" w:rsidRDefault="00891EAE" w:rsidP="00891EAE">
            <w:pPr>
              <w:rPr>
                <w:i/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</w:rPr>
              <w:t>2097 Проверка за спазване определената линия на застрояване, заснемане и нанасяне на мрежи и съоръжения на техническата инфраструктура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48626A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29868BD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9AFC4D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7206BF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1DAAB1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CE33CD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04A204F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56A5FB3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8A2FAE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F80DAF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D5D2E8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ACE50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7EB656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C83C7A7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593A02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74D7BB" w14:textId="77777777" w:rsidR="00891EAE" w:rsidRPr="00612545" w:rsidRDefault="00891EAE" w:rsidP="00891EAE">
            <w:pPr>
              <w:rPr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2098 Проверка за установяване на съответствието на строежа с издадените строителни книжа и за това, че подробният устройствен план е приложен по отношение на застрояването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C8504A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1610BE9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B6D19D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38575F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20C7B2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3DD2D8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3728943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дни</w:t>
            </w:r>
          </w:p>
        </w:tc>
        <w:tc>
          <w:tcPr>
            <w:tcW w:w="602" w:type="dxa"/>
            <w:shd w:val="clear" w:color="auto" w:fill="FFFFFF"/>
          </w:tcPr>
          <w:p w14:paraId="2ACC06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024755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1B658D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B7AAF2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C9D775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FF7B26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04251A3" w14:textId="77777777" w:rsidTr="00891EAE">
        <w:trPr>
          <w:trHeight w:val="486"/>
        </w:trPr>
        <w:tc>
          <w:tcPr>
            <w:tcW w:w="714" w:type="dxa"/>
            <w:shd w:val="clear" w:color="auto" w:fill="FFFFFF"/>
            <w:vAlign w:val="center"/>
          </w:tcPr>
          <w:p w14:paraId="068F07E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82F8954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2099 Справки от кадастъра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2B435E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14:paraId="2683D4D4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2,57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2A88858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52788FC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6315E9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96" w:type="dxa"/>
            <w:shd w:val="clear" w:color="auto" w:fill="FFFFFF"/>
            <w:vAlign w:val="center"/>
          </w:tcPr>
          <w:p w14:paraId="5F06029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 дни</w:t>
            </w:r>
          </w:p>
        </w:tc>
        <w:tc>
          <w:tcPr>
            <w:tcW w:w="752" w:type="dxa"/>
            <w:shd w:val="clear" w:color="auto" w:fill="FFFFFF"/>
          </w:tcPr>
          <w:p w14:paraId="049E6F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D203D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567" w:type="dxa"/>
            <w:shd w:val="clear" w:color="auto" w:fill="FFFFFF"/>
          </w:tcPr>
          <w:p w14:paraId="68D8CD2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  ден</w:t>
            </w:r>
          </w:p>
        </w:tc>
      </w:tr>
      <w:tr w:rsidR="00891EAE" w:rsidRPr="00612545" w14:paraId="15F444DF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B42D49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DE1D6A0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2100 Издаване на разрешение за поставяне на рекламно-информационни елементи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BF3C66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320FA7F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1DAAEE2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417EC54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76210D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82D448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BABA86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367F5F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65500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E5C2273" w14:textId="77777777" w:rsidTr="00891EAE">
        <w:trPr>
          <w:trHeight w:val="728"/>
        </w:trPr>
        <w:tc>
          <w:tcPr>
            <w:tcW w:w="714" w:type="dxa"/>
            <w:shd w:val="clear" w:color="auto" w:fill="FFFFFF"/>
            <w:vAlign w:val="center"/>
          </w:tcPr>
          <w:p w14:paraId="5702CAE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2268" w:type="dxa"/>
          </w:tcPr>
          <w:p w14:paraId="212F8425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свободностоящи рекламни съоръжения до 3 кв.м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6ED531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49985B9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4FD797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3B2A392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5DE056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273AB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A7F5D5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32CF7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F2F17D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CB31C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5EAD2CC" w14:textId="77777777" w:rsidTr="00891EAE">
        <w:trPr>
          <w:trHeight w:val="654"/>
        </w:trPr>
        <w:tc>
          <w:tcPr>
            <w:tcW w:w="714" w:type="dxa"/>
            <w:shd w:val="clear" w:color="auto" w:fill="FFFFFF"/>
            <w:vAlign w:val="center"/>
          </w:tcPr>
          <w:p w14:paraId="1FA250C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34.2</w:t>
            </w:r>
          </w:p>
        </w:tc>
        <w:tc>
          <w:tcPr>
            <w:tcW w:w="2268" w:type="dxa"/>
          </w:tcPr>
          <w:p w14:paraId="3100875B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На свободностоящи рекламни съоръжения над 3 кв.м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C556AF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82" w:type="dxa"/>
            <w:shd w:val="clear" w:color="auto" w:fill="FFFFFF"/>
          </w:tcPr>
          <w:p w14:paraId="73F5C62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6BF64A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20,45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6785A4E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0D13EEE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0C134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F18C2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3E2685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FC9110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F9EB0A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CA893C6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CA5D2C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94AB28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2101 Издаване на разрешение за специално ползване на пътя чрез изграждане на рекламно съоръжение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2770F9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 лв./кв.м, но не по-малко от 150,00</w:t>
            </w:r>
          </w:p>
        </w:tc>
        <w:tc>
          <w:tcPr>
            <w:tcW w:w="882" w:type="dxa"/>
            <w:shd w:val="clear" w:color="auto" w:fill="FFFFFF"/>
          </w:tcPr>
          <w:p w14:paraId="7C9D3F8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0,26€/ кв.м, но не по-малко от</w:t>
            </w:r>
          </w:p>
          <w:p w14:paraId="379C43E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00E54DE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77E9989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78FA94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D5D043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478B25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55F6C9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8D55EF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15A37B3" w14:textId="77777777" w:rsidTr="00891EAE">
        <w:trPr>
          <w:trHeight w:val="418"/>
        </w:trPr>
        <w:tc>
          <w:tcPr>
            <w:tcW w:w="714" w:type="dxa"/>
            <w:shd w:val="clear" w:color="auto" w:fill="FFFFFF"/>
            <w:vAlign w:val="center"/>
          </w:tcPr>
          <w:p w14:paraId="6A3A0AA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B7FFC9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2103 Издаване на разрешение за специално ползване на пътя чрез временно ползване на части от пътното платно и на земи в обхвата на пътя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0DCAEA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 лв./кв.м, но не по-малко от 150,00</w:t>
            </w:r>
          </w:p>
        </w:tc>
        <w:tc>
          <w:tcPr>
            <w:tcW w:w="882" w:type="dxa"/>
            <w:shd w:val="clear" w:color="auto" w:fill="FFFFFF"/>
          </w:tcPr>
          <w:p w14:paraId="0D25982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0,26€/ кв.м, но не по-малко от</w:t>
            </w:r>
          </w:p>
          <w:p w14:paraId="764A2B2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1666C9C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00583B0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3DC491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4EBD16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5CCC4B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BA4779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F8C385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738E4E4" w14:textId="77777777" w:rsidTr="00891EAE">
        <w:trPr>
          <w:trHeight w:val="595"/>
        </w:trPr>
        <w:tc>
          <w:tcPr>
            <w:tcW w:w="714" w:type="dxa"/>
            <w:shd w:val="clear" w:color="auto" w:fill="FFFFFF"/>
            <w:vAlign w:val="center"/>
          </w:tcPr>
          <w:p w14:paraId="6D179C8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DDDB4D9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2112 Издаване на разрешение за строеж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D6FCAC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44C2843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75560E4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016DFE9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3CD20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F74184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3D469C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6EAFF8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05926F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70DC4F8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1CB1CEC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37.1</w:t>
            </w:r>
          </w:p>
        </w:tc>
        <w:tc>
          <w:tcPr>
            <w:tcW w:w="2268" w:type="dxa"/>
          </w:tcPr>
          <w:p w14:paraId="6C567ADD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Без проект по чл. 148, ал. 2 във връзка с чл. 147, ал. 1, във връзка с чл. 153, ал. 1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CB4509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82" w:type="dxa"/>
            <w:shd w:val="clear" w:color="auto" w:fill="FFFFFF"/>
          </w:tcPr>
          <w:p w14:paraId="3C83B44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3A6D27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51,13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51E5098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5AAC5CC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16F65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9A715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9F2F9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95D421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9BD1CF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9D3AB94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64A144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37.2</w:t>
            </w:r>
          </w:p>
        </w:tc>
        <w:tc>
          <w:tcPr>
            <w:tcW w:w="2268" w:type="dxa"/>
          </w:tcPr>
          <w:p w14:paraId="72F85B0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монтаж на инсталации, машини и съоръжения по чл.147, ал.1,т.2 :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CCA069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2D6AEAD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79BF8E0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44B943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266B55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947B4D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EF1FEC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4C76A7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14B1E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C3DA0A8" w14:textId="77777777" w:rsidTr="00891EAE">
        <w:trPr>
          <w:trHeight w:val="505"/>
        </w:trPr>
        <w:tc>
          <w:tcPr>
            <w:tcW w:w="714" w:type="dxa"/>
            <w:shd w:val="clear" w:color="auto" w:fill="FFFFFF"/>
            <w:vAlign w:val="center"/>
          </w:tcPr>
          <w:p w14:paraId="386A270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37.2.1</w:t>
            </w:r>
          </w:p>
        </w:tc>
        <w:tc>
          <w:tcPr>
            <w:tcW w:w="2268" w:type="dxa"/>
          </w:tcPr>
          <w:p w14:paraId="5B69193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за производствени цели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9F8C6E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82" w:type="dxa"/>
            <w:shd w:val="clear" w:color="auto" w:fill="FFFFFF"/>
          </w:tcPr>
          <w:p w14:paraId="07F3F5D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306,78</w:t>
            </w:r>
          </w:p>
        </w:tc>
        <w:tc>
          <w:tcPr>
            <w:tcW w:w="798" w:type="dxa"/>
            <w:shd w:val="clear" w:color="auto" w:fill="FFFFFF"/>
          </w:tcPr>
          <w:p w14:paraId="352B3C7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56BB17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2923E4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F6D3A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C7036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7EF013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70E577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8D67071" w14:textId="77777777" w:rsidTr="00891EAE">
        <w:trPr>
          <w:trHeight w:val="413"/>
        </w:trPr>
        <w:tc>
          <w:tcPr>
            <w:tcW w:w="714" w:type="dxa"/>
            <w:shd w:val="clear" w:color="auto" w:fill="FFFFFF"/>
            <w:vAlign w:val="center"/>
          </w:tcPr>
          <w:p w14:paraId="53492A9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37.2.2</w:t>
            </w:r>
          </w:p>
        </w:tc>
        <w:tc>
          <w:tcPr>
            <w:tcW w:w="2268" w:type="dxa"/>
          </w:tcPr>
          <w:p w14:paraId="38F4C438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вътрешни сградни инсталации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118638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3FADE01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0C7AD436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   7 дни</w:t>
            </w:r>
          </w:p>
        </w:tc>
        <w:tc>
          <w:tcPr>
            <w:tcW w:w="602" w:type="dxa"/>
            <w:shd w:val="clear" w:color="auto" w:fill="FFFFFF"/>
          </w:tcPr>
          <w:p w14:paraId="5F2BC6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D758BB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17EF4D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E84409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2ADA75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AF94B9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E0E9B92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5A497E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37.2.3</w:t>
            </w:r>
          </w:p>
        </w:tc>
        <w:tc>
          <w:tcPr>
            <w:tcW w:w="2268" w:type="dxa"/>
          </w:tcPr>
          <w:p w14:paraId="16649EF6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производствени цели в общ.обслужващи сгради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D330AA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82" w:type="dxa"/>
            <w:shd w:val="clear" w:color="auto" w:fill="FFFFFF"/>
          </w:tcPr>
          <w:p w14:paraId="1A2B6C0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EDB079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76,69</w:t>
            </w:r>
          </w:p>
        </w:tc>
        <w:tc>
          <w:tcPr>
            <w:tcW w:w="798" w:type="dxa"/>
            <w:shd w:val="clear" w:color="auto" w:fill="FFFFFF"/>
          </w:tcPr>
          <w:p w14:paraId="03BF835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51ED67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6B161A4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9FACC1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57568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4461CC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0CA638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F59AB5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77BFA78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172F2A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37.3</w:t>
            </w:r>
          </w:p>
        </w:tc>
        <w:tc>
          <w:tcPr>
            <w:tcW w:w="2268" w:type="dxa"/>
          </w:tcPr>
          <w:p w14:paraId="21D3B68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нови жилищни сгради, пристрояване, надстрояване, преустройство, основни ремонти и промяна предназначението,кв.м 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20D316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882" w:type="dxa"/>
            <w:shd w:val="clear" w:color="auto" w:fill="FFFFFF"/>
          </w:tcPr>
          <w:p w14:paraId="5F2E162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6141A0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C36514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ADA1F5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798" w:type="dxa"/>
            <w:shd w:val="clear" w:color="auto" w:fill="FFFFFF"/>
          </w:tcPr>
          <w:p w14:paraId="7CF105B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5748D9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369243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3A0031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CA3556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21105EA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C0B3D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63F560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6D370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88C0BE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FB1EA7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B248524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A44AC6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37.4</w:t>
            </w:r>
          </w:p>
        </w:tc>
        <w:tc>
          <w:tcPr>
            <w:tcW w:w="2268" w:type="dxa"/>
          </w:tcPr>
          <w:p w14:paraId="2795D676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нови нежилищни и обществено-обслужващи сгради, пристрояване, надстрояване, преустройство, основни ремонти и промяна предназначението, кв.м 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A5142D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882" w:type="dxa"/>
            <w:shd w:val="clear" w:color="auto" w:fill="FFFFFF"/>
          </w:tcPr>
          <w:p w14:paraId="5A7CE62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4962FA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0AFBA9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0961C4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9C7BF6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798" w:type="dxa"/>
            <w:shd w:val="clear" w:color="auto" w:fill="FFFFFF"/>
          </w:tcPr>
          <w:p w14:paraId="5F07F7E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FBDB54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BDF46C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FAACA5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62105C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4BE6A61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A7E863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2EEC4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CF017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1BBA87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739B01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336C5F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314B7C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2268" w:type="dxa"/>
          </w:tcPr>
          <w:p w14:paraId="7CDB3750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нови производствени сгради, пристрояване, надстрояване, преустройство, основни ремонти и промяна предназначението,кв.м 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0E5F92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2,20</w:t>
            </w:r>
          </w:p>
        </w:tc>
        <w:tc>
          <w:tcPr>
            <w:tcW w:w="882" w:type="dxa"/>
            <w:shd w:val="clear" w:color="auto" w:fill="FFFFFF"/>
          </w:tcPr>
          <w:p w14:paraId="119498E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CBA84D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A866CC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206FEF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171346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1,12</w:t>
            </w:r>
          </w:p>
        </w:tc>
        <w:tc>
          <w:tcPr>
            <w:tcW w:w="798" w:type="dxa"/>
            <w:shd w:val="clear" w:color="auto" w:fill="FFFFFF"/>
          </w:tcPr>
          <w:p w14:paraId="0EF372D7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2C89506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ADEAFB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C08356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1F5B18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  <w:p w14:paraId="69A813E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700F936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096A92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EE391E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B625F1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7E679A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FD4D68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00F5510" w14:textId="77777777" w:rsidTr="00891EAE">
        <w:trPr>
          <w:trHeight w:val="518"/>
        </w:trPr>
        <w:tc>
          <w:tcPr>
            <w:tcW w:w="714" w:type="dxa"/>
            <w:shd w:val="clear" w:color="auto" w:fill="FFFFFF"/>
            <w:vAlign w:val="center"/>
          </w:tcPr>
          <w:p w14:paraId="4756900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2268" w:type="dxa"/>
          </w:tcPr>
          <w:p w14:paraId="5EDFD520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 сградни ВиК и Ел. отклонения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C00072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882" w:type="dxa"/>
            <w:shd w:val="clear" w:color="auto" w:fill="FFFFFF"/>
          </w:tcPr>
          <w:p w14:paraId="381EB3B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40,90</w:t>
            </w:r>
          </w:p>
        </w:tc>
        <w:tc>
          <w:tcPr>
            <w:tcW w:w="798" w:type="dxa"/>
            <w:shd w:val="clear" w:color="auto" w:fill="FFFFFF"/>
          </w:tcPr>
          <w:p w14:paraId="0CE2345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5CFE25B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CFB092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59BAF5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0A21B4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5FC827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326517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54A837E" w14:textId="77777777" w:rsidTr="00891EAE">
        <w:trPr>
          <w:trHeight w:val="660"/>
        </w:trPr>
        <w:tc>
          <w:tcPr>
            <w:tcW w:w="714" w:type="dxa"/>
            <w:shd w:val="clear" w:color="auto" w:fill="FFFFFF"/>
            <w:vAlign w:val="center"/>
          </w:tcPr>
          <w:p w14:paraId="573F07B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37.7</w:t>
            </w:r>
          </w:p>
        </w:tc>
        <w:tc>
          <w:tcPr>
            <w:tcW w:w="2268" w:type="dxa"/>
          </w:tcPr>
          <w:p w14:paraId="28174368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нови бензиностанции, газстанции, метанстанции, както вътрешни преустройства, реконструкции и основни ремонти, вкл. одобряване и съгласуване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F81BD6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82" w:type="dxa"/>
            <w:shd w:val="clear" w:color="auto" w:fill="FFFFFF"/>
          </w:tcPr>
          <w:p w14:paraId="4F4C035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229022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A44CBC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255,65</w:t>
            </w:r>
          </w:p>
        </w:tc>
        <w:tc>
          <w:tcPr>
            <w:tcW w:w="798" w:type="dxa"/>
            <w:shd w:val="clear" w:color="auto" w:fill="FFFFFF"/>
          </w:tcPr>
          <w:p w14:paraId="6C49F51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C4D74B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2834AD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31DB53D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62CB72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C7A13C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2567CC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AFCFDC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6A0E3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D88A7C0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6A33BF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2268" w:type="dxa"/>
          </w:tcPr>
          <w:p w14:paraId="3F4109C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нови базови, радиорелейни, комуникационни станции, вътрешни преустройства, промяна предназначение, основни ремонти, вкл. одобряване и съгласуване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D20682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82" w:type="dxa"/>
            <w:shd w:val="clear" w:color="auto" w:fill="FFFFFF"/>
          </w:tcPr>
          <w:p w14:paraId="1F48E36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A49DA7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E4DCE9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9FBFAE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2D6688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306,78</w:t>
            </w:r>
          </w:p>
        </w:tc>
        <w:tc>
          <w:tcPr>
            <w:tcW w:w="798" w:type="dxa"/>
            <w:shd w:val="clear" w:color="auto" w:fill="FFFFFF"/>
          </w:tcPr>
          <w:p w14:paraId="66741A3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F1EABC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6B0346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0D62D3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391E88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4F936B4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588290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39B23B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1B647C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8ED43E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153239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8006659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E98596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37.9</w:t>
            </w:r>
          </w:p>
        </w:tc>
        <w:tc>
          <w:tcPr>
            <w:tcW w:w="2268" w:type="dxa"/>
          </w:tcPr>
          <w:p w14:paraId="15AB7AEC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Издаване на разрешения за строеж за линейни обекти на инженерната инфраструктура – пътища и ж.п. линии, л.м.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E977EC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0,50лв.но не по-малко от 100,00</w:t>
            </w:r>
          </w:p>
        </w:tc>
        <w:tc>
          <w:tcPr>
            <w:tcW w:w="882" w:type="dxa"/>
            <w:shd w:val="clear" w:color="auto" w:fill="FFFFFF"/>
          </w:tcPr>
          <w:p w14:paraId="44E7B0B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 xml:space="preserve">0,26€ но не по малко от 51,13 </w:t>
            </w:r>
          </w:p>
        </w:tc>
        <w:tc>
          <w:tcPr>
            <w:tcW w:w="798" w:type="dxa"/>
            <w:shd w:val="clear" w:color="auto" w:fill="FFFFFF"/>
          </w:tcPr>
          <w:p w14:paraId="0772883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FDF660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859735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AAB43F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075B801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C4E145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A6F8F4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4D91ED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880FBD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74A49D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A340837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2632D9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37.10</w:t>
            </w:r>
          </w:p>
        </w:tc>
        <w:tc>
          <w:tcPr>
            <w:tcW w:w="2268" w:type="dxa"/>
          </w:tcPr>
          <w:p w14:paraId="41D9AC3D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За линейни обекти – огради</w:t>
            </w:r>
            <w:r w:rsidRPr="00612545">
              <w:rPr>
                <w:sz w:val="22"/>
                <w:szCs w:val="22"/>
                <w:lang w:eastAsia="en-US"/>
              </w:rPr>
              <w:t>, л.м.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6B16F9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0,50лв., но не по-малко от 100,00</w:t>
            </w:r>
          </w:p>
        </w:tc>
        <w:tc>
          <w:tcPr>
            <w:tcW w:w="882" w:type="dxa"/>
            <w:shd w:val="clear" w:color="auto" w:fill="FFFFFF"/>
          </w:tcPr>
          <w:p w14:paraId="701295A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0,26€ но не по малко от 51,13</w:t>
            </w:r>
          </w:p>
        </w:tc>
        <w:tc>
          <w:tcPr>
            <w:tcW w:w="798" w:type="dxa"/>
            <w:shd w:val="clear" w:color="auto" w:fill="FFFFFF"/>
          </w:tcPr>
          <w:p w14:paraId="1403D81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285119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75FFB82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E4866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AA1FCF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373AD8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7D628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DDCC9B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A95724C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92BF46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37.11</w:t>
            </w:r>
          </w:p>
        </w:tc>
        <w:tc>
          <w:tcPr>
            <w:tcW w:w="2268" w:type="dxa"/>
          </w:tcPr>
          <w:p w14:paraId="264D009F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За площни обекти</w:t>
            </w:r>
            <w:r w:rsidRPr="00612545">
              <w:rPr>
                <w:sz w:val="22"/>
                <w:szCs w:val="22"/>
                <w:lang w:eastAsia="en-US"/>
              </w:rPr>
              <w:t>, кв.м.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31D938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0,30лв., но не по-малко от 100,00</w:t>
            </w:r>
          </w:p>
        </w:tc>
        <w:tc>
          <w:tcPr>
            <w:tcW w:w="882" w:type="dxa"/>
            <w:shd w:val="clear" w:color="auto" w:fill="FFFFFF"/>
          </w:tcPr>
          <w:p w14:paraId="50B16B9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0,15€ но не по-малко от</w:t>
            </w:r>
          </w:p>
          <w:p w14:paraId="417A9AF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14:paraId="1798A8C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6900EC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6F94718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CD4954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26F65A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69CE0D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B69575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3478A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CE0D121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24EC87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37.12</w:t>
            </w:r>
          </w:p>
        </w:tc>
        <w:tc>
          <w:tcPr>
            <w:tcW w:w="2268" w:type="dxa"/>
          </w:tcPr>
          <w:p w14:paraId="336E5F6B" w14:textId="77777777" w:rsidR="00891EAE" w:rsidRPr="00612545" w:rsidRDefault="00891EAE" w:rsidP="00891EAE">
            <w:pPr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Издаване на разрешение за строеж за полагане на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 в строителните граници на населено място, л.м.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C4F56F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0,50лв., но не повече от 600,00</w:t>
            </w:r>
          </w:p>
        </w:tc>
        <w:tc>
          <w:tcPr>
            <w:tcW w:w="882" w:type="dxa"/>
            <w:shd w:val="clear" w:color="auto" w:fill="FFFFFF"/>
          </w:tcPr>
          <w:p w14:paraId="7AC7824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2DD4A5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E78B03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70CD69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29149E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ACDF89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0,26€ но не по малко от</w:t>
            </w:r>
          </w:p>
          <w:p w14:paraId="3AC69D7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306,78</w:t>
            </w:r>
          </w:p>
        </w:tc>
        <w:tc>
          <w:tcPr>
            <w:tcW w:w="798" w:type="dxa"/>
            <w:shd w:val="clear" w:color="auto" w:fill="FFFFFF"/>
          </w:tcPr>
          <w:p w14:paraId="709475B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A74B4E4" w14:textId="77777777" w:rsidR="00891EAE" w:rsidRPr="00612545" w:rsidRDefault="00891EAE" w:rsidP="00891EAE">
            <w:pPr>
              <w:ind w:left="-14"/>
              <w:rPr>
                <w:color w:val="000000"/>
                <w:sz w:val="22"/>
                <w:szCs w:val="22"/>
              </w:rPr>
            </w:pPr>
          </w:p>
          <w:p w14:paraId="3A4C465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B33B50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9B4883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DDA621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DF1404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7B3CBC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40B6A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4F629B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2ABA06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D36905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14B9D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7C0289F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7C3986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37.13</w:t>
            </w:r>
          </w:p>
        </w:tc>
        <w:tc>
          <w:tcPr>
            <w:tcW w:w="2268" w:type="dxa"/>
          </w:tcPr>
          <w:p w14:paraId="25B9C6B0" w14:textId="77777777" w:rsidR="00891EAE" w:rsidRPr="00612545" w:rsidRDefault="00891EAE" w:rsidP="00891EAE">
            <w:pPr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Издаване на разрешение за строеж за полагане на телефонни кабели, кабели НН, кабели СН, топлопроводи, газопроводи, далекосъобщителни кабели, кабелни мрежи за телевизионни и радиосигнали, водопроводи и канали извън строителните граници на населено място, км.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30814B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82" w:type="dxa"/>
            <w:shd w:val="clear" w:color="auto" w:fill="FFFFFF"/>
          </w:tcPr>
          <w:p w14:paraId="4810AFD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335A2E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BB6E6F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2C8297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14:paraId="43EA8A1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7BFD35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51AB12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C0B002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2D10DF7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B5973C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1BC79A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694EBF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A2C4D5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09F3BA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11932E1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1E3230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1C346B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2113 Презаверяване на разрешение за строеж, което е изгубило действието си, поради изтичане на срока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B7BC00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50% от таксата по код 2112</w:t>
            </w:r>
          </w:p>
        </w:tc>
        <w:tc>
          <w:tcPr>
            <w:tcW w:w="882" w:type="dxa"/>
            <w:shd w:val="clear" w:color="auto" w:fill="FFFFFF"/>
          </w:tcPr>
          <w:p w14:paraId="4583A51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666037B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4457C3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8B9ECB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FBB19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7DE4CB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63234D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F21071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6757D6F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EC1A67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61B52E9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2115 Одобряване изменението на кадастрален план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14872E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82" w:type="dxa"/>
            <w:shd w:val="clear" w:color="auto" w:fill="FFFFFF"/>
          </w:tcPr>
          <w:p w14:paraId="636D2C4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E49C07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1E69996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60 дни</w:t>
            </w:r>
          </w:p>
        </w:tc>
        <w:tc>
          <w:tcPr>
            <w:tcW w:w="602" w:type="dxa"/>
            <w:shd w:val="clear" w:color="auto" w:fill="FFFFFF"/>
          </w:tcPr>
          <w:p w14:paraId="542EEE2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772C0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845798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C538DE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C76AAC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F83984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518E1D0" w14:textId="77777777" w:rsidTr="00891EAE">
        <w:trPr>
          <w:trHeight w:val="705"/>
        </w:trPr>
        <w:tc>
          <w:tcPr>
            <w:tcW w:w="714" w:type="dxa"/>
            <w:shd w:val="clear" w:color="auto" w:fill="FFFFFF"/>
            <w:vAlign w:val="center"/>
          </w:tcPr>
          <w:p w14:paraId="1459FA9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AEF6904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</w:rPr>
              <w:t>2116 Прокарване на временен път до урегулирани поземлени имоти, които имат лице по проектирани нови улици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D9CA97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Не се заплаща</w:t>
            </w:r>
          </w:p>
        </w:tc>
        <w:tc>
          <w:tcPr>
            <w:tcW w:w="882" w:type="dxa"/>
            <w:shd w:val="clear" w:color="auto" w:fill="FFFFFF"/>
          </w:tcPr>
          <w:p w14:paraId="6E1D894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7E2937B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0E4B8BA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339384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52F93A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D40C53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8DB95E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1238C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E1EF1BE" w14:textId="77777777" w:rsidTr="00891EAE">
        <w:trPr>
          <w:trHeight w:val="708"/>
        </w:trPr>
        <w:tc>
          <w:tcPr>
            <w:tcW w:w="714" w:type="dxa"/>
            <w:shd w:val="clear" w:color="auto" w:fill="FFFFFF"/>
            <w:vAlign w:val="center"/>
          </w:tcPr>
          <w:p w14:paraId="569BD94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EA73A5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2117 Одобряване на подробен устройствен план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463636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33E90D7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0EB60D5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792A48D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638A3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5E1EE8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789774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FB1D9C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4FB77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0529E63" w14:textId="77777777" w:rsidTr="00891EAE">
        <w:trPr>
          <w:trHeight w:val="365"/>
        </w:trPr>
        <w:tc>
          <w:tcPr>
            <w:tcW w:w="714" w:type="dxa"/>
            <w:shd w:val="clear" w:color="auto" w:fill="FFFFFF"/>
            <w:vAlign w:val="center"/>
          </w:tcPr>
          <w:p w14:paraId="442CE06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2268" w:type="dxa"/>
          </w:tcPr>
          <w:p w14:paraId="08A9120E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 В регулация до</w:t>
            </w:r>
            <w:r w:rsidRPr="00612545">
              <w:rPr>
                <w:sz w:val="22"/>
                <w:szCs w:val="22"/>
                <w:lang w:eastAsia="en-US"/>
              </w:rPr>
              <w:t xml:space="preserve"> </w:t>
            </w:r>
            <w:r w:rsidRPr="00612545">
              <w:rPr>
                <w:sz w:val="22"/>
                <w:szCs w:val="22"/>
                <w:lang w:val="en-US" w:eastAsia="en-US"/>
              </w:rPr>
              <w:t>3 имота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9265FA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882" w:type="dxa"/>
            <w:shd w:val="clear" w:color="auto" w:fill="FFFFFF"/>
          </w:tcPr>
          <w:p w14:paraId="302F745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56,24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278EE0B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14:paraId="2F4F54F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17AB5E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BA177F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C854EF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13472E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429529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9910FF4" w14:textId="77777777" w:rsidTr="00891EAE">
        <w:trPr>
          <w:trHeight w:val="554"/>
        </w:trPr>
        <w:tc>
          <w:tcPr>
            <w:tcW w:w="714" w:type="dxa"/>
            <w:shd w:val="clear" w:color="auto" w:fill="FFFFFF"/>
            <w:vAlign w:val="center"/>
          </w:tcPr>
          <w:p w14:paraId="1C92F78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41.2</w:t>
            </w:r>
          </w:p>
        </w:tc>
        <w:tc>
          <w:tcPr>
            <w:tcW w:w="2268" w:type="dxa"/>
          </w:tcPr>
          <w:p w14:paraId="4D2F05C1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eastAsia="en-US"/>
              </w:rPr>
              <w:t xml:space="preserve">В регулация </w:t>
            </w:r>
            <w:r w:rsidRPr="00612545">
              <w:rPr>
                <w:sz w:val="22"/>
                <w:szCs w:val="22"/>
                <w:lang w:val="en-US" w:eastAsia="en-US"/>
              </w:rPr>
              <w:t>над 3 имота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FFCA5C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882" w:type="dxa"/>
            <w:shd w:val="clear" w:color="auto" w:fill="FFFFFF"/>
          </w:tcPr>
          <w:p w14:paraId="3A7106B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61,36</w:t>
            </w:r>
          </w:p>
        </w:tc>
        <w:tc>
          <w:tcPr>
            <w:tcW w:w="798" w:type="dxa"/>
            <w:shd w:val="clear" w:color="auto" w:fill="FFFFFF"/>
          </w:tcPr>
          <w:p w14:paraId="1D1B1CC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14:paraId="342CD68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72E4AF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5FEA46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4F4A4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85D9A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9F14FD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87AA31F" w14:textId="77777777" w:rsidTr="00891EAE">
        <w:trPr>
          <w:trHeight w:val="548"/>
        </w:trPr>
        <w:tc>
          <w:tcPr>
            <w:tcW w:w="714" w:type="dxa"/>
            <w:shd w:val="clear" w:color="auto" w:fill="FFFFFF"/>
            <w:vAlign w:val="center"/>
          </w:tcPr>
          <w:p w14:paraId="1D1DA82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41.3</w:t>
            </w:r>
          </w:p>
        </w:tc>
        <w:tc>
          <w:tcPr>
            <w:tcW w:w="2268" w:type="dxa"/>
          </w:tcPr>
          <w:p w14:paraId="15C7E570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Извън регулация  до 3 дка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0B9BF4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82" w:type="dxa"/>
            <w:shd w:val="clear" w:color="auto" w:fill="FFFFFF"/>
          </w:tcPr>
          <w:p w14:paraId="60EC96A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46,02</w:t>
            </w:r>
          </w:p>
        </w:tc>
        <w:tc>
          <w:tcPr>
            <w:tcW w:w="798" w:type="dxa"/>
            <w:shd w:val="clear" w:color="auto" w:fill="FFFFFF"/>
          </w:tcPr>
          <w:p w14:paraId="6F5B9E6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14:paraId="28D83E7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AE22B7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1A91BF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FA38A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0056FA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B9905A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9C4B44E" w14:textId="77777777" w:rsidTr="00891EAE">
        <w:trPr>
          <w:trHeight w:val="556"/>
        </w:trPr>
        <w:tc>
          <w:tcPr>
            <w:tcW w:w="714" w:type="dxa"/>
            <w:shd w:val="clear" w:color="auto" w:fill="FFFFFF"/>
            <w:vAlign w:val="center"/>
          </w:tcPr>
          <w:p w14:paraId="73D0B2B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2268" w:type="dxa"/>
          </w:tcPr>
          <w:p w14:paraId="28657AF0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Извън регулация </w:t>
            </w:r>
            <w:r w:rsidRPr="00612545">
              <w:rPr>
                <w:sz w:val="22"/>
                <w:szCs w:val="22"/>
                <w:lang w:eastAsia="en-US"/>
              </w:rPr>
              <w:t>над 3</w:t>
            </w:r>
            <w:r w:rsidRPr="00612545">
              <w:rPr>
                <w:sz w:val="22"/>
                <w:szCs w:val="22"/>
                <w:lang w:val="en-US" w:eastAsia="en-US"/>
              </w:rPr>
              <w:t xml:space="preserve">  дка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82A1C4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82" w:type="dxa"/>
            <w:shd w:val="clear" w:color="auto" w:fill="FFFFFF"/>
          </w:tcPr>
          <w:p w14:paraId="628BE0D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14:paraId="2B3DFE3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90 дни</w:t>
            </w:r>
          </w:p>
        </w:tc>
        <w:tc>
          <w:tcPr>
            <w:tcW w:w="602" w:type="dxa"/>
            <w:shd w:val="clear" w:color="auto" w:fill="FFFFFF"/>
          </w:tcPr>
          <w:p w14:paraId="044E307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6A701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FE600E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5BD960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5316A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3DEEA0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727AACF" w14:textId="77777777" w:rsidTr="00891EAE">
        <w:trPr>
          <w:trHeight w:val="550"/>
        </w:trPr>
        <w:tc>
          <w:tcPr>
            <w:tcW w:w="714" w:type="dxa"/>
            <w:shd w:val="clear" w:color="auto" w:fill="FFFFFF"/>
            <w:vAlign w:val="center"/>
          </w:tcPr>
          <w:p w14:paraId="0A46032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2268" w:type="dxa"/>
          </w:tcPr>
          <w:p w14:paraId="3AF3E1E2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rFonts w:eastAsia="Calibri"/>
                <w:sz w:val="22"/>
                <w:szCs w:val="22"/>
                <w:lang w:val="en-US" w:eastAsia="en-US"/>
              </w:rPr>
              <w:t>Процедура за одобряване на ПУП на основание чл. 135а, ал. 1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92D787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882" w:type="dxa"/>
            <w:shd w:val="clear" w:color="auto" w:fill="FFFFFF"/>
          </w:tcPr>
          <w:p w14:paraId="20732D2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D97BBF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61,36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411285D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60 дни</w:t>
            </w:r>
          </w:p>
        </w:tc>
        <w:tc>
          <w:tcPr>
            <w:tcW w:w="602" w:type="dxa"/>
            <w:shd w:val="clear" w:color="auto" w:fill="FFFFFF"/>
          </w:tcPr>
          <w:p w14:paraId="7EA548D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5E95C9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491F51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E73F3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15183A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F33F41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730D571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7D0B79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D200761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2119 Издаване на удостоверение за факти и обстоятелства по териториално и селищно устройство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0C7E0E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3F0B5DB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21671F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21F1E0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1ED07BD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F2CAE6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02B1BC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0D4846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3E7E2E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1F83A9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AED931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87B24CC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778FBB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75E312B" w14:textId="77777777" w:rsidR="00891EAE" w:rsidRPr="00612545" w:rsidRDefault="00891EAE" w:rsidP="00891EA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2120 Отразяване на промени в разписния списък към кадастрален план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390F83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14:paraId="2B90302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594028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2,57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2A322EB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6237005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315E07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951895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80F24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7ED997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1244BC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C319FEF" w14:textId="77777777" w:rsidTr="00891EAE">
        <w:trPr>
          <w:trHeight w:val="559"/>
        </w:trPr>
        <w:tc>
          <w:tcPr>
            <w:tcW w:w="714" w:type="dxa"/>
            <w:shd w:val="clear" w:color="auto" w:fill="FFFFFF"/>
            <w:vAlign w:val="center"/>
          </w:tcPr>
          <w:p w14:paraId="073F7F5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A055FFC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2121 Издаване на разрешение за специално ползване чрез експлоатация на рекламно съоръжение в обхвата на пътя и обслужващите зони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B401A8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 xml:space="preserve">0,50 лв./кв.м, но не по-малко от 150,00 </w:t>
            </w:r>
          </w:p>
        </w:tc>
        <w:tc>
          <w:tcPr>
            <w:tcW w:w="882" w:type="dxa"/>
            <w:shd w:val="clear" w:color="auto" w:fill="FFFFFF"/>
          </w:tcPr>
          <w:p w14:paraId="554711B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0,26€/ кв.м, но не по-малко76,69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227FCE2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C13C5B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D94F5B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6A441F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68315D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DEAB28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FCFA67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AC7B058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6D16DF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7463EA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2130 Издаване на разрешение за строеж без одобряване на инвестиционни проекти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B29D0E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7E4070B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093199F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4EEC5F1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D08BE5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37ABFE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72213B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15BD9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BC54A7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59A6DDD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9C5017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2268" w:type="dxa"/>
          </w:tcPr>
          <w:p w14:paraId="55D57EAE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Без проект по чл. 148, ал. 2 във връзка с чл. 147, ал. 1, във връзка с чл. 153, ал. 1 от ЗУТ</w:t>
            </w:r>
          </w:p>
        </w:tc>
        <w:tc>
          <w:tcPr>
            <w:tcW w:w="938" w:type="dxa"/>
          </w:tcPr>
          <w:p w14:paraId="7A69B43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100,00</w:t>
            </w:r>
          </w:p>
        </w:tc>
        <w:tc>
          <w:tcPr>
            <w:tcW w:w="882" w:type="dxa"/>
          </w:tcPr>
          <w:p w14:paraId="4434C95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51,13</w:t>
            </w:r>
          </w:p>
        </w:tc>
        <w:tc>
          <w:tcPr>
            <w:tcW w:w="798" w:type="dxa"/>
          </w:tcPr>
          <w:p w14:paraId="381C597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32A1A5D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7E6400F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D8712F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1EEC5B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024350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81434A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A359B7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E644DD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075894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2268" w:type="dxa"/>
          </w:tcPr>
          <w:p w14:paraId="281F77E1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монтаж на инсталации, машини и съоръжения по чл.147, ал.1,т.2 :</w:t>
            </w:r>
          </w:p>
        </w:tc>
        <w:tc>
          <w:tcPr>
            <w:tcW w:w="938" w:type="dxa"/>
          </w:tcPr>
          <w:p w14:paraId="5A46B07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</w:tcPr>
          <w:p w14:paraId="64ED2BE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</w:tcPr>
          <w:p w14:paraId="79BB541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22955E7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75564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1F2E7F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EBA32A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836A39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32E9DB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725C0CC" w14:textId="77777777" w:rsidTr="00891EAE">
        <w:trPr>
          <w:trHeight w:val="487"/>
        </w:trPr>
        <w:tc>
          <w:tcPr>
            <w:tcW w:w="714" w:type="dxa"/>
            <w:shd w:val="clear" w:color="auto" w:fill="FFFFFF"/>
            <w:vAlign w:val="center"/>
          </w:tcPr>
          <w:p w14:paraId="290C0AD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45.2.1</w:t>
            </w:r>
          </w:p>
        </w:tc>
        <w:tc>
          <w:tcPr>
            <w:tcW w:w="2268" w:type="dxa"/>
          </w:tcPr>
          <w:p w14:paraId="4E081DF0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за </w:t>
            </w:r>
            <w:r w:rsidRPr="00612545">
              <w:rPr>
                <w:sz w:val="22"/>
                <w:szCs w:val="22"/>
                <w:lang w:eastAsia="en-US"/>
              </w:rPr>
              <w:t>п</w:t>
            </w:r>
            <w:r w:rsidRPr="00612545">
              <w:rPr>
                <w:sz w:val="22"/>
                <w:szCs w:val="22"/>
                <w:lang w:val="en-US" w:eastAsia="en-US"/>
              </w:rPr>
              <w:t>роизводствени цели</w:t>
            </w:r>
          </w:p>
        </w:tc>
        <w:tc>
          <w:tcPr>
            <w:tcW w:w="938" w:type="dxa"/>
          </w:tcPr>
          <w:p w14:paraId="28715F8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600,00</w:t>
            </w:r>
          </w:p>
        </w:tc>
        <w:tc>
          <w:tcPr>
            <w:tcW w:w="882" w:type="dxa"/>
          </w:tcPr>
          <w:p w14:paraId="206966C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306,78</w:t>
            </w:r>
          </w:p>
        </w:tc>
        <w:tc>
          <w:tcPr>
            <w:tcW w:w="798" w:type="dxa"/>
          </w:tcPr>
          <w:p w14:paraId="0698996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7 </w:t>
            </w:r>
            <w:r w:rsidRPr="00612545">
              <w:rPr>
                <w:sz w:val="22"/>
                <w:szCs w:val="22"/>
                <w:lang w:eastAsia="en-US"/>
              </w:rPr>
              <w:t xml:space="preserve"> </w:t>
            </w:r>
            <w:r w:rsidRPr="00612545">
              <w:rPr>
                <w:sz w:val="22"/>
                <w:szCs w:val="22"/>
                <w:lang w:val="en-US" w:eastAsia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14:paraId="2741548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055095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95485A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A984E3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FFD08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936D21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C85A37E" w14:textId="77777777" w:rsidTr="00891EAE">
        <w:trPr>
          <w:trHeight w:val="409"/>
        </w:trPr>
        <w:tc>
          <w:tcPr>
            <w:tcW w:w="714" w:type="dxa"/>
            <w:shd w:val="clear" w:color="auto" w:fill="FFFFFF"/>
            <w:vAlign w:val="center"/>
          </w:tcPr>
          <w:p w14:paraId="2E623E28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45.2.2</w:t>
            </w:r>
          </w:p>
        </w:tc>
        <w:tc>
          <w:tcPr>
            <w:tcW w:w="2268" w:type="dxa"/>
          </w:tcPr>
          <w:p w14:paraId="09F75B87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вътрешни сградни инсталации</w:t>
            </w:r>
          </w:p>
        </w:tc>
        <w:tc>
          <w:tcPr>
            <w:tcW w:w="938" w:type="dxa"/>
          </w:tcPr>
          <w:p w14:paraId="717EF918" w14:textId="77777777" w:rsidR="00891EAE" w:rsidRPr="00612545" w:rsidRDefault="00891EAE" w:rsidP="00891EAE">
            <w:pPr>
              <w:ind w:left="-14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50,00</w:t>
            </w:r>
          </w:p>
        </w:tc>
        <w:tc>
          <w:tcPr>
            <w:tcW w:w="882" w:type="dxa"/>
          </w:tcPr>
          <w:p w14:paraId="2F27109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25,56</w:t>
            </w:r>
          </w:p>
        </w:tc>
        <w:tc>
          <w:tcPr>
            <w:tcW w:w="798" w:type="dxa"/>
          </w:tcPr>
          <w:p w14:paraId="08B563D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7 дни</w:t>
            </w:r>
          </w:p>
        </w:tc>
        <w:tc>
          <w:tcPr>
            <w:tcW w:w="602" w:type="dxa"/>
            <w:shd w:val="clear" w:color="auto" w:fill="FFFFFF"/>
          </w:tcPr>
          <w:p w14:paraId="31C37B1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35692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B3B39D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A27687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4E06CC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0B937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E66605D" w14:textId="77777777" w:rsidTr="00891EAE">
        <w:trPr>
          <w:trHeight w:val="552"/>
        </w:trPr>
        <w:tc>
          <w:tcPr>
            <w:tcW w:w="714" w:type="dxa"/>
            <w:shd w:val="clear" w:color="auto" w:fill="FFFFFF"/>
            <w:vAlign w:val="center"/>
          </w:tcPr>
          <w:p w14:paraId="1DDDE7D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45.2.3</w:t>
            </w:r>
          </w:p>
        </w:tc>
        <w:tc>
          <w:tcPr>
            <w:tcW w:w="2268" w:type="dxa"/>
          </w:tcPr>
          <w:p w14:paraId="65135554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производствени цели в общ.обслужващи сгради</w:t>
            </w:r>
          </w:p>
        </w:tc>
        <w:tc>
          <w:tcPr>
            <w:tcW w:w="938" w:type="dxa"/>
          </w:tcPr>
          <w:p w14:paraId="31BD62E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4987837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150,00</w:t>
            </w:r>
          </w:p>
        </w:tc>
        <w:tc>
          <w:tcPr>
            <w:tcW w:w="882" w:type="dxa"/>
          </w:tcPr>
          <w:p w14:paraId="6ECB66B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C3139D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76,69</w:t>
            </w:r>
          </w:p>
        </w:tc>
        <w:tc>
          <w:tcPr>
            <w:tcW w:w="798" w:type="dxa"/>
          </w:tcPr>
          <w:p w14:paraId="5784337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05B8021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7 </w:t>
            </w:r>
            <w:r w:rsidRPr="00612545">
              <w:rPr>
                <w:sz w:val="22"/>
                <w:szCs w:val="22"/>
                <w:lang w:eastAsia="en-US"/>
              </w:rPr>
              <w:t xml:space="preserve"> </w:t>
            </w:r>
            <w:r w:rsidRPr="00612545">
              <w:rPr>
                <w:sz w:val="22"/>
                <w:szCs w:val="22"/>
                <w:lang w:val="en-US" w:eastAsia="en-US"/>
              </w:rPr>
              <w:t>дни</w:t>
            </w:r>
          </w:p>
        </w:tc>
        <w:tc>
          <w:tcPr>
            <w:tcW w:w="602" w:type="dxa"/>
            <w:shd w:val="clear" w:color="auto" w:fill="FFFFFF"/>
          </w:tcPr>
          <w:p w14:paraId="7F35620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DFF9F4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28E721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DBB832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DA3E5E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3B7D4A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51323F6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88BAB2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30AE37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</w:rPr>
              <w:t>2394 Съгласуване на проекти за организация на движението (ОД) и паркирането, светофарни уредби, промени в съществуващата ОД и режима на работа на светофарните уредби по искане на физически и юридически лица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398215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0,50 лв./кв.м, но не по-малко от 150,00</w:t>
            </w:r>
          </w:p>
        </w:tc>
        <w:tc>
          <w:tcPr>
            <w:tcW w:w="882" w:type="dxa"/>
            <w:shd w:val="clear" w:color="auto" w:fill="FFFFFF"/>
          </w:tcPr>
          <w:p w14:paraId="4E42CFC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7429FDB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09F6B84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59079C1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0,26€</w:t>
            </w:r>
            <w:r w:rsidRPr="00612545">
              <w:t xml:space="preserve"> / </w:t>
            </w:r>
            <w:r w:rsidRPr="00612545">
              <w:rPr>
                <w:sz w:val="22"/>
                <w:szCs w:val="22"/>
                <w:lang w:eastAsia="en-US"/>
              </w:rPr>
              <w:t xml:space="preserve">кв.м, но не по-малко от </w:t>
            </w:r>
          </w:p>
          <w:p w14:paraId="13FCB9B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76,69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616E39C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 дни</w:t>
            </w:r>
          </w:p>
        </w:tc>
        <w:tc>
          <w:tcPr>
            <w:tcW w:w="602" w:type="dxa"/>
            <w:shd w:val="clear" w:color="auto" w:fill="FFFFFF"/>
          </w:tcPr>
          <w:p w14:paraId="5CABC1B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433605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20317A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BAE86A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16FB4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55CD2E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D4D5716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A575D0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498069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2517 Заверяване на преписи от документи и копия от планове и документация към тях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740D7A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82" w:type="dxa"/>
            <w:shd w:val="clear" w:color="auto" w:fill="FFFFFF"/>
          </w:tcPr>
          <w:p w14:paraId="3D9DAF2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65555FA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1744815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A23768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D86ACD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2A0F2B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38B5A9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4207C4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E2A443B" w14:textId="77777777" w:rsidTr="00891EAE">
        <w:trPr>
          <w:trHeight w:val="492"/>
        </w:trPr>
        <w:tc>
          <w:tcPr>
            <w:tcW w:w="714" w:type="dxa"/>
            <w:shd w:val="clear" w:color="auto" w:fill="FFFFFF"/>
            <w:vAlign w:val="center"/>
          </w:tcPr>
          <w:p w14:paraId="3B12BAF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2268" w:type="dxa"/>
          </w:tcPr>
          <w:p w14:paraId="589C4723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черно-бяло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E61F1A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82" w:type="dxa"/>
            <w:shd w:val="clear" w:color="auto" w:fill="FFFFFF"/>
          </w:tcPr>
          <w:p w14:paraId="0E7FF7F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5E57D0F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69F843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43834C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B4DAA4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D8A6CE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2802D6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A5AF30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E79C285" w14:textId="77777777" w:rsidTr="00891EAE">
        <w:trPr>
          <w:trHeight w:val="542"/>
        </w:trPr>
        <w:tc>
          <w:tcPr>
            <w:tcW w:w="714" w:type="dxa"/>
            <w:shd w:val="clear" w:color="auto" w:fill="FFFFFF"/>
            <w:vAlign w:val="center"/>
          </w:tcPr>
          <w:p w14:paraId="368892D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2268" w:type="dxa"/>
          </w:tcPr>
          <w:p w14:paraId="3075B18C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черно-бяло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E291C3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14:paraId="7A2CCB2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14:paraId="2379F76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1914DD4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07A6C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3B0878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64CF77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1BDDEB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C1576C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A448019" w14:textId="77777777" w:rsidTr="00891EAE">
        <w:trPr>
          <w:trHeight w:val="423"/>
        </w:trPr>
        <w:tc>
          <w:tcPr>
            <w:tcW w:w="714" w:type="dxa"/>
            <w:shd w:val="clear" w:color="auto" w:fill="FFFFFF"/>
            <w:vAlign w:val="center"/>
          </w:tcPr>
          <w:p w14:paraId="2028648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47.3</w:t>
            </w:r>
          </w:p>
        </w:tc>
        <w:tc>
          <w:tcPr>
            <w:tcW w:w="2268" w:type="dxa"/>
          </w:tcPr>
          <w:p w14:paraId="48A62EFE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черно-бяло копие А3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A65A1D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14:paraId="17FE673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2,57</w:t>
            </w:r>
          </w:p>
        </w:tc>
        <w:tc>
          <w:tcPr>
            <w:tcW w:w="798" w:type="dxa"/>
            <w:shd w:val="clear" w:color="auto" w:fill="FFFFFF"/>
          </w:tcPr>
          <w:p w14:paraId="15CB302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2F0238D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34B0AD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0EC7EB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BC57EA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297E3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7EFEC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4B1A43E" w14:textId="77777777" w:rsidTr="00891EAE">
        <w:trPr>
          <w:trHeight w:val="495"/>
        </w:trPr>
        <w:tc>
          <w:tcPr>
            <w:tcW w:w="714" w:type="dxa"/>
            <w:shd w:val="clear" w:color="auto" w:fill="FFFFFF"/>
            <w:vAlign w:val="center"/>
          </w:tcPr>
          <w:p w14:paraId="00F2FB5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47.4</w:t>
            </w:r>
          </w:p>
        </w:tc>
        <w:tc>
          <w:tcPr>
            <w:tcW w:w="2268" w:type="dxa"/>
          </w:tcPr>
          <w:p w14:paraId="04A07A7E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цветно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B87F75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14:paraId="4A29639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14:paraId="30DF5AC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03A9A90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EC6689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CA7CDD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C9068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AF9739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ED4619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B5C6899" w14:textId="77777777" w:rsidTr="00891EAE">
        <w:trPr>
          <w:trHeight w:val="509"/>
        </w:trPr>
        <w:tc>
          <w:tcPr>
            <w:tcW w:w="714" w:type="dxa"/>
            <w:shd w:val="clear" w:color="auto" w:fill="FFFFFF"/>
            <w:vAlign w:val="center"/>
          </w:tcPr>
          <w:p w14:paraId="0DF6C10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47.5</w:t>
            </w:r>
          </w:p>
        </w:tc>
        <w:tc>
          <w:tcPr>
            <w:tcW w:w="2268" w:type="dxa"/>
          </w:tcPr>
          <w:p w14:paraId="4E590A7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цветно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8F2F23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14:paraId="2B42D4F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2,57</w:t>
            </w:r>
          </w:p>
        </w:tc>
        <w:tc>
          <w:tcPr>
            <w:tcW w:w="798" w:type="dxa"/>
            <w:shd w:val="clear" w:color="auto" w:fill="FFFFFF"/>
          </w:tcPr>
          <w:p w14:paraId="3DEFD46D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34B5404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86EAB3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8AC5B1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7304F7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36539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D5184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0BEEC2C" w14:textId="77777777" w:rsidTr="00891EAE">
        <w:trPr>
          <w:trHeight w:val="560"/>
        </w:trPr>
        <w:tc>
          <w:tcPr>
            <w:tcW w:w="714" w:type="dxa"/>
            <w:shd w:val="clear" w:color="auto" w:fill="FFFFFF"/>
            <w:vAlign w:val="center"/>
          </w:tcPr>
          <w:p w14:paraId="6325777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641D4B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Заверка на цветно копие А3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EC487A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82" w:type="dxa"/>
            <w:shd w:val="clear" w:color="auto" w:fill="FFFFFF"/>
          </w:tcPr>
          <w:p w14:paraId="449527D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4,09</w:t>
            </w:r>
          </w:p>
        </w:tc>
        <w:tc>
          <w:tcPr>
            <w:tcW w:w="798" w:type="dxa"/>
            <w:shd w:val="clear" w:color="auto" w:fill="FFFFFF"/>
          </w:tcPr>
          <w:p w14:paraId="2925A3C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240969E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83198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1AF1DD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619D80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881E44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A1F605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4B8E167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77751A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783CB9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2518 Изменение на план за новообразувани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625E62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882" w:type="dxa"/>
            <w:shd w:val="clear" w:color="auto" w:fill="FFFFFF"/>
          </w:tcPr>
          <w:p w14:paraId="36FB238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B8F0F8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1A5419F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60 дни</w:t>
            </w:r>
          </w:p>
        </w:tc>
        <w:tc>
          <w:tcPr>
            <w:tcW w:w="602" w:type="dxa"/>
            <w:shd w:val="clear" w:color="auto" w:fill="FFFFFF"/>
          </w:tcPr>
          <w:p w14:paraId="2775FE9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4B4AE1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2885E6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49AADE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D0E1C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1696E4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F1D2104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33AC021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D7EAE3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2519 Издаване на заверен препис от решение на Общински експертен съвет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E5B06D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45215F8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2C5ADBE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34B3955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8753C0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48D3B2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9221F4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D15D85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A19E96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6577A99" w14:textId="77777777" w:rsidTr="00891EAE">
        <w:trPr>
          <w:trHeight w:val="520"/>
        </w:trPr>
        <w:tc>
          <w:tcPr>
            <w:tcW w:w="714" w:type="dxa"/>
            <w:shd w:val="clear" w:color="auto" w:fill="FFFFFF"/>
            <w:vAlign w:val="center"/>
          </w:tcPr>
          <w:p w14:paraId="5B885A3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2268" w:type="dxa"/>
          </w:tcPr>
          <w:p w14:paraId="18F8C512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черно-бяло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AAD110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82" w:type="dxa"/>
            <w:shd w:val="clear" w:color="auto" w:fill="FFFFFF"/>
          </w:tcPr>
          <w:p w14:paraId="7C72993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798" w:type="dxa"/>
            <w:shd w:val="clear" w:color="auto" w:fill="FFFFFF"/>
          </w:tcPr>
          <w:p w14:paraId="536DFB1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3D45E50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D70820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038443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99EDD3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E9A110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78CF9C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BE5B2B6" w14:textId="77777777" w:rsidTr="00891EAE">
        <w:trPr>
          <w:trHeight w:val="557"/>
        </w:trPr>
        <w:tc>
          <w:tcPr>
            <w:tcW w:w="714" w:type="dxa"/>
            <w:shd w:val="clear" w:color="auto" w:fill="FFFFFF"/>
            <w:vAlign w:val="center"/>
          </w:tcPr>
          <w:p w14:paraId="25070C9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2268" w:type="dxa"/>
          </w:tcPr>
          <w:p w14:paraId="1A7B8C06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черно-бяло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0B7835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14:paraId="6B37880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14:paraId="4C6AA7C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32B31CF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C6BE96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2E515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97361E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A80491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681C81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CE936FD" w14:textId="77777777" w:rsidTr="00891EAE">
        <w:trPr>
          <w:trHeight w:val="551"/>
        </w:trPr>
        <w:tc>
          <w:tcPr>
            <w:tcW w:w="714" w:type="dxa"/>
            <w:shd w:val="clear" w:color="auto" w:fill="FFFFFF"/>
            <w:vAlign w:val="center"/>
          </w:tcPr>
          <w:p w14:paraId="5605A4D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2268" w:type="dxa"/>
          </w:tcPr>
          <w:p w14:paraId="3192ADB1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цветно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31E3F5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14:paraId="1A71810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14:paraId="0F6F531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3CD27A2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1A444B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5ECFC9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FA229A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B24E9D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22BFF2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84FB3FF" w14:textId="77777777" w:rsidTr="00891EAE">
        <w:trPr>
          <w:trHeight w:val="559"/>
        </w:trPr>
        <w:tc>
          <w:tcPr>
            <w:tcW w:w="714" w:type="dxa"/>
            <w:shd w:val="clear" w:color="auto" w:fill="FFFFFF"/>
            <w:vAlign w:val="center"/>
          </w:tcPr>
          <w:p w14:paraId="19EF795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49.4</w:t>
            </w:r>
          </w:p>
        </w:tc>
        <w:tc>
          <w:tcPr>
            <w:tcW w:w="2268" w:type="dxa"/>
          </w:tcPr>
          <w:p w14:paraId="130F4BD6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цветно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CDD17E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14:paraId="58EBA80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2,57</w:t>
            </w:r>
          </w:p>
        </w:tc>
        <w:tc>
          <w:tcPr>
            <w:tcW w:w="798" w:type="dxa"/>
            <w:shd w:val="clear" w:color="auto" w:fill="FFFFFF"/>
          </w:tcPr>
          <w:p w14:paraId="6398FE1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7F58760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FB48A7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C30B96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4451A2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A09286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C60CAC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7884080" w14:textId="77777777" w:rsidTr="00891EAE">
        <w:trPr>
          <w:trHeight w:val="708"/>
        </w:trPr>
        <w:tc>
          <w:tcPr>
            <w:tcW w:w="714" w:type="dxa"/>
            <w:shd w:val="clear" w:color="auto" w:fill="FFFFFF"/>
            <w:vAlign w:val="center"/>
          </w:tcPr>
          <w:p w14:paraId="14B8FB9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799251B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2879 Промяна на предназначението на сгради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9312E5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1ECB758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E699A0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14:paraId="34470FC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53439D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5F9C38C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73A5F2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560BAC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AEB125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72B01C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7EFD9E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2AAAB93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611F3B7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389986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</w:rPr>
              <w:t>2956 Издаване на разрешение за продължаване на строителството по спрян строеж, кв.м. РЗП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4666EF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28BCBA6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B48AB4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DDEDDA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49E9AE5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4D1868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52219B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7  дни</w:t>
            </w:r>
          </w:p>
        </w:tc>
        <w:tc>
          <w:tcPr>
            <w:tcW w:w="602" w:type="dxa"/>
            <w:shd w:val="clear" w:color="auto" w:fill="FFFFFF"/>
          </w:tcPr>
          <w:p w14:paraId="58408DC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F8C6D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946302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4B2B80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74A357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4F2D38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F5F1F7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885210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652238D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3179 Издаване на разрешение за промяна на предназначението на сгради или на самостоятелни обекти в сгради без извършване на строителни и монтажни работи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82AAFA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82" w:type="dxa"/>
            <w:shd w:val="clear" w:color="auto" w:fill="FFFFFF"/>
          </w:tcPr>
          <w:p w14:paraId="68A1E59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5F2EEF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3C52F6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6EB931F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1BE30E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51,13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086646D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56B764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4A8410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5D45E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F477D7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4A598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FDAFE6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9B70AA2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F480FB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A8F014B" w14:textId="77777777" w:rsidR="00891EAE" w:rsidRPr="00612545" w:rsidRDefault="00891EAE" w:rsidP="00891EAE">
            <w:pPr>
              <w:rPr>
                <w:color w:val="FF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2667 Одобряване на План за управление на строителните отпадъци и/или План за безопасност и здраве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B318E1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1724B4F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763E37F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4BF53A2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9C57C2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839D48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D9AA3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086B20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A69037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461496D" w14:textId="77777777" w:rsidTr="00891EAE">
        <w:trPr>
          <w:trHeight w:val="728"/>
        </w:trPr>
        <w:tc>
          <w:tcPr>
            <w:tcW w:w="714" w:type="dxa"/>
            <w:shd w:val="clear" w:color="auto" w:fill="FFFFFF"/>
            <w:vAlign w:val="center"/>
          </w:tcPr>
          <w:p w14:paraId="1E1F9BE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2268" w:type="dxa"/>
          </w:tcPr>
          <w:p w14:paraId="3DABD4F7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Одобряване на план за безопасност и здраве на сгради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415D37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545F080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5CC3AF0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5A1FCD5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1150B8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F67DEC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ED9927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BD4BEE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ACEF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23C5936" w14:textId="77777777" w:rsidTr="00891EAE">
        <w:trPr>
          <w:trHeight w:val="387"/>
        </w:trPr>
        <w:tc>
          <w:tcPr>
            <w:tcW w:w="714" w:type="dxa"/>
            <w:shd w:val="clear" w:color="auto" w:fill="FFFFFF"/>
            <w:vAlign w:val="center"/>
          </w:tcPr>
          <w:p w14:paraId="434AA28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53.1.1</w:t>
            </w:r>
          </w:p>
        </w:tc>
        <w:tc>
          <w:tcPr>
            <w:tcW w:w="2268" w:type="dxa"/>
          </w:tcPr>
          <w:p w14:paraId="2149FD45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За сгради до 100 кв.м.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E860CF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82" w:type="dxa"/>
            <w:shd w:val="clear" w:color="auto" w:fill="FFFFFF"/>
          </w:tcPr>
          <w:p w14:paraId="67AB615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34C19CF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02AECA0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68A424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11D19F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47A4C2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2C9260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9C5BEF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C3F439F" w14:textId="77777777" w:rsidTr="00891EAE">
        <w:trPr>
          <w:trHeight w:val="549"/>
        </w:trPr>
        <w:tc>
          <w:tcPr>
            <w:tcW w:w="714" w:type="dxa"/>
            <w:shd w:val="clear" w:color="auto" w:fill="FFFFFF"/>
            <w:vAlign w:val="center"/>
          </w:tcPr>
          <w:p w14:paraId="00371EA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53.1.2</w:t>
            </w:r>
          </w:p>
        </w:tc>
        <w:tc>
          <w:tcPr>
            <w:tcW w:w="2268" w:type="dxa"/>
          </w:tcPr>
          <w:p w14:paraId="5DA06CD9" w14:textId="77777777" w:rsidR="00891EAE" w:rsidRPr="00612545" w:rsidRDefault="00891EAE" w:rsidP="00891EAE">
            <w:pPr>
              <w:rPr>
                <w:b/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За сгради от 100 кв.м. до 200 кв.м.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E7C9BC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3D71B69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E77158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14:paraId="49819EE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CB8F87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2F2138E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8902AC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DC573E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AFD12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9CCFB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7E8778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9E6E904" w14:textId="77777777" w:rsidTr="00891EAE">
        <w:trPr>
          <w:trHeight w:val="417"/>
        </w:trPr>
        <w:tc>
          <w:tcPr>
            <w:tcW w:w="714" w:type="dxa"/>
            <w:shd w:val="clear" w:color="auto" w:fill="FFFFFF"/>
            <w:vAlign w:val="center"/>
          </w:tcPr>
          <w:p w14:paraId="22121E1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53.1.3</w:t>
            </w:r>
          </w:p>
        </w:tc>
        <w:tc>
          <w:tcPr>
            <w:tcW w:w="2268" w:type="dxa"/>
          </w:tcPr>
          <w:p w14:paraId="2C18ADB9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За сгради над 200 кв.м.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9CD5E7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66AE917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520E601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C89032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F4A12B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7BC7E0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53C79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C0F5B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429C87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1FBF4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801DD95" w14:textId="77777777" w:rsidTr="00891EAE">
        <w:trPr>
          <w:trHeight w:val="418"/>
        </w:trPr>
        <w:tc>
          <w:tcPr>
            <w:tcW w:w="714" w:type="dxa"/>
            <w:shd w:val="clear" w:color="auto" w:fill="FFFFFF"/>
            <w:vAlign w:val="center"/>
          </w:tcPr>
          <w:p w14:paraId="1A86199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2268" w:type="dxa"/>
          </w:tcPr>
          <w:p w14:paraId="258FA4B9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Одобряване на План за управление на строителните отпадъци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2AF06E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5FA8A08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63229E3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421BF7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6001A3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CF9CC4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61D962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8164D6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AA35BB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2B0ECDE" w14:textId="77777777" w:rsidTr="00891EAE">
        <w:trPr>
          <w:trHeight w:val="336"/>
        </w:trPr>
        <w:tc>
          <w:tcPr>
            <w:tcW w:w="714" w:type="dxa"/>
            <w:shd w:val="clear" w:color="auto" w:fill="FFFFFF"/>
            <w:vAlign w:val="center"/>
          </w:tcPr>
          <w:p w14:paraId="5A9E8B1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53.2.1</w:t>
            </w:r>
          </w:p>
        </w:tc>
        <w:tc>
          <w:tcPr>
            <w:tcW w:w="2268" w:type="dxa"/>
          </w:tcPr>
          <w:p w14:paraId="0F4C16FB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За сгради до 100 кв.м.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51A522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82" w:type="dxa"/>
            <w:shd w:val="clear" w:color="auto" w:fill="FFFFFF"/>
          </w:tcPr>
          <w:p w14:paraId="0DCF94F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98" w:type="dxa"/>
            <w:shd w:val="clear" w:color="auto" w:fill="FFFFFF"/>
          </w:tcPr>
          <w:p w14:paraId="6F93858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097566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7E279E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66B7C4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48B25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92B8A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665992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6672D32" w14:textId="77777777" w:rsidTr="00891EAE">
        <w:trPr>
          <w:trHeight w:val="595"/>
        </w:trPr>
        <w:tc>
          <w:tcPr>
            <w:tcW w:w="714" w:type="dxa"/>
            <w:shd w:val="clear" w:color="auto" w:fill="FFFFFF"/>
            <w:vAlign w:val="center"/>
          </w:tcPr>
          <w:p w14:paraId="387BE4F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53.2.2</w:t>
            </w:r>
          </w:p>
        </w:tc>
        <w:tc>
          <w:tcPr>
            <w:tcW w:w="2268" w:type="dxa"/>
          </w:tcPr>
          <w:p w14:paraId="040C2CFB" w14:textId="77777777" w:rsidR="00891EAE" w:rsidRPr="00612545" w:rsidRDefault="00891EAE" w:rsidP="00891EAE">
            <w:pPr>
              <w:rPr>
                <w:b/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За сгради от 100 кв.м. до 200 кв.м.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2264AB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882" w:type="dxa"/>
            <w:shd w:val="clear" w:color="auto" w:fill="FFFFFF"/>
          </w:tcPr>
          <w:p w14:paraId="720D046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12,78</w:t>
            </w:r>
          </w:p>
        </w:tc>
        <w:tc>
          <w:tcPr>
            <w:tcW w:w="798" w:type="dxa"/>
            <w:shd w:val="clear" w:color="auto" w:fill="FFFFFF"/>
          </w:tcPr>
          <w:p w14:paraId="786FC16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25B9DB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FBDE40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2E187B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120EAB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6D89FE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F7A662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5AF053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10EE2BE" w14:textId="77777777" w:rsidTr="00891EAE">
        <w:trPr>
          <w:trHeight w:val="433"/>
        </w:trPr>
        <w:tc>
          <w:tcPr>
            <w:tcW w:w="714" w:type="dxa"/>
            <w:shd w:val="clear" w:color="auto" w:fill="FFFFFF"/>
            <w:vAlign w:val="center"/>
          </w:tcPr>
          <w:p w14:paraId="1F3DD5C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53.2.3</w:t>
            </w:r>
          </w:p>
        </w:tc>
        <w:tc>
          <w:tcPr>
            <w:tcW w:w="2268" w:type="dxa"/>
          </w:tcPr>
          <w:p w14:paraId="223FA58A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За сгради над 200 кв.м.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EBE5BF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67DB4C2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630649C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348C1D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1942171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77BFAF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A569B2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78B42C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48E49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1B3FD7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57C3B45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731D752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2268" w:type="dxa"/>
          </w:tcPr>
          <w:p w14:paraId="4C253D9A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Одобряване на план за безопасност и здраве на линейни обекти и техническа инфраструктура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BB9195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170DAA4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024AE5F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0E655C6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197625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7A4A2E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20A8F6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A2D06B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C67643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366470BB" w14:textId="77777777" w:rsidTr="00891EAE">
        <w:trPr>
          <w:trHeight w:val="273"/>
        </w:trPr>
        <w:tc>
          <w:tcPr>
            <w:tcW w:w="714" w:type="dxa"/>
            <w:shd w:val="clear" w:color="auto" w:fill="FFFFFF"/>
            <w:vAlign w:val="center"/>
          </w:tcPr>
          <w:p w14:paraId="59FA7CC3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53.3.1</w:t>
            </w:r>
          </w:p>
        </w:tc>
        <w:tc>
          <w:tcPr>
            <w:tcW w:w="2268" w:type="dxa"/>
          </w:tcPr>
          <w:p w14:paraId="7991359B" w14:textId="77777777" w:rsidR="00891EAE" w:rsidRPr="00612545" w:rsidRDefault="00891EAE" w:rsidP="00891EAE">
            <w:pPr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до 100 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2C2634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82" w:type="dxa"/>
            <w:shd w:val="clear" w:color="auto" w:fill="FFFFFF"/>
          </w:tcPr>
          <w:p w14:paraId="0668AC0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5,11</w:t>
            </w:r>
          </w:p>
        </w:tc>
        <w:tc>
          <w:tcPr>
            <w:tcW w:w="798" w:type="dxa"/>
            <w:shd w:val="clear" w:color="auto" w:fill="FFFFFF"/>
          </w:tcPr>
          <w:p w14:paraId="789CA30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2C27CBA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DBD1D8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B22F66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752800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306DE3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986E0A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0C44A12" w14:textId="77777777" w:rsidTr="00891EAE">
        <w:trPr>
          <w:trHeight w:val="431"/>
        </w:trPr>
        <w:tc>
          <w:tcPr>
            <w:tcW w:w="714" w:type="dxa"/>
            <w:shd w:val="clear" w:color="auto" w:fill="FFFFFF"/>
            <w:vAlign w:val="center"/>
          </w:tcPr>
          <w:p w14:paraId="4645938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53.3.2</w:t>
            </w:r>
          </w:p>
        </w:tc>
        <w:tc>
          <w:tcPr>
            <w:tcW w:w="2268" w:type="dxa"/>
          </w:tcPr>
          <w:p w14:paraId="76392A22" w14:textId="77777777" w:rsidR="00891EAE" w:rsidRPr="00612545" w:rsidRDefault="00891EAE" w:rsidP="00891EA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от 100 м. до 1000 м.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A124BD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7AF564A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32449A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14:paraId="122AF2A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4AC8A4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3A4083F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813052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CB9770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217CA1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5B0B51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71FF9F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340E0A3" w14:textId="77777777" w:rsidTr="00891EAE">
        <w:trPr>
          <w:trHeight w:val="331"/>
        </w:trPr>
        <w:tc>
          <w:tcPr>
            <w:tcW w:w="714" w:type="dxa"/>
            <w:shd w:val="clear" w:color="auto" w:fill="FFFFFF"/>
            <w:vAlign w:val="center"/>
          </w:tcPr>
          <w:p w14:paraId="155A853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53.3.3</w:t>
            </w:r>
          </w:p>
        </w:tc>
        <w:tc>
          <w:tcPr>
            <w:tcW w:w="2268" w:type="dxa"/>
          </w:tcPr>
          <w:p w14:paraId="4CB60977" w14:textId="77777777" w:rsidR="00891EAE" w:rsidRPr="00612545" w:rsidRDefault="00891EAE" w:rsidP="00891EA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над 1000 м.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E95FCA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5B0BB95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6BD20A8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3E9F72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1BAF8B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CE4803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516871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C48FBB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6ED28B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D13E740" w14:textId="77777777" w:rsidTr="00891EAE">
        <w:trPr>
          <w:trHeight w:val="494"/>
        </w:trPr>
        <w:tc>
          <w:tcPr>
            <w:tcW w:w="714" w:type="dxa"/>
            <w:shd w:val="clear" w:color="auto" w:fill="FFFFFF"/>
            <w:vAlign w:val="center"/>
          </w:tcPr>
          <w:p w14:paraId="6AF677F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53.4</w:t>
            </w:r>
          </w:p>
        </w:tc>
        <w:tc>
          <w:tcPr>
            <w:tcW w:w="2268" w:type="dxa"/>
          </w:tcPr>
          <w:p w14:paraId="0C6666FB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Одобряване на план за управление на строителните отпадъци на линейни обекти и техническа инфраструктура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F89609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644C07B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53D065B9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7CDB42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286754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B4D7F1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711FAA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7C9293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B3FE3D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B523544" w14:textId="77777777" w:rsidTr="00891EAE">
        <w:trPr>
          <w:trHeight w:val="159"/>
        </w:trPr>
        <w:tc>
          <w:tcPr>
            <w:tcW w:w="714" w:type="dxa"/>
            <w:shd w:val="clear" w:color="auto" w:fill="FFFFFF"/>
            <w:vAlign w:val="center"/>
          </w:tcPr>
          <w:p w14:paraId="1F9B54A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53.4.1</w:t>
            </w:r>
          </w:p>
        </w:tc>
        <w:tc>
          <w:tcPr>
            <w:tcW w:w="2268" w:type="dxa"/>
          </w:tcPr>
          <w:p w14:paraId="250C1CD5" w14:textId="77777777" w:rsidR="00891EAE" w:rsidRPr="00612545" w:rsidRDefault="00891EAE" w:rsidP="00891EAE">
            <w:pPr>
              <w:jc w:val="both"/>
              <w:rPr>
                <w:b/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до 100 м.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CBAE2C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82" w:type="dxa"/>
            <w:shd w:val="clear" w:color="auto" w:fill="FFFFFF"/>
          </w:tcPr>
          <w:p w14:paraId="0899FBF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98" w:type="dxa"/>
            <w:shd w:val="clear" w:color="auto" w:fill="FFFFFF"/>
          </w:tcPr>
          <w:p w14:paraId="166474F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26E73A9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FBE67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689F4E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58538E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2E4E0D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19279A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1F38C44" w14:textId="77777777" w:rsidTr="00891EAE">
        <w:trPr>
          <w:trHeight w:val="344"/>
        </w:trPr>
        <w:tc>
          <w:tcPr>
            <w:tcW w:w="714" w:type="dxa"/>
            <w:shd w:val="clear" w:color="auto" w:fill="FFFFFF"/>
            <w:vAlign w:val="center"/>
          </w:tcPr>
          <w:p w14:paraId="0BD248A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53.4.2</w:t>
            </w:r>
          </w:p>
        </w:tc>
        <w:tc>
          <w:tcPr>
            <w:tcW w:w="2268" w:type="dxa"/>
          </w:tcPr>
          <w:p w14:paraId="1D38CA37" w14:textId="77777777" w:rsidR="00891EAE" w:rsidRPr="00612545" w:rsidRDefault="00891EAE" w:rsidP="00891EA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от 100 м. до 1000 м. вкл.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26B25A4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882" w:type="dxa"/>
            <w:shd w:val="clear" w:color="auto" w:fill="FFFFFF"/>
          </w:tcPr>
          <w:p w14:paraId="233E156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12,78</w:t>
            </w:r>
          </w:p>
        </w:tc>
        <w:tc>
          <w:tcPr>
            <w:tcW w:w="798" w:type="dxa"/>
            <w:shd w:val="clear" w:color="auto" w:fill="FFFFFF"/>
          </w:tcPr>
          <w:p w14:paraId="1FC818C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5A6BC75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3CB12C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09CECC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F358CC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46778E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09512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13486C3" w14:textId="77777777" w:rsidTr="00891EAE">
        <w:trPr>
          <w:trHeight w:val="383"/>
        </w:trPr>
        <w:tc>
          <w:tcPr>
            <w:tcW w:w="714" w:type="dxa"/>
            <w:shd w:val="clear" w:color="auto" w:fill="FFFFFF"/>
            <w:vAlign w:val="center"/>
          </w:tcPr>
          <w:p w14:paraId="27590FC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53.4.3</w:t>
            </w:r>
          </w:p>
        </w:tc>
        <w:tc>
          <w:tcPr>
            <w:tcW w:w="2268" w:type="dxa"/>
          </w:tcPr>
          <w:p w14:paraId="1EBE38A8" w14:textId="77777777" w:rsidR="00891EAE" w:rsidRPr="00612545" w:rsidRDefault="00891EAE" w:rsidP="00891EA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 над 1000 м.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2903AD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722DC0E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604DB78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2087B3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0FE2B7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1D53DC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CAFF0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49DFC5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E6681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041CBA8" w14:textId="77777777" w:rsidTr="00891EAE">
        <w:trPr>
          <w:trHeight w:val="489"/>
        </w:trPr>
        <w:tc>
          <w:tcPr>
            <w:tcW w:w="714" w:type="dxa"/>
            <w:shd w:val="clear" w:color="auto" w:fill="FFFFFF"/>
            <w:vAlign w:val="center"/>
          </w:tcPr>
          <w:p w14:paraId="1722AE1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7DC4F5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2114 Издаване на заповед за учредяване право на преминаване през чужди поземлени имоти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BF9B69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35DF3CB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028FB3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F3B4D4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311112E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771028B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1F823F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789A3C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65E228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46059B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F5E507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C22058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72ED18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2A3982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2111 Изготвяне на справки на заинтересувани лица относно изменения на устройствени планове и схеми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0ED12E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1FB309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3C83D05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27DBB95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FFFFFF"/>
          </w:tcPr>
          <w:p w14:paraId="3362DF3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31AA7F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0AB484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601EFE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35DCF7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0EC811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933D938" w14:textId="77777777" w:rsidTr="00891EAE">
        <w:trPr>
          <w:trHeight w:val="428"/>
        </w:trPr>
        <w:tc>
          <w:tcPr>
            <w:tcW w:w="714" w:type="dxa"/>
            <w:shd w:val="clear" w:color="auto" w:fill="FFFFFF"/>
            <w:vAlign w:val="center"/>
          </w:tcPr>
          <w:p w14:paraId="403C187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2268" w:type="dxa"/>
            <w:shd w:val="clear" w:color="auto" w:fill="FFFFFF"/>
          </w:tcPr>
          <w:p w14:paraId="5C844FA5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черно-бяло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AF05DC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82" w:type="dxa"/>
            <w:shd w:val="clear" w:color="auto" w:fill="FFFFFF"/>
          </w:tcPr>
          <w:p w14:paraId="524AB0A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1,02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1666C45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14:paraId="7F870BC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ADAD64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85A989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69CA10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1D9C6D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AAEA66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7C83569" w14:textId="77777777" w:rsidTr="00891EAE">
        <w:trPr>
          <w:trHeight w:val="478"/>
        </w:trPr>
        <w:tc>
          <w:tcPr>
            <w:tcW w:w="714" w:type="dxa"/>
            <w:shd w:val="clear" w:color="auto" w:fill="FFFFFF"/>
            <w:vAlign w:val="center"/>
          </w:tcPr>
          <w:p w14:paraId="552144E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2268" w:type="dxa"/>
            <w:shd w:val="clear" w:color="auto" w:fill="FFFFFF"/>
          </w:tcPr>
          <w:p w14:paraId="785E6DF2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черно-бяло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9ACD70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14:paraId="56C2C43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14:paraId="08ED8E0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14:paraId="1C6E708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3E061B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211351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92EB97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08E5C6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07BC88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1432206" w14:textId="77777777" w:rsidTr="00891EAE">
        <w:trPr>
          <w:trHeight w:val="401"/>
        </w:trPr>
        <w:tc>
          <w:tcPr>
            <w:tcW w:w="714" w:type="dxa"/>
            <w:shd w:val="clear" w:color="auto" w:fill="FFFFFF"/>
            <w:vAlign w:val="center"/>
          </w:tcPr>
          <w:p w14:paraId="56B5E598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2268" w:type="dxa"/>
            <w:shd w:val="clear" w:color="auto" w:fill="FFFFFF"/>
          </w:tcPr>
          <w:p w14:paraId="1B35DA27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черно-бяло копие А3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BFECD2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14:paraId="791139D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2,56</w:t>
            </w:r>
          </w:p>
        </w:tc>
        <w:tc>
          <w:tcPr>
            <w:tcW w:w="798" w:type="dxa"/>
            <w:shd w:val="clear" w:color="auto" w:fill="FFFFFF"/>
          </w:tcPr>
          <w:p w14:paraId="24E4E3D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14:paraId="7C0691B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2311F48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2DF867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43724E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28F94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9392B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6CBA772" w14:textId="77777777" w:rsidTr="00891EAE">
        <w:trPr>
          <w:trHeight w:val="451"/>
        </w:trPr>
        <w:tc>
          <w:tcPr>
            <w:tcW w:w="714" w:type="dxa"/>
            <w:shd w:val="clear" w:color="auto" w:fill="FFFFFF"/>
            <w:vAlign w:val="center"/>
          </w:tcPr>
          <w:p w14:paraId="677D39F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2268" w:type="dxa"/>
            <w:shd w:val="clear" w:color="auto" w:fill="FFFFFF"/>
          </w:tcPr>
          <w:p w14:paraId="4A248C65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цветно копие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72AE13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882" w:type="dxa"/>
            <w:shd w:val="clear" w:color="auto" w:fill="FFFFFF"/>
          </w:tcPr>
          <w:p w14:paraId="430F1C1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98" w:type="dxa"/>
            <w:shd w:val="clear" w:color="auto" w:fill="FFFFFF"/>
          </w:tcPr>
          <w:p w14:paraId="35B4F31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14:paraId="79DFCD8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9DC385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0693C8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0444E0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773335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985A30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A1F17D0" w14:textId="77777777" w:rsidTr="00891EAE">
        <w:trPr>
          <w:trHeight w:val="501"/>
        </w:trPr>
        <w:tc>
          <w:tcPr>
            <w:tcW w:w="714" w:type="dxa"/>
            <w:shd w:val="clear" w:color="auto" w:fill="FFFFFF"/>
            <w:vAlign w:val="center"/>
          </w:tcPr>
          <w:p w14:paraId="6DE395D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2268" w:type="dxa"/>
            <w:shd w:val="clear" w:color="auto" w:fill="FFFFFF"/>
          </w:tcPr>
          <w:p w14:paraId="4EF7E8E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Заверка на цветно копие двустранно А4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7AF3F7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82" w:type="dxa"/>
            <w:shd w:val="clear" w:color="auto" w:fill="FFFFFF"/>
          </w:tcPr>
          <w:p w14:paraId="39216AC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2,56</w:t>
            </w:r>
          </w:p>
        </w:tc>
        <w:tc>
          <w:tcPr>
            <w:tcW w:w="798" w:type="dxa"/>
            <w:shd w:val="clear" w:color="auto" w:fill="FFFFFF"/>
          </w:tcPr>
          <w:p w14:paraId="520A2BE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14:paraId="6B4263E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CFF76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F7F4C4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19D495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3A13150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91B5F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A5161A6" w14:textId="77777777" w:rsidTr="00891EAE">
        <w:trPr>
          <w:trHeight w:val="551"/>
        </w:trPr>
        <w:tc>
          <w:tcPr>
            <w:tcW w:w="714" w:type="dxa"/>
            <w:shd w:val="clear" w:color="auto" w:fill="FFFFFF"/>
            <w:vAlign w:val="center"/>
          </w:tcPr>
          <w:p w14:paraId="15E177E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C2B88F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Заверка на цветно копие А3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A2F0A4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82" w:type="dxa"/>
            <w:shd w:val="clear" w:color="auto" w:fill="FFFFFF"/>
          </w:tcPr>
          <w:p w14:paraId="19AA5F2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4,09</w:t>
            </w:r>
          </w:p>
        </w:tc>
        <w:tc>
          <w:tcPr>
            <w:tcW w:w="798" w:type="dxa"/>
            <w:shd w:val="clear" w:color="auto" w:fill="FFFFFF"/>
          </w:tcPr>
          <w:p w14:paraId="3811EDD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val="en-US" w:eastAsia="en-US"/>
              </w:rPr>
            </w:pPr>
            <w:r w:rsidRPr="00612545">
              <w:rPr>
                <w:color w:val="000000"/>
                <w:sz w:val="22"/>
                <w:szCs w:val="22"/>
              </w:rPr>
              <w:t>3  дни</w:t>
            </w:r>
          </w:p>
        </w:tc>
        <w:tc>
          <w:tcPr>
            <w:tcW w:w="602" w:type="dxa"/>
            <w:shd w:val="clear" w:color="auto" w:fill="FFFFFF"/>
          </w:tcPr>
          <w:p w14:paraId="22DEC05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68615B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0FBB8D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3EFD6A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30A423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B9A523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B34965E" w14:textId="77777777" w:rsidTr="00891EAE">
        <w:trPr>
          <w:trHeight w:val="560"/>
        </w:trPr>
        <w:tc>
          <w:tcPr>
            <w:tcW w:w="714" w:type="dxa"/>
            <w:shd w:val="clear" w:color="auto" w:fill="FFFFFF"/>
            <w:vAlign w:val="center"/>
          </w:tcPr>
          <w:p w14:paraId="2F1BEA5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CF98E3A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Оценка за съответствие, извършена от общински експертен съвет по устройство на територията на основание чл.142, ал.6, т.1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CD22E9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FFFFFF"/>
          </w:tcPr>
          <w:p w14:paraId="565364A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/>
          </w:tcPr>
          <w:p w14:paraId="58491AE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shd w:val="clear" w:color="auto" w:fill="FFFFFF"/>
          </w:tcPr>
          <w:p w14:paraId="07991D2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17FF4A5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7D3ACC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E98C2A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56FA75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774141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DF71EC0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B797B54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2268" w:type="dxa"/>
          </w:tcPr>
          <w:p w14:paraId="6E7CFDA2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жилищни и преобладаващо жилищни сгради с РЗП до 500 кв.м вкл.– за водеща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C1B31E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82" w:type="dxa"/>
            <w:shd w:val="clear" w:color="auto" w:fill="FFFFFF"/>
          </w:tcPr>
          <w:p w14:paraId="4A57378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EF9F52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63DF0F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76,69</w:t>
            </w:r>
          </w:p>
        </w:tc>
        <w:tc>
          <w:tcPr>
            <w:tcW w:w="798" w:type="dxa"/>
            <w:shd w:val="clear" w:color="auto" w:fill="FFFFFF"/>
          </w:tcPr>
          <w:p w14:paraId="3151345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135242A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55D2DD7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158753A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3A03E2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57E136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40BAFBB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05820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FDC355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6C2073F" w14:textId="77777777" w:rsidTr="00891EAE">
        <w:trPr>
          <w:trHeight w:val="379"/>
        </w:trPr>
        <w:tc>
          <w:tcPr>
            <w:tcW w:w="714" w:type="dxa"/>
            <w:shd w:val="clear" w:color="auto" w:fill="FFFFFF"/>
            <w:vAlign w:val="center"/>
          </w:tcPr>
          <w:p w14:paraId="7C6384E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2268" w:type="dxa"/>
          </w:tcPr>
          <w:p w14:paraId="10EEE4B2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- за всяка следваща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7C8327E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по 70,00</w:t>
            </w:r>
          </w:p>
        </w:tc>
        <w:tc>
          <w:tcPr>
            <w:tcW w:w="882" w:type="dxa"/>
            <w:shd w:val="clear" w:color="auto" w:fill="FFFFFF"/>
          </w:tcPr>
          <w:p w14:paraId="1645DD9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35,79</w:t>
            </w:r>
          </w:p>
        </w:tc>
        <w:tc>
          <w:tcPr>
            <w:tcW w:w="798" w:type="dxa"/>
            <w:shd w:val="clear" w:color="auto" w:fill="FFFFFF"/>
          </w:tcPr>
          <w:p w14:paraId="1152F78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36EF7BD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1C6ED9F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3ACEA6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BA8DC5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81AB40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537A2FA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183578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FE2EE60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C9CEBFC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2268" w:type="dxa"/>
          </w:tcPr>
          <w:p w14:paraId="7B15CBD4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жилищни и преобладаващо жилищни сгради с РЗП над 500 кв.м – за водеща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0E39877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882" w:type="dxa"/>
            <w:shd w:val="clear" w:color="auto" w:fill="FFFFFF"/>
          </w:tcPr>
          <w:p w14:paraId="500DC49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B3C3DE2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11EDD3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81,81</w:t>
            </w:r>
          </w:p>
        </w:tc>
        <w:tc>
          <w:tcPr>
            <w:tcW w:w="798" w:type="dxa"/>
            <w:shd w:val="clear" w:color="auto" w:fill="FFFFFF"/>
          </w:tcPr>
          <w:p w14:paraId="681895B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1233689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593F3E2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6A40DA0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54F81EC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DC2480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31533A0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0E5B2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66EE529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C753741" w14:textId="77777777" w:rsidTr="00891EAE">
        <w:trPr>
          <w:trHeight w:val="574"/>
        </w:trPr>
        <w:tc>
          <w:tcPr>
            <w:tcW w:w="714" w:type="dxa"/>
            <w:shd w:val="clear" w:color="auto" w:fill="FFFFFF"/>
            <w:vAlign w:val="center"/>
          </w:tcPr>
          <w:p w14:paraId="1FDFC75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56.4</w:t>
            </w:r>
          </w:p>
        </w:tc>
        <w:tc>
          <w:tcPr>
            <w:tcW w:w="2268" w:type="dxa"/>
          </w:tcPr>
          <w:p w14:paraId="66EE6496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>- за всяка следваща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295B97D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по 80,00</w:t>
            </w:r>
          </w:p>
        </w:tc>
        <w:tc>
          <w:tcPr>
            <w:tcW w:w="882" w:type="dxa"/>
            <w:shd w:val="clear" w:color="auto" w:fill="FFFFFF"/>
          </w:tcPr>
          <w:p w14:paraId="24F9D8F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40,90</w:t>
            </w:r>
          </w:p>
        </w:tc>
        <w:tc>
          <w:tcPr>
            <w:tcW w:w="798" w:type="dxa"/>
            <w:shd w:val="clear" w:color="auto" w:fill="FFFFFF"/>
          </w:tcPr>
          <w:p w14:paraId="2004319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5BEEAB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E3D969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BC7114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EEE6BF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BB1C6A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E1E537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AFA8D94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27D57A7A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56.5</w:t>
            </w:r>
          </w:p>
        </w:tc>
        <w:tc>
          <w:tcPr>
            <w:tcW w:w="2268" w:type="dxa"/>
          </w:tcPr>
          <w:p w14:paraId="43C86732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общественообслужващи, производствени и други нежилищни обекти с РЗП до 250 кв.м вкл.</w:t>
            </w:r>
            <w:r w:rsidRPr="00612545">
              <w:rPr>
                <w:sz w:val="22"/>
                <w:szCs w:val="22"/>
                <w:lang w:val="en-US" w:eastAsia="en-US"/>
              </w:rPr>
              <w:t>-водеща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A2BD0F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882" w:type="dxa"/>
            <w:shd w:val="clear" w:color="auto" w:fill="FFFFFF"/>
          </w:tcPr>
          <w:p w14:paraId="7DFB76F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310555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4A6186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303440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92,03</w:t>
            </w:r>
          </w:p>
        </w:tc>
        <w:tc>
          <w:tcPr>
            <w:tcW w:w="798" w:type="dxa"/>
            <w:shd w:val="clear" w:color="auto" w:fill="FFFFFF"/>
          </w:tcPr>
          <w:p w14:paraId="6F553F6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346ED047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eastAsia="en-US"/>
              </w:rPr>
            </w:pPr>
          </w:p>
          <w:p w14:paraId="1A38F68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1657795C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34D774B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8A6915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921804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5440CC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2EABCD7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FF73D6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05A8212" w14:textId="77777777" w:rsidTr="00891EAE">
        <w:trPr>
          <w:trHeight w:val="393"/>
        </w:trPr>
        <w:tc>
          <w:tcPr>
            <w:tcW w:w="714" w:type="dxa"/>
            <w:shd w:val="clear" w:color="auto" w:fill="FFFFFF"/>
            <w:vAlign w:val="center"/>
          </w:tcPr>
          <w:p w14:paraId="19162A5B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2268" w:type="dxa"/>
          </w:tcPr>
          <w:p w14:paraId="02639265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- за всяка следваща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0F3DC0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по 100,00</w:t>
            </w:r>
          </w:p>
        </w:tc>
        <w:tc>
          <w:tcPr>
            <w:tcW w:w="882" w:type="dxa"/>
            <w:shd w:val="clear" w:color="auto" w:fill="FFFFFF"/>
          </w:tcPr>
          <w:p w14:paraId="664D8A6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14:paraId="47C3A4A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3790719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3B6255F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687DF3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58ADA3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AE2EB7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E6F180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6F8C2E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8E01D9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B3CB81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2268" w:type="dxa"/>
          </w:tcPr>
          <w:p w14:paraId="736E419C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 xml:space="preserve">За общественообслужващи, производствени и други нежилищни обекти с РЗП над 250 кв.м </w:t>
            </w:r>
            <w:r w:rsidRPr="00612545">
              <w:rPr>
                <w:sz w:val="22"/>
                <w:szCs w:val="22"/>
                <w:lang w:val="en-US" w:eastAsia="en-US"/>
              </w:rPr>
              <w:t>-водеща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7D7EAE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882" w:type="dxa"/>
            <w:shd w:val="clear" w:color="auto" w:fill="FFFFFF"/>
          </w:tcPr>
          <w:p w14:paraId="615C0CE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23685B2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57DC17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127,82</w:t>
            </w:r>
          </w:p>
        </w:tc>
        <w:tc>
          <w:tcPr>
            <w:tcW w:w="798" w:type="dxa"/>
            <w:shd w:val="clear" w:color="auto" w:fill="FFFFFF"/>
          </w:tcPr>
          <w:p w14:paraId="74737A9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0D340CC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20DB71E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 xml:space="preserve">30 дни </w:t>
            </w:r>
          </w:p>
        </w:tc>
        <w:tc>
          <w:tcPr>
            <w:tcW w:w="602" w:type="dxa"/>
            <w:shd w:val="clear" w:color="auto" w:fill="FFFFFF"/>
          </w:tcPr>
          <w:p w14:paraId="1DAE9B6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4E8D172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15BF52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7CF857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F407C6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7F04DA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57C7AB59" w14:textId="77777777" w:rsidTr="00891EAE">
        <w:trPr>
          <w:trHeight w:val="510"/>
        </w:trPr>
        <w:tc>
          <w:tcPr>
            <w:tcW w:w="714" w:type="dxa"/>
            <w:shd w:val="clear" w:color="auto" w:fill="FFFFFF"/>
            <w:vAlign w:val="center"/>
          </w:tcPr>
          <w:p w14:paraId="38DD0C58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56.8</w:t>
            </w:r>
          </w:p>
        </w:tc>
        <w:tc>
          <w:tcPr>
            <w:tcW w:w="2268" w:type="dxa"/>
          </w:tcPr>
          <w:p w14:paraId="132F4C8F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 - за всяка следваща специалност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898D37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по 100,00</w:t>
            </w:r>
          </w:p>
        </w:tc>
        <w:tc>
          <w:tcPr>
            <w:tcW w:w="882" w:type="dxa"/>
            <w:shd w:val="clear" w:color="auto" w:fill="FFFFFF"/>
          </w:tcPr>
          <w:p w14:paraId="39F4EA4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14:paraId="03CB5C5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2BA13258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6215262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066356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4C1BC54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06CF1B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E82C68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A075EA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FC7A6A6" w14:textId="77777777" w:rsidTr="00891EAE">
        <w:trPr>
          <w:trHeight w:val="561"/>
        </w:trPr>
        <w:tc>
          <w:tcPr>
            <w:tcW w:w="714" w:type="dxa"/>
            <w:shd w:val="clear" w:color="auto" w:fill="FFFFFF"/>
            <w:vAlign w:val="center"/>
          </w:tcPr>
          <w:p w14:paraId="22055E6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2268" w:type="dxa"/>
          </w:tcPr>
          <w:p w14:paraId="4302A267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външни инженерни линейни обекти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71D2A3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по 140,00</w:t>
            </w:r>
          </w:p>
        </w:tc>
        <w:tc>
          <w:tcPr>
            <w:tcW w:w="882" w:type="dxa"/>
            <w:shd w:val="clear" w:color="auto" w:fill="FFFFFF"/>
          </w:tcPr>
          <w:p w14:paraId="14E9C0A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71,58</w:t>
            </w:r>
          </w:p>
        </w:tc>
        <w:tc>
          <w:tcPr>
            <w:tcW w:w="798" w:type="dxa"/>
            <w:shd w:val="clear" w:color="auto" w:fill="FFFFFF"/>
          </w:tcPr>
          <w:p w14:paraId="668F6D8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27699EC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19FBE2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F3C5F6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A24E80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4E741D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6D4DBF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F06B7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8E503DA" w14:textId="77777777" w:rsidTr="00891EAE">
        <w:trPr>
          <w:trHeight w:val="472"/>
        </w:trPr>
        <w:tc>
          <w:tcPr>
            <w:tcW w:w="714" w:type="dxa"/>
            <w:shd w:val="clear" w:color="auto" w:fill="FFFFFF"/>
            <w:vAlign w:val="center"/>
          </w:tcPr>
          <w:p w14:paraId="7950E539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56.10</w:t>
            </w:r>
          </w:p>
        </w:tc>
        <w:tc>
          <w:tcPr>
            <w:tcW w:w="2268" w:type="dxa"/>
          </w:tcPr>
          <w:p w14:paraId="2F76C161" w14:textId="77777777" w:rsidR="00891EAE" w:rsidRPr="00612545" w:rsidRDefault="00891EAE" w:rsidP="00891EAE">
            <w:pPr>
              <w:rPr>
                <w:sz w:val="22"/>
                <w:szCs w:val="22"/>
                <w:lang w:val="en-US" w:eastAsia="en-US"/>
              </w:rPr>
            </w:pPr>
            <w:r w:rsidRPr="00612545">
              <w:rPr>
                <w:sz w:val="22"/>
                <w:szCs w:val="22"/>
                <w:lang w:val="en-US" w:eastAsia="en-US"/>
              </w:rPr>
              <w:t xml:space="preserve">За площни обекти - 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79E581D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по 100,00</w:t>
            </w:r>
          </w:p>
        </w:tc>
        <w:tc>
          <w:tcPr>
            <w:tcW w:w="882" w:type="dxa"/>
            <w:shd w:val="clear" w:color="auto" w:fill="FFFFFF"/>
          </w:tcPr>
          <w:p w14:paraId="74B44DD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51,13</w:t>
            </w:r>
          </w:p>
        </w:tc>
        <w:tc>
          <w:tcPr>
            <w:tcW w:w="798" w:type="dxa"/>
            <w:shd w:val="clear" w:color="auto" w:fill="FFFFFF"/>
          </w:tcPr>
          <w:p w14:paraId="441ACE1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5361A0A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35DCF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0EF879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030CC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0B2F6E6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35AA7F5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7213B29" w14:textId="77777777" w:rsidTr="00891EAE">
        <w:trPr>
          <w:trHeight w:val="746"/>
        </w:trPr>
        <w:tc>
          <w:tcPr>
            <w:tcW w:w="714" w:type="dxa"/>
            <w:shd w:val="clear" w:color="auto" w:fill="FFFFFF"/>
            <w:vAlign w:val="center"/>
          </w:tcPr>
          <w:p w14:paraId="34D19FB5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56.11</w:t>
            </w:r>
          </w:p>
        </w:tc>
        <w:tc>
          <w:tcPr>
            <w:tcW w:w="2268" w:type="dxa"/>
          </w:tcPr>
          <w:p w14:paraId="68E8B09A" w14:textId="77777777" w:rsidR="00891EAE" w:rsidRPr="00612545" w:rsidRDefault="00891EAE" w:rsidP="00891EAE">
            <w:pPr>
              <w:rPr>
                <w:sz w:val="22"/>
                <w:szCs w:val="22"/>
                <w:lang w:val="ru-RU" w:eastAsia="en-US"/>
              </w:rPr>
            </w:pPr>
            <w:r w:rsidRPr="00612545">
              <w:rPr>
                <w:sz w:val="22"/>
                <w:szCs w:val="22"/>
                <w:lang w:val="ru-RU" w:eastAsia="en-US"/>
              </w:rPr>
              <w:t>За открити и закрити ел.разпределителни уредби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1CBF99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по 150,00</w:t>
            </w:r>
          </w:p>
        </w:tc>
        <w:tc>
          <w:tcPr>
            <w:tcW w:w="882" w:type="dxa"/>
            <w:shd w:val="clear" w:color="auto" w:fill="FFFFFF"/>
          </w:tcPr>
          <w:p w14:paraId="4932A9B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76,69</w:t>
            </w:r>
          </w:p>
        </w:tc>
        <w:tc>
          <w:tcPr>
            <w:tcW w:w="798" w:type="dxa"/>
            <w:shd w:val="clear" w:color="auto" w:fill="FFFFFF"/>
          </w:tcPr>
          <w:p w14:paraId="37A58A2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64B0D3C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6EB85CB1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30 дни</w:t>
            </w:r>
          </w:p>
        </w:tc>
        <w:tc>
          <w:tcPr>
            <w:tcW w:w="602" w:type="dxa"/>
            <w:shd w:val="clear" w:color="auto" w:fill="FFFFFF"/>
          </w:tcPr>
          <w:p w14:paraId="31C8DA6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16E7A4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654E03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012B48B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491A7E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2E2F01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E73A0FC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40E74C1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5EF10A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Издаване на удостоверение за законосъобразност на сграда по чл. 84, ал. 3 от ППЗДС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4951C893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82" w:type="dxa"/>
            <w:shd w:val="clear" w:color="auto" w:fill="FFFFFF"/>
          </w:tcPr>
          <w:p w14:paraId="6188953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4FD1CC81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E9F430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20,45</w:t>
            </w:r>
          </w:p>
        </w:tc>
        <w:tc>
          <w:tcPr>
            <w:tcW w:w="798" w:type="dxa"/>
            <w:shd w:val="clear" w:color="auto" w:fill="FFFFFF"/>
          </w:tcPr>
          <w:p w14:paraId="7EDC7A40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6B4AE75A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339A5C82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43DBC7F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192EEF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5CE5BE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4BD1B9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15D82A8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0E4393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1FD55D41" w14:textId="77777777" w:rsidTr="00891EAE">
        <w:trPr>
          <w:trHeight w:val="393"/>
        </w:trPr>
        <w:tc>
          <w:tcPr>
            <w:tcW w:w="714" w:type="dxa"/>
            <w:shd w:val="clear" w:color="auto" w:fill="FFFFFF"/>
            <w:vAlign w:val="center"/>
          </w:tcPr>
          <w:p w14:paraId="64F3D19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8BD6DCA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Заверяване на технически паспорт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1629E4F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6041472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14:paraId="4354375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10DC65C5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7238E38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0B7D64E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49572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5447040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373077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EF2488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60BDFDEF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576743E7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A4E516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Издаване на заповед за промяна на титуляра в разрешението за строеж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63F5539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82" w:type="dxa"/>
            <w:shd w:val="clear" w:color="auto" w:fill="FFFFFF"/>
          </w:tcPr>
          <w:p w14:paraId="5595609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EA831D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758BDD0A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25,56</w:t>
            </w:r>
          </w:p>
        </w:tc>
        <w:tc>
          <w:tcPr>
            <w:tcW w:w="798" w:type="dxa"/>
            <w:shd w:val="clear" w:color="auto" w:fill="FFFFFF"/>
          </w:tcPr>
          <w:p w14:paraId="11ABB8B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03DA8739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 xml:space="preserve">  </w:t>
            </w:r>
          </w:p>
          <w:p w14:paraId="71824C67" w14:textId="77777777" w:rsidR="00891EAE" w:rsidRPr="00612545" w:rsidRDefault="00891EAE" w:rsidP="00891EAE">
            <w:pPr>
              <w:ind w:left="-14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 xml:space="preserve">  7 дни</w:t>
            </w:r>
          </w:p>
        </w:tc>
        <w:tc>
          <w:tcPr>
            <w:tcW w:w="602" w:type="dxa"/>
            <w:shd w:val="clear" w:color="auto" w:fill="FFFFFF"/>
          </w:tcPr>
          <w:p w14:paraId="2EB9FC3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300C7F2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6A76BA1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67CE8DD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A23C6B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498A7BD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CC78BF4" w14:textId="77777777" w:rsidTr="00891EAE">
        <w:trPr>
          <w:trHeight w:val="803"/>
        </w:trPr>
        <w:tc>
          <w:tcPr>
            <w:tcW w:w="714" w:type="dxa"/>
            <w:shd w:val="clear" w:color="auto" w:fill="FFFFFF"/>
            <w:vAlign w:val="center"/>
          </w:tcPr>
          <w:p w14:paraId="73C3AC50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4B667E2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Издаване на констативен протокол за съборена сграда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4BC157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82" w:type="dxa"/>
            <w:shd w:val="clear" w:color="auto" w:fill="FFFFFF"/>
          </w:tcPr>
          <w:p w14:paraId="4E8FE080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0A474C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15,34</w:t>
            </w:r>
          </w:p>
        </w:tc>
        <w:tc>
          <w:tcPr>
            <w:tcW w:w="798" w:type="dxa"/>
            <w:shd w:val="clear" w:color="auto" w:fill="FFFFFF"/>
          </w:tcPr>
          <w:p w14:paraId="4020CDCF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45845E09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02184A6D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8EBF230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0EB71D4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21EB886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63DCE68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C84C6B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F18DFDE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E51020F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4C8BB03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Установяване състоянието на сгради, подлежащи на премахване по искане на собственик или заинтересовано лице от комисия назначена от кмета по чл. 195 от ЗУТ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33BB397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82" w:type="dxa"/>
            <w:shd w:val="clear" w:color="auto" w:fill="FFFFFF"/>
          </w:tcPr>
          <w:p w14:paraId="30980F6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5493AA59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FFB008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B513AD4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98" w:type="dxa"/>
            <w:shd w:val="clear" w:color="auto" w:fill="FFFFFF"/>
          </w:tcPr>
          <w:p w14:paraId="164A986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46C67D64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47C53F7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7520A5C6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дни</w:t>
            </w:r>
          </w:p>
        </w:tc>
        <w:tc>
          <w:tcPr>
            <w:tcW w:w="602" w:type="dxa"/>
            <w:shd w:val="clear" w:color="auto" w:fill="FFFFFF"/>
          </w:tcPr>
          <w:p w14:paraId="00848C3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7803505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322D6B2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137484D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781A205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D57DF2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463940BD" w14:textId="77777777" w:rsidTr="00891EAE">
        <w:trPr>
          <w:trHeight w:val="900"/>
        </w:trPr>
        <w:tc>
          <w:tcPr>
            <w:tcW w:w="714" w:type="dxa"/>
            <w:shd w:val="clear" w:color="auto" w:fill="FFFFFF"/>
            <w:vAlign w:val="center"/>
          </w:tcPr>
          <w:p w14:paraId="0851156D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9AFBEE8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Предоставяне на проектен планоснимачен или регулационен номер на геодезическа фирма</w:t>
            </w:r>
          </w:p>
        </w:tc>
        <w:tc>
          <w:tcPr>
            <w:tcW w:w="938" w:type="dxa"/>
            <w:shd w:val="clear" w:color="auto" w:fill="FFFFFF"/>
            <w:vAlign w:val="center"/>
          </w:tcPr>
          <w:p w14:paraId="563B889F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882" w:type="dxa"/>
            <w:shd w:val="clear" w:color="auto" w:fill="FFFFFF"/>
          </w:tcPr>
          <w:p w14:paraId="44F51A65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0A027E5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1CB5ADCB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7,67</w:t>
            </w:r>
          </w:p>
        </w:tc>
        <w:tc>
          <w:tcPr>
            <w:tcW w:w="798" w:type="dxa"/>
            <w:shd w:val="clear" w:color="auto" w:fill="FFFFFF"/>
          </w:tcPr>
          <w:p w14:paraId="00D9049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2091BF0B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  <w:p w14:paraId="125AC69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 ден</w:t>
            </w:r>
          </w:p>
        </w:tc>
        <w:tc>
          <w:tcPr>
            <w:tcW w:w="602" w:type="dxa"/>
            <w:shd w:val="clear" w:color="auto" w:fill="FFFFFF"/>
          </w:tcPr>
          <w:p w14:paraId="3F8159A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 w14:paraId="6059F04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5633B83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FFFFFF"/>
          </w:tcPr>
          <w:p w14:paraId="7AEF167C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FFFFFF"/>
          </w:tcPr>
          <w:p w14:paraId="413E83A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64DEAE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0565220B" w14:textId="77777777" w:rsidTr="00891EAE">
        <w:trPr>
          <w:trHeight w:val="9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55B91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9966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  <w:lang w:val="ru-RU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1989 Издаване на разрешения за поставяне на преместваеми обекти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7C21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8C4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B41CE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856A6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0FDD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6EB48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229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5CBC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897D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21C7AE7F" w14:textId="77777777" w:rsidTr="00891EAE">
        <w:trPr>
          <w:trHeight w:val="4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AFCE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63.1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020F7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  <w:lang w:val="ru-RU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За обекти със ЗП до 100 кв.м. вкл.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D873C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9EB07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35,79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A4A67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дни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5299B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A177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4241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9BF81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48B55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230E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1EAE" w:rsidRPr="00612545" w14:paraId="7F588280" w14:textId="77777777" w:rsidTr="00891EAE">
        <w:trPr>
          <w:trHeight w:val="5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12E2" w14:textId="77777777" w:rsidR="00891EAE" w:rsidRPr="00612545" w:rsidRDefault="00891EAE" w:rsidP="00891E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2545">
              <w:rPr>
                <w:bCs/>
                <w:color w:val="000000"/>
                <w:sz w:val="22"/>
                <w:szCs w:val="22"/>
              </w:rPr>
              <w:t>63.2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72C49" w14:textId="77777777" w:rsidR="00891EAE" w:rsidRPr="00612545" w:rsidRDefault="00891EAE" w:rsidP="00891EAE">
            <w:pPr>
              <w:rPr>
                <w:color w:val="000000"/>
                <w:sz w:val="22"/>
                <w:szCs w:val="22"/>
                <w:lang w:val="ru-RU"/>
              </w:rPr>
            </w:pPr>
            <w:r w:rsidRPr="00612545">
              <w:rPr>
                <w:color w:val="000000"/>
                <w:sz w:val="22"/>
                <w:szCs w:val="22"/>
                <w:lang w:val="ru-RU"/>
              </w:rPr>
              <w:t>За обекти със ЗП над 100 кв.м.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AD19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B5C6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</w:p>
          <w:p w14:paraId="307522A8" w14:textId="77777777" w:rsidR="00891EAE" w:rsidRPr="00612545" w:rsidRDefault="00891EAE" w:rsidP="00891EAE">
            <w:pPr>
              <w:ind w:left="-14"/>
              <w:jc w:val="center"/>
              <w:rPr>
                <w:color w:val="000000"/>
                <w:sz w:val="22"/>
                <w:szCs w:val="22"/>
              </w:rPr>
            </w:pPr>
            <w:r w:rsidRPr="00612545">
              <w:rPr>
                <w:color w:val="000000"/>
                <w:sz w:val="22"/>
                <w:szCs w:val="22"/>
              </w:rPr>
              <w:t>76,69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F4393" w14:textId="77777777" w:rsidR="00891EAE" w:rsidRPr="00612545" w:rsidRDefault="00891EAE" w:rsidP="00891EAE">
            <w:pPr>
              <w:ind w:left="-14"/>
              <w:jc w:val="center"/>
              <w:rPr>
                <w:sz w:val="22"/>
                <w:szCs w:val="22"/>
                <w:lang w:eastAsia="en-US"/>
              </w:rPr>
            </w:pPr>
            <w:r w:rsidRPr="00612545">
              <w:rPr>
                <w:sz w:val="22"/>
                <w:szCs w:val="22"/>
                <w:lang w:eastAsia="en-US"/>
              </w:rPr>
              <w:t>14 дни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02F3F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183B7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6D8D4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EC39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B0AD2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AD20A" w14:textId="77777777" w:rsidR="00891EAE" w:rsidRPr="00612545" w:rsidRDefault="00891EAE" w:rsidP="00891E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1936389" w14:textId="77777777" w:rsidR="00891EAE" w:rsidRPr="00612545" w:rsidRDefault="00891EAE" w:rsidP="00891EAE">
      <w:pPr>
        <w:rPr>
          <w:sz w:val="32"/>
          <w:szCs w:val="28"/>
        </w:rPr>
      </w:pPr>
    </w:p>
    <w:p w14:paraId="0E5E3C24" w14:textId="77777777" w:rsidR="00891EAE" w:rsidRPr="00612545" w:rsidRDefault="00891EAE" w:rsidP="00FA2020">
      <w:pPr>
        <w:ind w:firstLine="720"/>
        <w:jc w:val="both"/>
        <w:rPr>
          <w:sz w:val="28"/>
        </w:rPr>
      </w:pPr>
      <w:r w:rsidRPr="00612545">
        <w:rPr>
          <w:sz w:val="28"/>
        </w:rPr>
        <w:t>§ 16. В Приложение № 5 колони „такси“ се разделят на две подколони „лева“ и „евро“ и същите придобиват вида:</w:t>
      </w:r>
    </w:p>
    <w:p w14:paraId="5035DB7D" w14:textId="77777777" w:rsidR="00891EAE" w:rsidRPr="00612545" w:rsidRDefault="00891EAE" w:rsidP="00891EAE">
      <w:pPr>
        <w:ind w:firstLine="720"/>
      </w:pPr>
    </w:p>
    <w:tbl>
      <w:tblPr>
        <w:tblW w:w="10006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85"/>
        <w:gridCol w:w="1193"/>
        <w:gridCol w:w="891"/>
        <w:gridCol w:w="1559"/>
        <w:gridCol w:w="993"/>
        <w:gridCol w:w="966"/>
        <w:gridCol w:w="1131"/>
      </w:tblGrid>
      <w:tr w:rsidR="00891EAE" w:rsidRPr="00612545" w14:paraId="1C5E8008" w14:textId="77777777" w:rsidTr="00891EAE">
        <w:trPr>
          <w:trHeight w:val="300"/>
        </w:trPr>
        <w:tc>
          <w:tcPr>
            <w:tcW w:w="588" w:type="dxa"/>
            <w:vMerge w:val="restart"/>
            <w:shd w:val="clear" w:color="auto" w:fill="auto"/>
            <w:hideMark/>
          </w:tcPr>
          <w:p w14:paraId="3D322868" w14:textId="77777777" w:rsidR="00891EAE" w:rsidRPr="00612545" w:rsidRDefault="00891EAE" w:rsidP="00891EAE">
            <w:pPr>
              <w:jc w:val="both"/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>№ по ред</w:t>
            </w:r>
          </w:p>
        </w:tc>
        <w:tc>
          <w:tcPr>
            <w:tcW w:w="2685" w:type="dxa"/>
            <w:vMerge w:val="restart"/>
            <w:shd w:val="clear" w:color="auto" w:fill="auto"/>
            <w:noWrap/>
            <w:hideMark/>
          </w:tcPr>
          <w:p w14:paraId="484505C8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>НАИМЕНОВАНИЕ НА УСЛУГАТА</w:t>
            </w:r>
          </w:p>
        </w:tc>
        <w:tc>
          <w:tcPr>
            <w:tcW w:w="3643" w:type="dxa"/>
            <w:gridSpan w:val="3"/>
            <w:shd w:val="clear" w:color="auto" w:fill="auto"/>
          </w:tcPr>
          <w:p w14:paraId="1AFBA7FE" w14:textId="77777777" w:rsidR="00891EAE" w:rsidRPr="00612545" w:rsidRDefault="00891EAE" w:rsidP="00891EAE">
            <w:pPr>
              <w:ind w:hanging="7"/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>ОБИКНОВЕНА УСЛУГА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4368890D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>БЪРЗА УСЛУГА</w:t>
            </w:r>
          </w:p>
        </w:tc>
      </w:tr>
      <w:tr w:rsidR="00891EAE" w:rsidRPr="00612545" w14:paraId="7B77295C" w14:textId="77777777" w:rsidTr="00891EAE">
        <w:trPr>
          <w:trHeight w:val="240"/>
        </w:trPr>
        <w:tc>
          <w:tcPr>
            <w:tcW w:w="588" w:type="dxa"/>
            <w:vMerge/>
            <w:shd w:val="clear" w:color="auto" w:fill="auto"/>
            <w:hideMark/>
          </w:tcPr>
          <w:p w14:paraId="7062713E" w14:textId="77777777" w:rsidR="00891EAE" w:rsidRPr="00612545" w:rsidRDefault="00891EAE" w:rsidP="00891EAE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2685" w:type="dxa"/>
            <w:vMerge/>
            <w:shd w:val="clear" w:color="auto" w:fill="auto"/>
            <w:hideMark/>
          </w:tcPr>
          <w:p w14:paraId="0B9F5C86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14:paraId="7BAD4409" w14:textId="77777777" w:rsidR="00891EAE" w:rsidRPr="00612545" w:rsidRDefault="00891EAE" w:rsidP="00891EAE">
            <w:pPr>
              <w:ind w:hanging="7"/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 xml:space="preserve">Такса </w:t>
            </w:r>
          </w:p>
        </w:tc>
        <w:tc>
          <w:tcPr>
            <w:tcW w:w="1559" w:type="dxa"/>
            <w:shd w:val="clear" w:color="auto" w:fill="auto"/>
            <w:hideMark/>
          </w:tcPr>
          <w:p w14:paraId="411818C9" w14:textId="77777777" w:rsidR="00891EAE" w:rsidRPr="00612545" w:rsidRDefault="00891EAE" w:rsidP="00891EAE">
            <w:pPr>
              <w:ind w:hanging="7"/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>Срок за изпълнение</w:t>
            </w:r>
          </w:p>
        </w:tc>
        <w:tc>
          <w:tcPr>
            <w:tcW w:w="1959" w:type="dxa"/>
            <w:gridSpan w:val="2"/>
            <w:shd w:val="clear" w:color="auto" w:fill="auto"/>
          </w:tcPr>
          <w:p w14:paraId="547BB940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 xml:space="preserve">Такса </w:t>
            </w:r>
          </w:p>
        </w:tc>
        <w:tc>
          <w:tcPr>
            <w:tcW w:w="1131" w:type="dxa"/>
            <w:shd w:val="clear" w:color="auto" w:fill="auto"/>
            <w:hideMark/>
          </w:tcPr>
          <w:p w14:paraId="297EAB1C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>Срок за изпълнение</w:t>
            </w:r>
          </w:p>
        </w:tc>
      </w:tr>
      <w:tr w:rsidR="00891EAE" w:rsidRPr="00612545" w14:paraId="70011ACA" w14:textId="77777777" w:rsidTr="00891EAE">
        <w:trPr>
          <w:trHeight w:val="240"/>
        </w:trPr>
        <w:tc>
          <w:tcPr>
            <w:tcW w:w="588" w:type="dxa"/>
            <w:vMerge/>
            <w:shd w:val="clear" w:color="auto" w:fill="auto"/>
          </w:tcPr>
          <w:p w14:paraId="257AA69C" w14:textId="77777777" w:rsidR="00891EAE" w:rsidRPr="00612545" w:rsidRDefault="00891EAE" w:rsidP="00891EAE">
            <w:pPr>
              <w:jc w:val="both"/>
              <w:rPr>
                <w:rFonts w:eastAsia="Calibri"/>
                <w:b/>
                <w:lang w:val="en-US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14:paraId="6D566FA2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28058633" w14:textId="77777777" w:rsidR="00891EAE" w:rsidRPr="00612545" w:rsidRDefault="00891EAE" w:rsidP="00891EAE">
            <w:pPr>
              <w:ind w:hanging="7"/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>(лева)</w:t>
            </w:r>
          </w:p>
        </w:tc>
        <w:tc>
          <w:tcPr>
            <w:tcW w:w="891" w:type="dxa"/>
            <w:shd w:val="clear" w:color="auto" w:fill="auto"/>
          </w:tcPr>
          <w:p w14:paraId="76FA1F2D" w14:textId="77777777" w:rsidR="00891EAE" w:rsidRPr="00612545" w:rsidRDefault="00891EAE" w:rsidP="00891EAE">
            <w:pPr>
              <w:ind w:hanging="7"/>
              <w:rPr>
                <w:rFonts w:eastAsia="Calibri"/>
                <w:b/>
              </w:rPr>
            </w:pPr>
            <w:r w:rsidRPr="00612545">
              <w:rPr>
                <w:rFonts w:eastAsia="Calibri"/>
                <w:b/>
              </w:rPr>
              <w:t>евро</w:t>
            </w:r>
          </w:p>
        </w:tc>
        <w:tc>
          <w:tcPr>
            <w:tcW w:w="1559" w:type="dxa"/>
            <w:shd w:val="clear" w:color="auto" w:fill="auto"/>
          </w:tcPr>
          <w:p w14:paraId="748AFA94" w14:textId="77777777" w:rsidR="00891EAE" w:rsidRPr="00612545" w:rsidRDefault="00891EAE" w:rsidP="00891EAE">
            <w:pPr>
              <w:ind w:hanging="7"/>
              <w:rPr>
                <w:rFonts w:eastAsia="Calibri"/>
                <w:b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12BBFC13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  <w:r w:rsidRPr="00612545">
              <w:rPr>
                <w:rFonts w:eastAsia="Calibri"/>
                <w:b/>
                <w:lang w:val="en-US"/>
              </w:rPr>
              <w:t>(лева)</w:t>
            </w:r>
          </w:p>
        </w:tc>
        <w:tc>
          <w:tcPr>
            <w:tcW w:w="966" w:type="dxa"/>
            <w:shd w:val="clear" w:color="auto" w:fill="auto"/>
          </w:tcPr>
          <w:p w14:paraId="50C22591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</w:p>
        </w:tc>
        <w:tc>
          <w:tcPr>
            <w:tcW w:w="1131" w:type="dxa"/>
            <w:shd w:val="clear" w:color="auto" w:fill="auto"/>
          </w:tcPr>
          <w:p w14:paraId="4327FC26" w14:textId="77777777" w:rsidR="00891EAE" w:rsidRPr="00612545" w:rsidRDefault="00891EAE" w:rsidP="00891EAE">
            <w:pPr>
              <w:rPr>
                <w:rFonts w:eastAsia="Calibri"/>
                <w:b/>
                <w:lang w:val="en-US"/>
              </w:rPr>
            </w:pPr>
          </w:p>
        </w:tc>
      </w:tr>
      <w:tr w:rsidR="00891EAE" w:rsidRPr="00612545" w14:paraId="62C9584A" w14:textId="77777777" w:rsidTr="00891EAE">
        <w:trPr>
          <w:trHeight w:val="736"/>
        </w:trPr>
        <w:tc>
          <w:tcPr>
            <w:tcW w:w="588" w:type="dxa"/>
            <w:shd w:val="clear" w:color="auto" w:fill="auto"/>
          </w:tcPr>
          <w:p w14:paraId="756DA12E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D4DD6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1996/ Издаване на разрешение за отсичане на над 5 броя дървета и на лозя над 1 дка</w:t>
            </w:r>
          </w:p>
        </w:tc>
        <w:tc>
          <w:tcPr>
            <w:tcW w:w="1193" w:type="dxa"/>
            <w:shd w:val="clear" w:color="auto" w:fill="auto"/>
          </w:tcPr>
          <w:p w14:paraId="242FC26A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574234C6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20,00</w:t>
            </w:r>
          </w:p>
        </w:tc>
        <w:tc>
          <w:tcPr>
            <w:tcW w:w="891" w:type="dxa"/>
            <w:shd w:val="clear" w:color="auto" w:fill="auto"/>
          </w:tcPr>
          <w:p w14:paraId="21EF68B9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78913E0C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10,23</w:t>
            </w:r>
          </w:p>
        </w:tc>
        <w:tc>
          <w:tcPr>
            <w:tcW w:w="1559" w:type="dxa"/>
            <w:shd w:val="clear" w:color="auto" w:fill="auto"/>
          </w:tcPr>
          <w:p w14:paraId="77063F14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45AED1AF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14 дни</w:t>
            </w:r>
          </w:p>
        </w:tc>
        <w:tc>
          <w:tcPr>
            <w:tcW w:w="993" w:type="dxa"/>
            <w:shd w:val="clear" w:color="auto" w:fill="auto"/>
          </w:tcPr>
          <w:p w14:paraId="5EAF044F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</w:tcPr>
          <w:p w14:paraId="7B452D74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shd w:val="clear" w:color="auto" w:fill="auto"/>
          </w:tcPr>
          <w:p w14:paraId="27EDA46B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52B51287" w14:textId="77777777" w:rsidTr="00891EAE">
        <w:trPr>
          <w:trHeight w:val="1129"/>
        </w:trPr>
        <w:tc>
          <w:tcPr>
            <w:tcW w:w="588" w:type="dxa"/>
            <w:shd w:val="clear" w:color="auto" w:fill="auto"/>
            <w:hideMark/>
          </w:tcPr>
          <w:p w14:paraId="614CEA4B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  <w:lang w:val="en-US"/>
              </w:rPr>
              <w:t>2</w:t>
            </w:r>
            <w:r w:rsidRPr="00612545">
              <w:rPr>
                <w:rFonts w:eastAsia="Calibri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53029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2006/ Измерване, кубиране и маркиране на дървесина в лежащо състояние, добита от извън горски фонд:</w:t>
            </w:r>
          </w:p>
        </w:tc>
        <w:tc>
          <w:tcPr>
            <w:tcW w:w="1193" w:type="dxa"/>
            <w:shd w:val="clear" w:color="auto" w:fill="auto"/>
          </w:tcPr>
          <w:p w14:paraId="4DD58AD5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891" w:type="dxa"/>
            <w:shd w:val="clear" w:color="auto" w:fill="auto"/>
          </w:tcPr>
          <w:p w14:paraId="143BE379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892677B" w14:textId="77777777" w:rsidR="00891EAE" w:rsidRPr="00612545" w:rsidRDefault="00891EAE" w:rsidP="00891EAE">
            <w:pPr>
              <w:ind w:hanging="7"/>
              <w:rPr>
                <w:rFonts w:eastAsia="Calibri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0398C150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14:paraId="163CD58F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  <w:r w:rsidRPr="00612545">
              <w:rPr>
                <w:rFonts w:eastAsia="Calibri"/>
                <w:lang w:val="en-US"/>
              </w:rPr>
              <w:t> </w:t>
            </w:r>
          </w:p>
        </w:tc>
        <w:tc>
          <w:tcPr>
            <w:tcW w:w="1131" w:type="dxa"/>
            <w:shd w:val="clear" w:color="auto" w:fill="auto"/>
            <w:hideMark/>
          </w:tcPr>
          <w:p w14:paraId="36D98AF8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73CC4270" w14:textId="77777777" w:rsidTr="00891EAE">
        <w:trPr>
          <w:trHeight w:val="600"/>
        </w:trPr>
        <w:tc>
          <w:tcPr>
            <w:tcW w:w="588" w:type="dxa"/>
            <w:shd w:val="clear" w:color="auto" w:fill="auto"/>
          </w:tcPr>
          <w:p w14:paraId="079494FF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4A6D8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едра, средна, дребна, плътен куб.м.</w:t>
            </w:r>
          </w:p>
        </w:tc>
        <w:tc>
          <w:tcPr>
            <w:tcW w:w="1193" w:type="dxa"/>
            <w:shd w:val="clear" w:color="auto" w:fill="auto"/>
          </w:tcPr>
          <w:p w14:paraId="1B218CC1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ab/>
            </w:r>
          </w:p>
          <w:p w14:paraId="71218B3F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2,00</w:t>
            </w:r>
          </w:p>
        </w:tc>
        <w:tc>
          <w:tcPr>
            <w:tcW w:w="891" w:type="dxa"/>
            <w:shd w:val="clear" w:color="auto" w:fill="auto"/>
          </w:tcPr>
          <w:p w14:paraId="2EE7E680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118284A9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1,02</w:t>
            </w:r>
          </w:p>
        </w:tc>
        <w:tc>
          <w:tcPr>
            <w:tcW w:w="1559" w:type="dxa"/>
            <w:shd w:val="clear" w:color="auto" w:fill="auto"/>
          </w:tcPr>
          <w:p w14:paraId="5727F7CC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335A33FD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7 дни</w:t>
            </w:r>
          </w:p>
        </w:tc>
        <w:tc>
          <w:tcPr>
            <w:tcW w:w="993" w:type="dxa"/>
            <w:shd w:val="clear" w:color="auto" w:fill="auto"/>
          </w:tcPr>
          <w:p w14:paraId="26893373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</w:tcPr>
          <w:p w14:paraId="788781A4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shd w:val="clear" w:color="auto" w:fill="auto"/>
          </w:tcPr>
          <w:p w14:paraId="018559A2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274F962C" w14:textId="77777777" w:rsidTr="00891EAE">
        <w:trPr>
          <w:trHeight w:val="570"/>
        </w:trPr>
        <w:tc>
          <w:tcPr>
            <w:tcW w:w="588" w:type="dxa"/>
            <w:shd w:val="clear" w:color="auto" w:fill="auto"/>
          </w:tcPr>
          <w:p w14:paraId="7E1DB16E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2.2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C02C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дърва, пространствен куб.м.</w:t>
            </w:r>
          </w:p>
        </w:tc>
        <w:tc>
          <w:tcPr>
            <w:tcW w:w="1193" w:type="dxa"/>
            <w:shd w:val="clear" w:color="auto" w:fill="auto"/>
          </w:tcPr>
          <w:p w14:paraId="53D53186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34D9BDD8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3,00</w:t>
            </w:r>
          </w:p>
        </w:tc>
        <w:tc>
          <w:tcPr>
            <w:tcW w:w="891" w:type="dxa"/>
            <w:shd w:val="clear" w:color="auto" w:fill="auto"/>
          </w:tcPr>
          <w:p w14:paraId="2054CAFB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6FFBCBE8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1,53</w:t>
            </w:r>
          </w:p>
        </w:tc>
        <w:tc>
          <w:tcPr>
            <w:tcW w:w="1559" w:type="dxa"/>
            <w:shd w:val="clear" w:color="auto" w:fill="auto"/>
          </w:tcPr>
          <w:p w14:paraId="29CA837C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5922FDCB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7 дни</w:t>
            </w:r>
          </w:p>
        </w:tc>
        <w:tc>
          <w:tcPr>
            <w:tcW w:w="993" w:type="dxa"/>
            <w:shd w:val="clear" w:color="auto" w:fill="auto"/>
          </w:tcPr>
          <w:p w14:paraId="2E6F351B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</w:tcPr>
          <w:p w14:paraId="7B5516E9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shd w:val="clear" w:color="auto" w:fill="auto"/>
          </w:tcPr>
          <w:p w14:paraId="0A5CDB23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08E50346" w14:textId="77777777" w:rsidTr="00891EAE">
        <w:trPr>
          <w:trHeight w:val="1129"/>
        </w:trPr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340E243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  <w:lang w:val="en-US"/>
              </w:rPr>
              <w:t>3</w:t>
            </w:r>
            <w:r w:rsidRPr="00612545">
              <w:rPr>
                <w:rFonts w:eastAsia="Calibri"/>
              </w:rPr>
              <w:t>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FABB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2007/ Издаване на удостоверение за билки от култивирани лечебни растения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1A83C256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4BC30E05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Съгл. тарифа на МС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14:paraId="14FDB92D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B5A147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26F907E5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14 дни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AB0B3A2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E826B8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  <w:r w:rsidRPr="00612545">
              <w:rPr>
                <w:rFonts w:eastAsia="Calibri"/>
                <w:lang w:val="en-US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14:paraId="102224A8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114B0E16" w14:textId="77777777" w:rsidTr="00891EAE">
        <w:trPr>
          <w:trHeight w:val="5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376C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  <w:lang w:val="en-US"/>
              </w:rPr>
              <w:t>4</w:t>
            </w:r>
            <w:r w:rsidRPr="00612545">
              <w:rPr>
                <w:rFonts w:eastAsia="Calibri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9FD68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 xml:space="preserve">2031/За издаване на разрешително за сеч на дълготрайни декоративни дървета и дървета с историческо значение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4A16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F686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45ED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675A675E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123C6BED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3305105B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30 дни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41CE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785F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83A4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0FFA0E41" w14:textId="77777777" w:rsidTr="00891EAE">
        <w:trPr>
          <w:trHeight w:val="413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14:paraId="07681DDD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4.1.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E5FC8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за 1бр. дърво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19BD53D9" w14:textId="77777777" w:rsidR="00891EAE" w:rsidRPr="00612545" w:rsidRDefault="00891EAE" w:rsidP="00891EAE">
            <w:pPr>
              <w:ind w:hanging="7"/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30,00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</w:tcPr>
          <w:p w14:paraId="0F467DA8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15,34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E4F56FF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4C93A9E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14:paraId="16DAB244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14:paraId="5EF59FA3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62158449" w14:textId="77777777" w:rsidTr="00891EAE">
        <w:trPr>
          <w:trHeight w:val="393"/>
        </w:trPr>
        <w:tc>
          <w:tcPr>
            <w:tcW w:w="588" w:type="dxa"/>
            <w:shd w:val="clear" w:color="auto" w:fill="auto"/>
          </w:tcPr>
          <w:p w14:paraId="07018585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4.2.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F1BE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за всяко следващо</w:t>
            </w:r>
          </w:p>
        </w:tc>
        <w:tc>
          <w:tcPr>
            <w:tcW w:w="1193" w:type="dxa"/>
            <w:shd w:val="clear" w:color="auto" w:fill="auto"/>
          </w:tcPr>
          <w:p w14:paraId="2825E93B" w14:textId="77777777" w:rsidR="00891EAE" w:rsidRPr="00612545" w:rsidRDefault="00891EAE" w:rsidP="00891EAE">
            <w:pPr>
              <w:ind w:hanging="7"/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5,00</w:t>
            </w:r>
          </w:p>
        </w:tc>
        <w:tc>
          <w:tcPr>
            <w:tcW w:w="891" w:type="dxa"/>
            <w:shd w:val="clear" w:color="auto" w:fill="auto"/>
          </w:tcPr>
          <w:p w14:paraId="517142CA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2,56</w:t>
            </w:r>
          </w:p>
        </w:tc>
        <w:tc>
          <w:tcPr>
            <w:tcW w:w="1559" w:type="dxa"/>
            <w:shd w:val="clear" w:color="auto" w:fill="auto"/>
          </w:tcPr>
          <w:p w14:paraId="011C2EBB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1396C43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</w:tcPr>
          <w:p w14:paraId="02FB2641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shd w:val="clear" w:color="auto" w:fill="auto"/>
          </w:tcPr>
          <w:p w14:paraId="77F73768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24F1ACC3" w14:textId="77777777" w:rsidTr="00891EAE">
        <w:trPr>
          <w:trHeight w:val="882"/>
        </w:trPr>
        <w:tc>
          <w:tcPr>
            <w:tcW w:w="588" w:type="dxa"/>
            <w:shd w:val="clear" w:color="auto" w:fill="auto"/>
            <w:hideMark/>
          </w:tcPr>
          <w:p w14:paraId="6E80C241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  <w:lang w:val="en-US"/>
              </w:rPr>
              <w:t>5</w:t>
            </w:r>
            <w:r w:rsidRPr="00612545">
              <w:rPr>
                <w:rFonts w:eastAsia="Calibri"/>
              </w:rPr>
              <w:t>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1A5E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2045/ Издаване на разрешително за достъп до горски територии</w:t>
            </w:r>
          </w:p>
        </w:tc>
        <w:tc>
          <w:tcPr>
            <w:tcW w:w="1193" w:type="dxa"/>
            <w:shd w:val="clear" w:color="auto" w:fill="auto"/>
          </w:tcPr>
          <w:p w14:paraId="5E657192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74C2DDAE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Не се заплаща</w:t>
            </w:r>
          </w:p>
        </w:tc>
        <w:tc>
          <w:tcPr>
            <w:tcW w:w="891" w:type="dxa"/>
            <w:shd w:val="clear" w:color="auto" w:fill="auto"/>
          </w:tcPr>
          <w:p w14:paraId="72BF4EC6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303DF7CB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5457F5F2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7 дни</w:t>
            </w:r>
          </w:p>
        </w:tc>
        <w:tc>
          <w:tcPr>
            <w:tcW w:w="993" w:type="dxa"/>
            <w:shd w:val="clear" w:color="auto" w:fill="auto"/>
          </w:tcPr>
          <w:p w14:paraId="4D831E87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14:paraId="3A37042C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  <w:r w:rsidRPr="00612545">
              <w:rPr>
                <w:rFonts w:eastAsia="Calibri"/>
                <w:lang w:val="en-US"/>
              </w:rPr>
              <w:t> </w:t>
            </w:r>
          </w:p>
        </w:tc>
        <w:tc>
          <w:tcPr>
            <w:tcW w:w="1131" w:type="dxa"/>
            <w:shd w:val="clear" w:color="auto" w:fill="auto"/>
          </w:tcPr>
          <w:p w14:paraId="6BA7F1BC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45DFDF22" w14:textId="77777777" w:rsidTr="00891EAE">
        <w:trPr>
          <w:trHeight w:val="411"/>
        </w:trPr>
        <w:tc>
          <w:tcPr>
            <w:tcW w:w="588" w:type="dxa"/>
            <w:shd w:val="clear" w:color="auto" w:fill="auto"/>
            <w:hideMark/>
          </w:tcPr>
          <w:p w14:paraId="667D8B3B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  <w:lang w:val="en-US"/>
              </w:rPr>
              <w:t>6.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40D4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2066</w:t>
            </w:r>
            <w:r w:rsidRPr="00612545">
              <w:rPr>
                <w:rFonts w:eastAsia="Calibri"/>
                <w:b/>
              </w:rPr>
              <w:t xml:space="preserve">/ </w:t>
            </w:r>
            <w:r w:rsidRPr="00612545">
              <w:rPr>
                <w:rFonts w:eastAsia="Calibri"/>
              </w:rPr>
              <w:t>Издаване на позволително за ползване на лечебни растения от земи, гори и води общинска собственост</w:t>
            </w:r>
          </w:p>
        </w:tc>
        <w:tc>
          <w:tcPr>
            <w:tcW w:w="1193" w:type="dxa"/>
            <w:shd w:val="clear" w:color="auto" w:fill="auto"/>
          </w:tcPr>
          <w:p w14:paraId="09EB0286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17CC8BC0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1D19F9A7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Съгл. тарифа на МС</w:t>
            </w:r>
          </w:p>
        </w:tc>
        <w:tc>
          <w:tcPr>
            <w:tcW w:w="891" w:type="dxa"/>
            <w:shd w:val="clear" w:color="auto" w:fill="auto"/>
          </w:tcPr>
          <w:p w14:paraId="088B384A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FFB2055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40145896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6797480F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14 дни</w:t>
            </w:r>
          </w:p>
        </w:tc>
        <w:tc>
          <w:tcPr>
            <w:tcW w:w="993" w:type="dxa"/>
            <w:shd w:val="clear" w:color="auto" w:fill="auto"/>
          </w:tcPr>
          <w:p w14:paraId="31B451EC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</w:tcPr>
          <w:p w14:paraId="6DB7A8D8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shd w:val="clear" w:color="auto" w:fill="auto"/>
          </w:tcPr>
          <w:p w14:paraId="39D545B4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10EC6C30" w14:textId="77777777" w:rsidTr="00891EAE">
        <w:trPr>
          <w:trHeight w:val="1282"/>
        </w:trPr>
        <w:tc>
          <w:tcPr>
            <w:tcW w:w="588" w:type="dxa"/>
            <w:shd w:val="clear" w:color="auto" w:fill="auto"/>
            <w:hideMark/>
          </w:tcPr>
          <w:p w14:paraId="388005E6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  <w:lang w:val="en-US"/>
              </w:rPr>
              <w:t>7.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F2DA3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2068/ Издаване на превозен билет за транспортиране на добита дървесина извън горските територии</w:t>
            </w:r>
          </w:p>
        </w:tc>
        <w:tc>
          <w:tcPr>
            <w:tcW w:w="1193" w:type="dxa"/>
            <w:shd w:val="clear" w:color="auto" w:fill="auto"/>
          </w:tcPr>
          <w:p w14:paraId="1E367AF7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2B182AC7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ab/>
              <w:t>10,00</w:t>
            </w:r>
          </w:p>
        </w:tc>
        <w:tc>
          <w:tcPr>
            <w:tcW w:w="891" w:type="dxa"/>
            <w:shd w:val="clear" w:color="auto" w:fill="auto"/>
          </w:tcPr>
          <w:p w14:paraId="592DCDFD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4D443781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5,11</w:t>
            </w:r>
          </w:p>
        </w:tc>
        <w:tc>
          <w:tcPr>
            <w:tcW w:w="1559" w:type="dxa"/>
            <w:shd w:val="clear" w:color="auto" w:fill="auto"/>
          </w:tcPr>
          <w:p w14:paraId="4D122C79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4D410B47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Непосредствено преди извозване</w:t>
            </w:r>
          </w:p>
        </w:tc>
        <w:tc>
          <w:tcPr>
            <w:tcW w:w="993" w:type="dxa"/>
            <w:shd w:val="clear" w:color="auto" w:fill="auto"/>
          </w:tcPr>
          <w:p w14:paraId="535A7D28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</w:tcPr>
          <w:p w14:paraId="5180439E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shd w:val="clear" w:color="auto" w:fill="auto"/>
          </w:tcPr>
          <w:p w14:paraId="40AEE74E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6BAED341" w14:textId="77777777" w:rsidTr="00891EAE">
        <w:trPr>
          <w:trHeight w:val="1620"/>
        </w:trPr>
        <w:tc>
          <w:tcPr>
            <w:tcW w:w="588" w:type="dxa"/>
            <w:shd w:val="clear" w:color="auto" w:fill="auto"/>
            <w:hideMark/>
          </w:tcPr>
          <w:p w14:paraId="58FF208A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</w:rPr>
              <w:t>8.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2353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2086/ Издаване на рарешение за отсичане и изкореняване до 5 броя дървета и до 1 дка лозя в селскостопански земи</w:t>
            </w:r>
          </w:p>
        </w:tc>
        <w:tc>
          <w:tcPr>
            <w:tcW w:w="1193" w:type="dxa"/>
            <w:shd w:val="clear" w:color="auto" w:fill="auto"/>
          </w:tcPr>
          <w:p w14:paraId="0AA81527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6D401F27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4FF81EE4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10,00</w:t>
            </w:r>
          </w:p>
        </w:tc>
        <w:tc>
          <w:tcPr>
            <w:tcW w:w="891" w:type="dxa"/>
            <w:shd w:val="clear" w:color="auto" w:fill="auto"/>
          </w:tcPr>
          <w:p w14:paraId="7CC5F740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51AB5E11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364489EB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5,11</w:t>
            </w:r>
          </w:p>
        </w:tc>
        <w:tc>
          <w:tcPr>
            <w:tcW w:w="1559" w:type="dxa"/>
            <w:shd w:val="clear" w:color="auto" w:fill="auto"/>
          </w:tcPr>
          <w:p w14:paraId="7E6BCABE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084DDB14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2DDA5214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14 дни</w:t>
            </w:r>
          </w:p>
        </w:tc>
        <w:tc>
          <w:tcPr>
            <w:tcW w:w="993" w:type="dxa"/>
            <w:shd w:val="clear" w:color="auto" w:fill="auto"/>
          </w:tcPr>
          <w:p w14:paraId="2B8B8B81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</w:tcPr>
          <w:p w14:paraId="23739D38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1131" w:type="dxa"/>
            <w:shd w:val="clear" w:color="auto" w:fill="auto"/>
          </w:tcPr>
          <w:p w14:paraId="25634084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  <w:tr w:rsidR="00891EAE" w:rsidRPr="00612545" w14:paraId="5312B845" w14:textId="77777777" w:rsidTr="00891EAE">
        <w:trPr>
          <w:trHeight w:val="1121"/>
        </w:trPr>
        <w:tc>
          <w:tcPr>
            <w:tcW w:w="588" w:type="dxa"/>
            <w:shd w:val="clear" w:color="auto" w:fill="auto"/>
            <w:hideMark/>
          </w:tcPr>
          <w:p w14:paraId="2CEB5382" w14:textId="77777777" w:rsidR="00891EAE" w:rsidRPr="00612545" w:rsidRDefault="00891EAE" w:rsidP="00891EAE">
            <w:pPr>
              <w:jc w:val="both"/>
              <w:rPr>
                <w:rFonts w:eastAsia="Calibri"/>
              </w:rPr>
            </w:pPr>
            <w:r w:rsidRPr="00612545">
              <w:rPr>
                <w:rFonts w:eastAsia="Calibri"/>
                <w:lang w:val="en-US"/>
              </w:rPr>
              <w:t>9</w:t>
            </w:r>
            <w:r w:rsidRPr="00612545">
              <w:rPr>
                <w:rFonts w:eastAsia="Calibri"/>
              </w:rPr>
              <w:t>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F7578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2093/ Издаване на предписание за насочване на битовите и строителните отпадъци</w:t>
            </w:r>
          </w:p>
        </w:tc>
        <w:tc>
          <w:tcPr>
            <w:tcW w:w="1193" w:type="dxa"/>
            <w:shd w:val="clear" w:color="auto" w:fill="auto"/>
          </w:tcPr>
          <w:p w14:paraId="2F7A753B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07F01CD9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  <w:r w:rsidRPr="00612545">
              <w:rPr>
                <w:rFonts w:eastAsia="Calibri"/>
              </w:rPr>
              <w:t>Не се заплаща</w:t>
            </w:r>
          </w:p>
        </w:tc>
        <w:tc>
          <w:tcPr>
            <w:tcW w:w="891" w:type="dxa"/>
            <w:shd w:val="clear" w:color="auto" w:fill="auto"/>
          </w:tcPr>
          <w:p w14:paraId="218F5E17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419671C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2D954CFA" w14:textId="77777777" w:rsidR="00891EAE" w:rsidRPr="00612545" w:rsidRDefault="00891EAE" w:rsidP="00891EAE">
            <w:pPr>
              <w:ind w:hanging="7"/>
              <w:rPr>
                <w:rFonts w:eastAsia="Calibri"/>
              </w:rPr>
            </w:pPr>
          </w:p>
          <w:p w14:paraId="53B6E850" w14:textId="77777777" w:rsidR="00891EAE" w:rsidRPr="00612545" w:rsidRDefault="00891EAE" w:rsidP="00891EAE">
            <w:pPr>
              <w:ind w:hanging="7"/>
              <w:rPr>
                <w:rFonts w:eastAsia="Calibri"/>
                <w:lang w:val="en-US"/>
              </w:rPr>
            </w:pPr>
            <w:r w:rsidRPr="00612545">
              <w:rPr>
                <w:rFonts w:eastAsia="Calibri"/>
              </w:rPr>
              <w:t>14 дни</w:t>
            </w:r>
          </w:p>
        </w:tc>
        <w:tc>
          <w:tcPr>
            <w:tcW w:w="993" w:type="dxa"/>
            <w:shd w:val="clear" w:color="auto" w:fill="auto"/>
          </w:tcPr>
          <w:p w14:paraId="2AFB2892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14:paraId="005024E9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  <w:r w:rsidRPr="00612545">
              <w:rPr>
                <w:rFonts w:eastAsia="Calibri"/>
                <w:lang w:val="en-US"/>
              </w:rPr>
              <w:t> </w:t>
            </w:r>
          </w:p>
        </w:tc>
        <w:tc>
          <w:tcPr>
            <w:tcW w:w="1131" w:type="dxa"/>
            <w:shd w:val="clear" w:color="auto" w:fill="auto"/>
            <w:hideMark/>
          </w:tcPr>
          <w:p w14:paraId="1DA4B725" w14:textId="77777777" w:rsidR="00891EAE" w:rsidRPr="00612545" w:rsidRDefault="00891EAE" w:rsidP="00891EAE">
            <w:pPr>
              <w:rPr>
                <w:rFonts w:eastAsia="Calibri"/>
                <w:lang w:val="en-US"/>
              </w:rPr>
            </w:pPr>
          </w:p>
        </w:tc>
      </w:tr>
    </w:tbl>
    <w:p w14:paraId="10340F47" w14:textId="77777777" w:rsidR="00891EAE" w:rsidRPr="00612545" w:rsidRDefault="00891EAE" w:rsidP="00891EAE">
      <w:pPr>
        <w:tabs>
          <w:tab w:val="left" w:pos="993"/>
        </w:tabs>
        <w:spacing w:line="276" w:lineRule="auto"/>
        <w:ind w:right="-284"/>
        <w:jc w:val="both"/>
        <w:rPr>
          <w:sz w:val="28"/>
          <w:lang w:eastAsia="en-US"/>
        </w:rPr>
      </w:pPr>
    </w:p>
    <w:p w14:paraId="383AD2F6" w14:textId="6A3CBFE2" w:rsidR="00891EAE" w:rsidRPr="00612545" w:rsidRDefault="00FA2020" w:rsidP="00FA2020">
      <w:pPr>
        <w:numPr>
          <w:ilvl w:val="0"/>
          <w:numId w:val="42"/>
        </w:numPr>
        <w:tabs>
          <w:tab w:val="left" w:pos="993"/>
        </w:tabs>
        <w:spacing w:line="276" w:lineRule="auto"/>
        <w:ind w:left="0" w:right="-284" w:firstLine="993"/>
        <w:jc w:val="both"/>
        <w:rPr>
          <w:i/>
          <w:sz w:val="28"/>
        </w:rPr>
      </w:pPr>
      <w:r w:rsidRPr="00612545">
        <w:rPr>
          <w:b/>
          <w:sz w:val="28"/>
        </w:rPr>
        <w:t xml:space="preserve"> </w:t>
      </w:r>
      <w:r w:rsidR="00891EAE" w:rsidRPr="00612545">
        <w:rPr>
          <w:b/>
          <w:sz w:val="28"/>
        </w:rPr>
        <w:t>Наредба № 2 за базисните (начални) цени на обекти със стопанско и административно предназначение-общинска собственост</w:t>
      </w:r>
      <w:r w:rsidR="00891EAE" w:rsidRPr="00612545">
        <w:rPr>
          <w:i/>
          <w:sz w:val="28"/>
        </w:rPr>
        <w:t xml:space="preserve"> (Приета с Решение №233 по Протокол № 32/09.09.2009 г., изм. и доп. с Решение № 258 по Протокол № 33/08.10.2009 г., Решение №273 по Протокол № 34/12.11.2009 г., Решение №3 13 по Протокол № 38/11.03.2010 г., Решение № 370 по Протокол № 46/10.06.2010 г., Решение №103 по Протокол № 14/28.06.2012 г., Решение № 245 по Протокол № 22/20.04.2017 г., Решение № 8 по Протокол № 3/28.11.2019 г., § 2 от Наредба № 27, пр. Решение № 275 по Протокол № 24/ 20.03.2025г.)</w:t>
      </w:r>
    </w:p>
    <w:p w14:paraId="43BBFBBD" w14:textId="77777777" w:rsidR="00891EAE" w:rsidRPr="00612545" w:rsidRDefault="00891EAE" w:rsidP="00891EAE">
      <w:pPr>
        <w:tabs>
          <w:tab w:val="left" w:pos="993"/>
        </w:tabs>
        <w:spacing w:line="276" w:lineRule="auto"/>
        <w:ind w:left="568" w:right="-284"/>
        <w:jc w:val="both"/>
        <w:rPr>
          <w:i/>
          <w:sz w:val="28"/>
        </w:rPr>
      </w:pPr>
    </w:p>
    <w:p w14:paraId="1DB5495E" w14:textId="258730ED" w:rsidR="00891EAE" w:rsidRPr="00612545" w:rsidRDefault="00891EAE" w:rsidP="00891EAE">
      <w:pPr>
        <w:tabs>
          <w:tab w:val="left" w:pos="993"/>
          <w:tab w:val="left" w:pos="1276"/>
        </w:tabs>
        <w:autoSpaceDE w:val="0"/>
        <w:autoSpaceDN w:val="0"/>
        <w:adjustRightInd w:val="0"/>
        <w:ind w:firstLine="1008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1. В Таблицата към чл. 2 се добавя нова колона с наименование „цена в евро“ и същият придобива следния вид:</w:t>
      </w:r>
    </w:p>
    <w:p w14:paraId="4E6CAC98" w14:textId="77777777" w:rsidR="0036298C" w:rsidRPr="00612545" w:rsidRDefault="0036298C" w:rsidP="00891EAE">
      <w:pPr>
        <w:tabs>
          <w:tab w:val="left" w:pos="993"/>
          <w:tab w:val="left" w:pos="1276"/>
        </w:tabs>
        <w:autoSpaceDE w:val="0"/>
        <w:autoSpaceDN w:val="0"/>
        <w:adjustRightInd w:val="0"/>
        <w:ind w:firstLine="1008"/>
        <w:jc w:val="both"/>
        <w:rPr>
          <w:color w:val="000000"/>
          <w:sz w:val="28"/>
        </w:rPr>
      </w:pPr>
    </w:p>
    <w:tbl>
      <w:tblPr>
        <w:tblW w:w="10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706"/>
        <w:gridCol w:w="992"/>
        <w:gridCol w:w="882"/>
      </w:tblGrid>
      <w:tr w:rsidR="00891EAE" w:rsidRPr="00612545" w14:paraId="4DC86B25" w14:textId="77777777" w:rsidTr="00891EAE">
        <w:trPr>
          <w:trHeight w:val="60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6E7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№</w:t>
            </w:r>
          </w:p>
        </w:tc>
        <w:tc>
          <w:tcPr>
            <w:tcW w:w="7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CAD6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108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Предназначение</w:t>
            </w:r>
          </w:p>
          <w:p w14:paraId="6690340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EAE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 xml:space="preserve">Базисна наемна цена </w:t>
            </w:r>
          </w:p>
        </w:tc>
      </w:tr>
      <w:tr w:rsidR="00891EAE" w:rsidRPr="00612545" w14:paraId="77562ED9" w14:textId="77777777" w:rsidTr="00891E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525F" w14:textId="77777777" w:rsidR="00891EAE" w:rsidRPr="00612545" w:rsidRDefault="00891EAE" w:rsidP="00891EAE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B785" w14:textId="77777777" w:rsidR="00891EAE" w:rsidRPr="00612545" w:rsidRDefault="00891EAE" w:rsidP="00891EAE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14D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лв. / кв.м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B72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 xml:space="preserve"> евро / кв.м</w:t>
            </w:r>
          </w:p>
        </w:tc>
      </w:tr>
      <w:tr w:rsidR="00891EAE" w:rsidRPr="00612545" w14:paraId="331C359E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2E1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507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търговска дейност (магазини за хранителни и промишлени стоки)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BC9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2,30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0B7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1,18</w:t>
            </w:r>
          </w:p>
        </w:tc>
      </w:tr>
      <w:tr w:rsidR="00891EAE" w:rsidRPr="00612545" w14:paraId="7EAC1D6B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B04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C73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</w:t>
            </w:r>
            <w:r w:rsidRPr="00612545">
              <w:rPr>
                <w:rFonts w:eastAsia="Calibri"/>
                <w:color w:val="000000"/>
              </w:rPr>
              <w:tab/>
              <w:t>за закусвални, сладкарници, снек-бар и др.подобни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70C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3,30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8BE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1,69</w:t>
            </w:r>
          </w:p>
        </w:tc>
      </w:tr>
      <w:tr w:rsidR="00891EAE" w:rsidRPr="00612545" w14:paraId="5A595ABC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7F6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3.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F4E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ресторанти, барове, дискотеки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05C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4,80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BF4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2,45</w:t>
            </w:r>
          </w:p>
        </w:tc>
      </w:tr>
      <w:tr w:rsidR="00891EAE" w:rsidRPr="00612545" w14:paraId="276E440E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BFA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4.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5B75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53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производство  и услуги (бръснаро-фризьорски, стъкларски,</w:t>
            </w:r>
            <w:r w:rsidRPr="00612545">
              <w:rPr>
                <w:rFonts w:eastAsia="Calibri"/>
                <w:color w:val="000000"/>
              </w:rPr>
              <w:tab/>
              <w:t>шивашки, ремонт на битова</w:t>
            </w:r>
            <w:r w:rsidRPr="00612545">
              <w:rPr>
                <w:rFonts w:eastAsia="Calibri"/>
                <w:color w:val="000000"/>
              </w:rPr>
              <w:tab/>
              <w:t>техника и пр.) (Изменение и допълнение с Решение № 273 по Протокол № 34/ 12.11.2009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546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2,00</w:t>
            </w:r>
          </w:p>
          <w:p w14:paraId="5D96808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D92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1,02</w:t>
            </w:r>
          </w:p>
        </w:tc>
      </w:tr>
      <w:tr w:rsidR="00891EAE" w:rsidRPr="00612545" w14:paraId="275A7D8C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834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5.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615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</w:t>
            </w:r>
            <w:r w:rsidRPr="00612545">
              <w:rPr>
                <w:rFonts w:eastAsia="Calibri"/>
                <w:color w:val="000000"/>
              </w:rPr>
              <w:tab/>
              <w:t>за административни услуги</w:t>
            </w:r>
            <w:r w:rsidRPr="00612545">
              <w:rPr>
                <w:rFonts w:eastAsia="Calibri"/>
                <w:color w:val="000000"/>
              </w:rPr>
              <w:tab/>
              <w:t>(офиси, в  т.ч. за събиране</w:t>
            </w:r>
            <w:r w:rsidRPr="00612545">
              <w:rPr>
                <w:rFonts w:eastAsia="Calibri"/>
                <w:color w:val="000000"/>
              </w:rPr>
              <w:tab/>
              <w:t>на  такси,</w:t>
            </w:r>
            <w:r w:rsidRPr="00612545">
              <w:rPr>
                <w:rFonts w:eastAsia="Calibri"/>
                <w:color w:val="000000"/>
              </w:rPr>
              <w:tab/>
              <w:t>представителства, адвокатски кантори; кантори за недвижими имоти; туристически</w:t>
            </w:r>
            <w:r w:rsidRPr="00612545">
              <w:rPr>
                <w:rFonts w:eastAsia="Calibri"/>
                <w:color w:val="000000"/>
              </w:rPr>
              <w:tab/>
              <w:t xml:space="preserve"> бюра и др.)(</w:t>
            </w:r>
            <w:r w:rsidRPr="00612545">
              <w:rPr>
                <w:rFonts w:eastAsia="Calibri"/>
                <w:i/>
                <w:color w:val="000000"/>
              </w:rPr>
              <w:t>Изм. и доп. с Решение № 273 по Протокол № 34/ 12.11.2009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B1F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5,00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85B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2,56</w:t>
            </w:r>
          </w:p>
        </w:tc>
      </w:tr>
      <w:tr w:rsidR="00891EAE" w:rsidRPr="00612545" w14:paraId="35AC5C1B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22F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6.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9BD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</w:t>
            </w:r>
            <w:r w:rsidRPr="00612545">
              <w:rPr>
                <w:rFonts w:eastAsia="Calibri"/>
                <w:color w:val="000000"/>
              </w:rPr>
              <w:tab/>
              <w:t>ползвани за складове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7A7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6FB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0,51</w:t>
            </w:r>
          </w:p>
        </w:tc>
      </w:tr>
      <w:tr w:rsidR="00891EAE" w:rsidRPr="00612545" w14:paraId="3B069D61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512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7.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FFE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офиси за банки, застрахователни компании др.подобни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50F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529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5,11</w:t>
            </w:r>
          </w:p>
        </w:tc>
      </w:tr>
      <w:tr w:rsidR="00891EAE" w:rsidRPr="00612545" w14:paraId="3887ABB6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732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8.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40C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частни лекарски и зъболекарски кабинети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0E4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4,10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6B0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2,10</w:t>
            </w:r>
          </w:p>
        </w:tc>
      </w:tr>
      <w:tr w:rsidR="00891EAE" w:rsidRPr="00612545" w14:paraId="11A00F22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44B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9.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64B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хазартни игри /казино, бинго зала и др./</w:t>
            </w:r>
            <w:r w:rsidRPr="00612545">
              <w:rPr>
                <w:rFonts w:eastAsia="Calibri"/>
                <w:color w:val="00000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B5D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15,00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FE0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7,67</w:t>
            </w:r>
          </w:p>
        </w:tc>
      </w:tr>
      <w:tr w:rsidR="00891EAE" w:rsidRPr="00612545" w14:paraId="25F471CD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499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9а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0A1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разполагане на апаратура на кабелни оператори и др. (</w:t>
            </w:r>
            <w:r w:rsidRPr="00612545">
              <w:rPr>
                <w:rFonts w:eastAsia="Calibri"/>
                <w:i/>
                <w:color w:val="000000"/>
              </w:rPr>
              <w:t>нов с Решение № 273 по Протокол № 34/12.11.2009 г.)</w:t>
            </w:r>
            <w:r w:rsidRPr="00612545">
              <w:rPr>
                <w:rFonts w:eastAsia="Calibri"/>
                <w:color w:val="00000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F59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3,00</w:t>
            </w:r>
          </w:p>
          <w:p w14:paraId="392232F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0AE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1,53</w:t>
            </w:r>
          </w:p>
        </w:tc>
      </w:tr>
      <w:tr w:rsidR="00891EAE" w:rsidRPr="00612545" w14:paraId="61BD16E9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815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10.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C57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 за гаражи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3E6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871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1,07</w:t>
            </w:r>
          </w:p>
        </w:tc>
      </w:tr>
      <w:tr w:rsidR="00891EAE" w:rsidRPr="00612545" w14:paraId="7775169C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E3A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D77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Помощни помещения (коридори, санитарни  възли, сервизни)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64E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54C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0,51</w:t>
            </w:r>
          </w:p>
        </w:tc>
      </w:tr>
      <w:tr w:rsidR="00891EAE" w:rsidRPr="00612545" w14:paraId="13B61491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4C3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12.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C96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аптеки, дрогерии  и др. подобни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2BB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3,00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E74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1,53</w:t>
            </w:r>
          </w:p>
        </w:tc>
      </w:tr>
      <w:tr w:rsidR="00891EAE" w:rsidRPr="00612545" w14:paraId="01FC8DF5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B1A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13.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34B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Помещения за клубна дейност на юридически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534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FCF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1,02</w:t>
            </w:r>
          </w:p>
        </w:tc>
      </w:tr>
      <w:tr w:rsidR="00891EAE" w:rsidRPr="00612545" w14:paraId="755ADEE6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B2C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14.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DCF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Пунктове за изкупуване на селскостопанска продукция, билки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302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E6A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0,77</w:t>
            </w:r>
          </w:p>
        </w:tc>
      </w:tr>
      <w:tr w:rsidR="00891EAE" w:rsidRPr="00612545" w14:paraId="3CB0023E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00E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15.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CA7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Тото  пунктове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905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4,00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757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2,05</w:t>
            </w:r>
          </w:p>
        </w:tc>
      </w:tr>
      <w:tr w:rsidR="00891EAE" w:rsidRPr="00612545" w14:paraId="398FC63C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E97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16.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D45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i/>
                <w:color w:val="000000"/>
              </w:rPr>
              <w:t>Отменена с Решение № 8 по Протокол № 3/28.11.2019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04B5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108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996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891EAE" w:rsidRPr="00612545" w14:paraId="6DF184B2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CB4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17.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7D3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i/>
                <w:color w:val="000000"/>
              </w:rPr>
              <w:t>Отменена с Решение № 8 по Протокол № 3/28.11.2019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8EF4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108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EB6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</w:tbl>
    <w:p w14:paraId="657C812B" w14:textId="77777777" w:rsidR="00891EAE" w:rsidRPr="00612545" w:rsidRDefault="00891EAE" w:rsidP="00891EAE">
      <w:pPr>
        <w:autoSpaceDE w:val="0"/>
        <w:autoSpaceDN w:val="0"/>
        <w:adjustRightInd w:val="0"/>
        <w:ind w:left="1080"/>
        <w:jc w:val="both"/>
        <w:rPr>
          <w:rFonts w:eastAsia="Calibri"/>
          <w:color w:val="000000"/>
        </w:rPr>
      </w:pPr>
    </w:p>
    <w:p w14:paraId="74744D06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2. В Чл. 3, се изменят ал. 2, ал. 3, ал. 4, и ал. 5, както следва:</w:t>
      </w:r>
    </w:p>
    <w:p w14:paraId="2CBBC96E" w14:textId="77777777" w:rsidR="00891EAE" w:rsidRPr="00612545" w:rsidRDefault="00891EAE" w:rsidP="00891EAE">
      <w:pPr>
        <w:autoSpaceDE w:val="0"/>
        <w:autoSpaceDN w:val="0"/>
        <w:adjustRightInd w:val="0"/>
        <w:ind w:firstLine="98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2.1.</w:t>
      </w:r>
      <w:r w:rsidRPr="00612545">
        <w:rPr>
          <w:color w:val="000000"/>
          <w:sz w:val="28"/>
        </w:rPr>
        <w:tab/>
        <w:t>ал. 2 приема редакция</w:t>
      </w:r>
    </w:p>
    <w:p w14:paraId="3B2B4A51" w14:textId="77777777" w:rsidR="00891EAE" w:rsidRPr="00612545" w:rsidRDefault="00891EAE" w:rsidP="00891EAE">
      <w:pPr>
        <w:autoSpaceDE w:val="0"/>
        <w:autoSpaceDN w:val="0"/>
        <w:adjustRightInd w:val="0"/>
        <w:ind w:firstLine="854"/>
        <w:jc w:val="both"/>
        <w:rPr>
          <w:i/>
          <w:color w:val="000000"/>
          <w:sz w:val="28"/>
        </w:rPr>
      </w:pPr>
      <w:r w:rsidRPr="00612545">
        <w:rPr>
          <w:i/>
          <w:color w:val="000000"/>
          <w:sz w:val="28"/>
        </w:rPr>
        <w:t>„Стартовата месечна базисна наемна цена за отдаване под наем на части от имоти - общинска собственост за разполагане на автомати за напитки и/или пакетирани стоки се определя на 20 лева / 10,23 евро за един брой автомат, умножена с коефициент за местоположение K 1 (Приложение 1).“</w:t>
      </w:r>
    </w:p>
    <w:p w14:paraId="06CED89A" w14:textId="77777777" w:rsidR="00891EAE" w:rsidRPr="00612545" w:rsidRDefault="00891EAE" w:rsidP="00891EAE">
      <w:pPr>
        <w:autoSpaceDE w:val="0"/>
        <w:autoSpaceDN w:val="0"/>
        <w:adjustRightInd w:val="0"/>
        <w:ind w:firstLine="98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2.2.</w:t>
      </w:r>
      <w:r w:rsidRPr="00612545">
        <w:rPr>
          <w:color w:val="000000"/>
          <w:sz w:val="28"/>
        </w:rPr>
        <w:tab/>
        <w:t>ал. 3 приема редакцията</w:t>
      </w:r>
    </w:p>
    <w:p w14:paraId="485830E3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i/>
          <w:color w:val="000000"/>
          <w:sz w:val="28"/>
        </w:rPr>
      </w:pPr>
      <w:r w:rsidRPr="00612545">
        <w:rPr>
          <w:i/>
          <w:color w:val="000000"/>
          <w:sz w:val="28"/>
        </w:rPr>
        <w:t>„Стартовата месечна базисна наемна цена за отдаване под наем на части от имоти - общинска собственост за разполагане на банкомати се определя на 120 лв. / 61,34 € за един брой банкомат, умножена с коефициент за местоположение K 1 (Приложение 1).“</w:t>
      </w:r>
    </w:p>
    <w:p w14:paraId="7A583CFE" w14:textId="77777777" w:rsidR="00891EAE" w:rsidRPr="00612545" w:rsidRDefault="00891EAE" w:rsidP="00891EAE">
      <w:pPr>
        <w:autoSpaceDE w:val="0"/>
        <w:autoSpaceDN w:val="0"/>
        <w:adjustRightInd w:val="0"/>
        <w:ind w:firstLine="98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2.3.</w:t>
      </w:r>
      <w:r w:rsidRPr="00612545">
        <w:rPr>
          <w:color w:val="000000"/>
          <w:sz w:val="28"/>
        </w:rPr>
        <w:tab/>
        <w:t xml:space="preserve"> ал. 4 приема редакцията</w:t>
      </w:r>
    </w:p>
    <w:p w14:paraId="2628D5E2" w14:textId="77777777" w:rsidR="00891EAE" w:rsidRPr="00612545" w:rsidRDefault="00891EAE" w:rsidP="00891EAE">
      <w:pPr>
        <w:autoSpaceDE w:val="0"/>
        <w:autoSpaceDN w:val="0"/>
        <w:adjustRightInd w:val="0"/>
        <w:ind w:firstLine="854"/>
        <w:jc w:val="both"/>
        <w:rPr>
          <w:i/>
          <w:color w:val="000000"/>
          <w:sz w:val="28"/>
        </w:rPr>
      </w:pPr>
      <w:r w:rsidRPr="00612545">
        <w:rPr>
          <w:i/>
          <w:color w:val="000000"/>
          <w:sz w:val="28"/>
        </w:rPr>
        <w:t>„Стартова месечна базисна наемна цена за отдаване под наем на части от имоти - общинска собственост, когато отдадената площ е до 50 кв.м., за разполагане и монтиране на устройства за приемане и предаване на сигнали на кабелни оператори, далекосъобщителни оператори, интернет - доставчици и други, осъществяващи подобна дейност се определя на 260 лв. / 132,94 €, без значение от местонахождението на имота.“</w:t>
      </w:r>
    </w:p>
    <w:p w14:paraId="07A21174" w14:textId="77777777" w:rsidR="00891EAE" w:rsidRPr="00612545" w:rsidRDefault="00891EAE" w:rsidP="00891EAE">
      <w:pPr>
        <w:autoSpaceDE w:val="0"/>
        <w:autoSpaceDN w:val="0"/>
        <w:adjustRightInd w:val="0"/>
        <w:ind w:firstLine="98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2.4.</w:t>
      </w:r>
      <w:r w:rsidRPr="00612545">
        <w:rPr>
          <w:color w:val="000000"/>
          <w:sz w:val="28"/>
        </w:rPr>
        <w:tab/>
        <w:t xml:space="preserve"> ал. 5 приема редакцията</w:t>
      </w:r>
    </w:p>
    <w:p w14:paraId="6F843427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„</w:t>
      </w:r>
      <w:r w:rsidRPr="00612545">
        <w:rPr>
          <w:i/>
          <w:color w:val="000000"/>
          <w:sz w:val="28"/>
        </w:rPr>
        <w:t>В случаите по ал.  4,  когато отдадената площ е над 50 кв. м., стартовата месечна базисна наемна цена за отдаване под наем се определя като към сумата определена в ал. 4 се добави по 1 лв./ 0,51 € за всеки квадратен метър над 50 кв. м, без значение от местонахождението на имота</w:t>
      </w:r>
      <w:r w:rsidRPr="00612545">
        <w:rPr>
          <w:color w:val="000000"/>
          <w:sz w:val="28"/>
        </w:rPr>
        <w:t>.“</w:t>
      </w:r>
    </w:p>
    <w:p w14:paraId="3DD1B208" w14:textId="644E44CF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3. В Таблицата към чл. 4 се добавя нова колона с наименование „цена в евро“ и придобива следния вид</w:t>
      </w:r>
      <w:r w:rsidR="0036298C" w:rsidRPr="00612545">
        <w:rPr>
          <w:color w:val="000000"/>
          <w:sz w:val="28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609"/>
        <w:gridCol w:w="1456"/>
        <w:gridCol w:w="1484"/>
      </w:tblGrid>
      <w:tr w:rsidR="00891EAE" w:rsidRPr="00612545" w14:paraId="45EFE33C" w14:textId="77777777" w:rsidTr="00891EAE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AC1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 xml:space="preserve"> </w:t>
            </w:r>
            <w:r w:rsidRPr="00612545">
              <w:rPr>
                <w:rFonts w:eastAsia="Calibri"/>
                <w:b/>
                <w:color w:val="000000"/>
              </w:rPr>
              <w:t>№</w:t>
            </w:r>
          </w:p>
        </w:tc>
        <w:tc>
          <w:tcPr>
            <w:tcW w:w="6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616D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108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Предназначение</w:t>
            </w:r>
          </w:p>
          <w:p w14:paraId="43E04F5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888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 xml:space="preserve">Базисна наемна цена </w:t>
            </w:r>
          </w:p>
        </w:tc>
      </w:tr>
      <w:tr w:rsidR="00891EAE" w:rsidRPr="00612545" w14:paraId="110D8C82" w14:textId="77777777" w:rsidTr="00891E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4B1E" w14:textId="77777777" w:rsidR="00891EAE" w:rsidRPr="00612545" w:rsidRDefault="00891EAE" w:rsidP="00891EAE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AF8" w14:textId="77777777" w:rsidR="00891EAE" w:rsidRPr="00612545" w:rsidRDefault="00891EAE" w:rsidP="00891EAE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30F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лв. / кв.м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634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 xml:space="preserve"> евро / кв.м</w:t>
            </w:r>
          </w:p>
        </w:tc>
      </w:tr>
      <w:tr w:rsidR="00891EAE" w:rsidRPr="00612545" w14:paraId="4C0CAD8F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0D2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48C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Обекти за търговска дейност (магазини за хранителни и промишлени стоки)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7E9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2,00</w:t>
            </w:r>
          </w:p>
          <w:p w14:paraId="3CE067C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3AD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1,02</w:t>
            </w:r>
          </w:p>
        </w:tc>
      </w:tr>
      <w:tr w:rsidR="00891EAE" w:rsidRPr="00612545" w14:paraId="26F836D7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18E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E4A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Обекти за закусвални, сладкарници, снек-бар и др.подобни без сервиране на алкохол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FEF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2,80</w:t>
            </w:r>
          </w:p>
          <w:p w14:paraId="3F13CA4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03D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1,43</w:t>
            </w:r>
          </w:p>
        </w:tc>
      </w:tr>
      <w:tr w:rsidR="00891EAE" w:rsidRPr="00612545" w14:paraId="7B529736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8BD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3.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26E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Обекти за закусвални, сладкарници, снек-бар, ресторанти, дискотеки и др. пдобни със сервиране на алкохол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FC9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4,00</w:t>
            </w:r>
          </w:p>
          <w:p w14:paraId="6F38B99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D16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2,05</w:t>
            </w:r>
          </w:p>
        </w:tc>
      </w:tr>
      <w:tr w:rsidR="00891EAE" w:rsidRPr="00612545" w14:paraId="0A00009E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EC6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4.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FF2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Обекти за производство и услуги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8B0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822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0,92</w:t>
            </w:r>
          </w:p>
        </w:tc>
      </w:tr>
      <w:tr w:rsidR="00891EAE" w:rsidRPr="00612545" w14:paraId="4F1278DD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56F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5.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D41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Обекти за дрогерии, аптеки и др. подобни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632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C53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1,28</w:t>
            </w:r>
          </w:p>
        </w:tc>
      </w:tr>
      <w:tr w:rsidR="00891EAE" w:rsidRPr="00612545" w14:paraId="56B1334C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A4B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6.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69B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Обекти за хазартни игри /казино, бинго зала и др./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15E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13,00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33F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6,65</w:t>
            </w:r>
          </w:p>
        </w:tc>
      </w:tr>
      <w:tr w:rsidR="00891EAE" w:rsidRPr="00612545" w14:paraId="5BDE3AE8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C1E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7.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85D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Обекти за гаражи, гаражни клетки, навеси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A1E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430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1,02</w:t>
            </w:r>
          </w:p>
        </w:tc>
      </w:tr>
      <w:tr w:rsidR="00891EAE" w:rsidRPr="00612545" w14:paraId="649C20D1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CE8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8.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726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Обекти за продажба на встници и печатни произведения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A7D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168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1,02</w:t>
            </w:r>
          </w:p>
        </w:tc>
      </w:tr>
      <w:tr w:rsidR="00891EAE" w:rsidRPr="00612545" w14:paraId="71A004D4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E1B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9.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29F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Обекти за складове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6FB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21D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0,26</w:t>
            </w:r>
          </w:p>
        </w:tc>
      </w:tr>
      <w:tr w:rsidR="00891EAE" w:rsidRPr="00612545" w14:paraId="09644A9F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1D0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10.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1BB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Пунктове за изкупуване на селскостопанска продукция, билки и др. подобни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2AD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B77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0,41</w:t>
            </w:r>
          </w:p>
        </w:tc>
      </w:tr>
      <w:tr w:rsidR="00891EAE" w:rsidRPr="00612545" w14:paraId="259B9860" w14:textId="77777777" w:rsidTr="00891E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742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C7F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Тото пунктове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9AC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3,00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AF6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1,53</w:t>
            </w:r>
          </w:p>
        </w:tc>
      </w:tr>
    </w:tbl>
    <w:p w14:paraId="5D3156D1" w14:textId="77777777" w:rsidR="00891EAE" w:rsidRPr="00612545" w:rsidRDefault="00891EAE" w:rsidP="00891EA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48DC75C1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 4. В чл. 6 в края на изречението след цифрата „500 лв.“ се добавя „255,65 €“. </w:t>
      </w:r>
    </w:p>
    <w:p w14:paraId="4C9E412F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5. чл. 7, ал. 2 придобива редакцията:</w:t>
      </w:r>
    </w:p>
    <w:p w14:paraId="6E377A45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</w:rPr>
      </w:pPr>
      <w:r w:rsidRPr="00612545">
        <w:rPr>
          <w:color w:val="000000"/>
          <w:sz w:val="28"/>
        </w:rPr>
        <w:t>„</w:t>
      </w:r>
      <w:r w:rsidRPr="00612545">
        <w:rPr>
          <w:i/>
          <w:color w:val="000000"/>
          <w:sz w:val="28"/>
        </w:rPr>
        <w:t>Стартова месечна базисна наемна цена (СМБНЦ) се изчислява при БНЦ за едно паркомясто 2,00 лева / 1,02 € по следната формула:“</w:t>
      </w:r>
    </w:p>
    <w:p w14:paraId="615A8CDF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 6. В чл. 9, ал. </w:t>
      </w:r>
      <w:r w:rsidRPr="00612545">
        <w:rPr>
          <w:bCs/>
          <w:color w:val="000000"/>
          <w:sz w:val="28"/>
        </w:rPr>
        <w:t>2</w:t>
      </w:r>
      <w:r w:rsidRPr="00612545">
        <w:rPr>
          <w:color w:val="000000"/>
          <w:sz w:val="28"/>
        </w:rPr>
        <w:t xml:space="preserve"> в края на изречението текстът „1</w:t>
      </w:r>
      <w:r w:rsidRPr="00612545">
        <w:rPr>
          <w:bCs/>
          <w:color w:val="000000"/>
          <w:sz w:val="28"/>
        </w:rPr>
        <w:t xml:space="preserve"> лв./кв.м“ се заменя с текста „1лв./ 0,51€ на кв.м.“ </w:t>
      </w:r>
    </w:p>
    <w:p w14:paraId="69DB1EC0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7. Чл. 10, ал. 2 придобива редакцията:</w:t>
      </w:r>
    </w:p>
    <w:p w14:paraId="1637A07E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</w:rPr>
      </w:pPr>
      <w:r w:rsidRPr="00612545">
        <w:rPr>
          <w:i/>
          <w:color w:val="000000"/>
          <w:sz w:val="28"/>
        </w:rPr>
        <w:t>„Базисната месечна наемна цена за терените по ал. 1 се определя на 2,00 лв./ 1,02 € на кв.м., когато теренът е в регулация и 50 лв./25,56 € на дка, когато теренът е извън регулация.“</w:t>
      </w:r>
    </w:p>
    <w:p w14:paraId="6F14B519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 8. В чл. 12, ал. </w:t>
      </w:r>
      <w:r w:rsidRPr="00612545">
        <w:rPr>
          <w:bCs/>
          <w:color w:val="000000"/>
          <w:sz w:val="28"/>
        </w:rPr>
        <w:t>2</w:t>
      </w:r>
      <w:r w:rsidRPr="00612545">
        <w:rPr>
          <w:color w:val="000000"/>
          <w:sz w:val="28"/>
        </w:rPr>
        <w:t xml:space="preserve"> в края на изречението текстът „1,1</w:t>
      </w:r>
      <w:r w:rsidRPr="00612545">
        <w:rPr>
          <w:bCs/>
          <w:color w:val="000000"/>
          <w:sz w:val="28"/>
        </w:rPr>
        <w:t xml:space="preserve"> лв./кв.м“ се заменя с текста „1,1 лв./ 0,56€ на кв.м.“ </w:t>
      </w:r>
    </w:p>
    <w:p w14:paraId="08746A2F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9. Чл. 13, ал. 2, ал. 3 и ал. 4 се изменят както следва:</w:t>
      </w:r>
    </w:p>
    <w:p w14:paraId="751A4857" w14:textId="77777777" w:rsidR="00891EAE" w:rsidRPr="00612545" w:rsidRDefault="00891EAE" w:rsidP="00891EA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 </w:t>
      </w:r>
      <w:r w:rsidRPr="00612545">
        <w:rPr>
          <w:color w:val="000000"/>
          <w:sz w:val="28"/>
        </w:rPr>
        <w:tab/>
        <w:t>6.1. В ал. 2 в края на изречението след цифрата „1,50 лв.“ се добавя „/ ,077 €“</w:t>
      </w:r>
      <w:r w:rsidRPr="00612545">
        <w:rPr>
          <w:i/>
          <w:color w:val="000000"/>
          <w:sz w:val="28"/>
        </w:rPr>
        <w:t xml:space="preserve"> </w:t>
      </w:r>
    </w:p>
    <w:p w14:paraId="0C562573" w14:textId="77777777" w:rsidR="00891EAE" w:rsidRPr="00612545" w:rsidRDefault="00891EAE" w:rsidP="00891EA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ab/>
        <w:t xml:space="preserve">6.2. В ал. 3 в края на изречението след цифрата „0,80 лв.“ се добавя „/ 0,41 €“ </w:t>
      </w:r>
    </w:p>
    <w:p w14:paraId="5FE7595C" w14:textId="77777777" w:rsidR="00891EAE" w:rsidRPr="00612545" w:rsidRDefault="00891EAE" w:rsidP="00891EAE">
      <w:pPr>
        <w:autoSpaceDE w:val="0"/>
        <w:autoSpaceDN w:val="0"/>
        <w:adjustRightInd w:val="0"/>
        <w:ind w:firstLine="966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6.3. В ал. 4 в края на изречението след цифрата „70 лв.“ се добавя „/ 35,79 €“  </w:t>
      </w:r>
    </w:p>
    <w:p w14:paraId="495BFB2F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10. Чл. 18 придобива редакцията:</w:t>
      </w:r>
    </w:p>
    <w:p w14:paraId="68C00EF7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lang w:val="en-US"/>
        </w:rPr>
      </w:pPr>
      <w:r w:rsidRPr="00612545">
        <w:rPr>
          <w:i/>
          <w:color w:val="000000"/>
          <w:sz w:val="28"/>
        </w:rPr>
        <w:t>„Базисни наемни цени за отдаване под наем на незастроени имоти - общинска собственост с търг или конкурс:</w:t>
      </w:r>
    </w:p>
    <w:p w14:paraId="2B0B1237" w14:textId="77777777" w:rsidR="00891EAE" w:rsidRPr="00612545" w:rsidRDefault="00891EAE" w:rsidP="0036298C">
      <w:pPr>
        <w:numPr>
          <w:ilvl w:val="0"/>
          <w:numId w:val="43"/>
        </w:numPr>
        <w:autoSpaceDE w:val="0"/>
        <w:autoSpaceDN w:val="0"/>
        <w:adjustRightInd w:val="0"/>
        <w:ind w:left="0" w:firstLine="993"/>
        <w:jc w:val="both"/>
        <w:rPr>
          <w:i/>
          <w:color w:val="000000"/>
          <w:sz w:val="28"/>
        </w:rPr>
      </w:pPr>
      <w:r w:rsidRPr="00612545">
        <w:rPr>
          <w:i/>
          <w:color w:val="000000"/>
          <w:sz w:val="28"/>
        </w:rPr>
        <w:t>Дворни места в регулация на населените места с цел обработване - 30,00 лв. / 15,39 € на дка за година;</w:t>
      </w:r>
    </w:p>
    <w:p w14:paraId="62C6A4D1" w14:textId="77777777" w:rsidR="00891EAE" w:rsidRPr="00612545" w:rsidRDefault="00891EAE" w:rsidP="0036298C">
      <w:pPr>
        <w:numPr>
          <w:ilvl w:val="0"/>
          <w:numId w:val="43"/>
        </w:numPr>
        <w:autoSpaceDE w:val="0"/>
        <w:autoSpaceDN w:val="0"/>
        <w:adjustRightInd w:val="0"/>
        <w:ind w:left="0" w:firstLine="993"/>
        <w:jc w:val="both"/>
        <w:rPr>
          <w:i/>
          <w:color w:val="000000"/>
          <w:sz w:val="28"/>
        </w:rPr>
      </w:pPr>
      <w:r w:rsidRPr="00612545">
        <w:rPr>
          <w:i/>
          <w:color w:val="000000"/>
          <w:sz w:val="28"/>
        </w:rPr>
        <w:t>Терени извън регулацията на населените места с цел ползването им за други стопански нужди - 20,00 лв. / 10,23 € на дка за година.“</w:t>
      </w:r>
    </w:p>
    <w:p w14:paraId="79ADC1C9" w14:textId="77777777" w:rsidR="00891EAE" w:rsidRPr="00612545" w:rsidRDefault="00891EAE" w:rsidP="00891EAE">
      <w:pPr>
        <w:autoSpaceDE w:val="0"/>
        <w:autoSpaceDN w:val="0"/>
        <w:adjustRightInd w:val="0"/>
        <w:ind w:left="993"/>
        <w:jc w:val="both"/>
        <w:rPr>
          <w:i/>
          <w:color w:val="000000"/>
          <w:sz w:val="28"/>
        </w:rPr>
      </w:pPr>
    </w:p>
    <w:p w14:paraId="19F03063" w14:textId="77777777" w:rsidR="00891EAE" w:rsidRPr="00612545" w:rsidRDefault="00891EAE" w:rsidP="00891EAE">
      <w:pPr>
        <w:autoSpaceDE w:val="0"/>
        <w:autoSpaceDN w:val="0"/>
        <w:adjustRightInd w:val="0"/>
        <w:ind w:left="-14" w:firstLine="728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11. В Таблицата към чл. 19 колоната БНЦ се разделя на две колони „лв./кв.м“ и „€/кв.м“ и придобива следния вид:</w:t>
      </w:r>
    </w:p>
    <w:p w14:paraId="2E7CFCE4" w14:textId="77777777" w:rsidR="00891EAE" w:rsidRPr="00612545" w:rsidRDefault="00891EAE" w:rsidP="00891EAE">
      <w:pPr>
        <w:autoSpaceDE w:val="0"/>
        <w:autoSpaceDN w:val="0"/>
        <w:adjustRightInd w:val="0"/>
        <w:ind w:left="-14" w:firstLine="728"/>
        <w:jc w:val="both"/>
        <w:rPr>
          <w:color w:val="000000"/>
        </w:rPr>
      </w:pPr>
    </w:p>
    <w:tbl>
      <w:tblPr>
        <w:tblW w:w="1004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7528"/>
        <w:gridCol w:w="1117"/>
        <w:gridCol w:w="883"/>
      </w:tblGrid>
      <w:tr w:rsidR="00891EAE" w:rsidRPr="00612545" w14:paraId="6C6BE450" w14:textId="77777777" w:rsidTr="00891EAE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6FC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№</w:t>
            </w:r>
          </w:p>
        </w:tc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DA91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4" w:firstLine="728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 xml:space="preserve">Предназначение </w:t>
            </w:r>
          </w:p>
          <w:p w14:paraId="5D57CC2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1DEE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4" w:firstLine="728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БНЦ</w:t>
            </w:r>
          </w:p>
        </w:tc>
      </w:tr>
      <w:tr w:rsidR="00891EAE" w:rsidRPr="00612545" w14:paraId="02BC47F5" w14:textId="77777777" w:rsidTr="00891E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BB64" w14:textId="77777777" w:rsidR="00891EAE" w:rsidRPr="00612545" w:rsidRDefault="00891EAE" w:rsidP="00891EAE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537" w14:textId="77777777" w:rsidR="00891EAE" w:rsidRPr="00612545" w:rsidRDefault="00891EAE" w:rsidP="00891EAE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2710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4" w:hanging="12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Лв./кв.м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779A" w14:textId="77777777" w:rsidR="00891EAE" w:rsidRPr="00612545" w:rsidRDefault="00891EAE" w:rsidP="00891EAE">
            <w:pPr>
              <w:autoSpaceDE w:val="0"/>
              <w:autoSpaceDN w:val="0"/>
              <w:adjustRightInd w:val="0"/>
              <w:ind w:hanging="12"/>
              <w:jc w:val="both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€/кв.м</w:t>
            </w:r>
          </w:p>
        </w:tc>
      </w:tr>
      <w:tr w:rsidR="00891EAE" w:rsidRPr="00612545" w14:paraId="2BF60749" w14:textId="77777777" w:rsidTr="00891EA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42E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1.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0A3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Закрити спортни_обекти_(зали за_спорт_)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7ADF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4" w:hanging="12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8FA9" w14:textId="77777777" w:rsidR="00891EAE" w:rsidRPr="00612545" w:rsidRDefault="00891EAE" w:rsidP="00891EAE">
            <w:pPr>
              <w:autoSpaceDE w:val="0"/>
              <w:autoSpaceDN w:val="0"/>
              <w:adjustRightInd w:val="0"/>
              <w:ind w:hanging="12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0,01</w:t>
            </w:r>
          </w:p>
        </w:tc>
      </w:tr>
      <w:tr w:rsidR="00891EAE" w:rsidRPr="00612545" w14:paraId="47A6D4B5" w14:textId="77777777" w:rsidTr="00891EA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3A8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2.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6A6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Открити спортни обекти (спортни игрища, писти, трапове, площадки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6941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4" w:hanging="12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9DCF" w14:textId="77777777" w:rsidR="00891EAE" w:rsidRPr="00612545" w:rsidRDefault="00891EAE" w:rsidP="00891EAE">
            <w:pPr>
              <w:autoSpaceDE w:val="0"/>
              <w:autoSpaceDN w:val="0"/>
              <w:adjustRightInd w:val="0"/>
              <w:ind w:hanging="12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0,01</w:t>
            </w:r>
          </w:p>
        </w:tc>
      </w:tr>
      <w:tr w:rsidR="00891EAE" w:rsidRPr="00612545" w14:paraId="1E7CFD28" w14:textId="77777777" w:rsidTr="00891EA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FAA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3.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66E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Административни и други специализирани сгради</w:t>
            </w:r>
          </w:p>
          <w:p w14:paraId="070CBF7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(офиси, съблекални, санитарни възли и други обслужващи помещения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B7D0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4" w:hanging="12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7025" w14:textId="77777777" w:rsidR="00891EAE" w:rsidRPr="00612545" w:rsidRDefault="00891EAE" w:rsidP="00891EAE">
            <w:pPr>
              <w:autoSpaceDE w:val="0"/>
              <w:autoSpaceDN w:val="0"/>
              <w:adjustRightInd w:val="0"/>
              <w:ind w:hanging="12"/>
              <w:jc w:val="both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0,10</w:t>
            </w:r>
          </w:p>
        </w:tc>
      </w:tr>
    </w:tbl>
    <w:p w14:paraId="3C08A679" w14:textId="77777777" w:rsidR="00891EAE" w:rsidRPr="00612545" w:rsidRDefault="00891EAE" w:rsidP="00891EAE">
      <w:pPr>
        <w:autoSpaceDE w:val="0"/>
        <w:autoSpaceDN w:val="0"/>
        <w:adjustRightInd w:val="0"/>
        <w:ind w:left="720"/>
        <w:jc w:val="both"/>
        <w:rPr>
          <w:rFonts w:eastAsia="Calibri"/>
          <w:color w:val="000000"/>
        </w:rPr>
      </w:pPr>
    </w:p>
    <w:p w14:paraId="32E7399D" w14:textId="77777777" w:rsidR="00891EAE" w:rsidRPr="00612545" w:rsidRDefault="00891EAE" w:rsidP="00891EAE">
      <w:pPr>
        <w:autoSpaceDE w:val="0"/>
        <w:autoSpaceDN w:val="0"/>
        <w:adjustRightInd w:val="0"/>
        <w:ind w:left="14" w:firstLine="686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12. В Таблицата към чл. 20 колоната БНЦ се разделя на две колони „лв./кв.м“ и „€/кв.м“ и придобива следния вид:</w:t>
      </w:r>
    </w:p>
    <w:p w14:paraId="6B9A04B7" w14:textId="77777777" w:rsidR="00891EAE" w:rsidRPr="00612545" w:rsidRDefault="00891EAE" w:rsidP="00891EAE">
      <w:pPr>
        <w:autoSpaceDE w:val="0"/>
        <w:autoSpaceDN w:val="0"/>
        <w:adjustRightInd w:val="0"/>
        <w:ind w:left="14" w:firstLine="686"/>
        <w:jc w:val="both"/>
        <w:rPr>
          <w:color w:val="000000"/>
        </w:rPr>
      </w:pPr>
    </w:p>
    <w:tbl>
      <w:tblPr>
        <w:tblW w:w="1004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554"/>
        <w:gridCol w:w="1121"/>
        <w:gridCol w:w="805"/>
      </w:tblGrid>
      <w:tr w:rsidR="00891EAE" w:rsidRPr="00612545" w14:paraId="21252C02" w14:textId="77777777" w:rsidTr="00891EAE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C1AA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9"/>
              <w:rPr>
                <w:rFonts w:eastAsia="Calibri"/>
                <w:b/>
                <w:color w:val="000000"/>
                <w:lang w:val="en-US"/>
              </w:rPr>
            </w:pPr>
            <w:r w:rsidRPr="00612545">
              <w:rPr>
                <w:rFonts w:eastAsia="Calibri"/>
                <w:b/>
                <w:color w:val="000000"/>
              </w:rPr>
              <w:t>№</w:t>
            </w:r>
          </w:p>
        </w:tc>
        <w:tc>
          <w:tcPr>
            <w:tcW w:w="7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60DD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0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 xml:space="preserve">Предназначение </w:t>
            </w:r>
          </w:p>
          <w:p w14:paraId="65A5CA69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0"/>
              <w:rPr>
                <w:rFonts w:eastAsia="Calibri"/>
                <w:b/>
                <w:color w:val="00000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0CF7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720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БНЦ</w:t>
            </w:r>
          </w:p>
        </w:tc>
      </w:tr>
      <w:tr w:rsidR="00891EAE" w:rsidRPr="00612545" w14:paraId="66082B1A" w14:textId="77777777" w:rsidTr="00891EAE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1F1F" w14:textId="77777777" w:rsidR="00891EAE" w:rsidRPr="00612545" w:rsidRDefault="00891EAE" w:rsidP="00891EAE">
            <w:pPr>
              <w:rPr>
                <w:rFonts w:eastAsia="Calibri"/>
                <w:b/>
                <w:color w:val="000000"/>
                <w:lang w:val="en-US" w:eastAsia="en-US"/>
              </w:rPr>
            </w:pPr>
          </w:p>
        </w:tc>
        <w:tc>
          <w:tcPr>
            <w:tcW w:w="7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AC4C" w14:textId="77777777" w:rsidR="00891EAE" w:rsidRPr="00612545" w:rsidRDefault="00891EAE" w:rsidP="00891EAE">
            <w:pPr>
              <w:rPr>
                <w:rFonts w:eastAsia="Calibri"/>
                <w:b/>
                <w:color w:val="000000"/>
                <w:lang w:val="en-US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B6C1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7"/>
              <w:rPr>
                <w:rFonts w:eastAsia="Calibri"/>
                <w:b/>
                <w:color w:val="000000"/>
              </w:rPr>
            </w:pPr>
            <w:r w:rsidRPr="00612545">
              <w:rPr>
                <w:rFonts w:eastAsia="Calibri"/>
                <w:b/>
                <w:color w:val="000000"/>
              </w:rPr>
              <w:t>Лв./кв.м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C71B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7"/>
              <w:rPr>
                <w:rFonts w:eastAsia="Calibri"/>
                <w:b/>
                <w:color w:val="000000"/>
                <w:lang w:val="en-US"/>
              </w:rPr>
            </w:pPr>
            <w:r w:rsidRPr="00612545">
              <w:rPr>
                <w:rFonts w:eastAsia="Calibri"/>
                <w:b/>
                <w:color w:val="000000"/>
              </w:rPr>
              <w:t>€/кв.м</w:t>
            </w:r>
          </w:p>
        </w:tc>
      </w:tr>
      <w:tr w:rsidR="00891EAE" w:rsidRPr="00612545" w14:paraId="1FEF8F9C" w14:textId="77777777" w:rsidTr="00891EA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6B8B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9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B14D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0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Закрити спортни_обекти_(зали за_спорт_)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AFD7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7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8EEA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7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0,56</w:t>
            </w:r>
          </w:p>
        </w:tc>
      </w:tr>
      <w:tr w:rsidR="00891EAE" w:rsidRPr="00612545" w14:paraId="33E7F66A" w14:textId="77777777" w:rsidTr="00891EA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1D07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9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>2.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68B6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0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Открити спортни обекти (спортни игрища, писти, трапове, площадки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FFC8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7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1,10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8AA1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7"/>
              <w:rPr>
                <w:rFonts w:eastAsia="Calibri"/>
                <w:color w:val="000000"/>
                <w:lang w:val="en-US"/>
              </w:rPr>
            </w:pPr>
            <w:r w:rsidRPr="00612545">
              <w:rPr>
                <w:rFonts w:eastAsia="Calibri"/>
                <w:color w:val="000000"/>
              </w:rPr>
              <w:t xml:space="preserve">0,56 </w:t>
            </w:r>
          </w:p>
        </w:tc>
      </w:tr>
      <w:tr w:rsidR="00891EAE" w:rsidRPr="00612545" w14:paraId="35251E2A" w14:textId="77777777" w:rsidTr="00891EA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15A0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9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3.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8227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0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Административни и други специализирани сгради</w:t>
            </w:r>
          </w:p>
          <w:p w14:paraId="743CE2A3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10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(офиси, съблекални, санитарни възли и други обслужващи помещения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8A90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7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5,50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A02F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7"/>
              <w:rPr>
                <w:rFonts w:eastAsia="Calibri"/>
                <w:color w:val="000000"/>
              </w:rPr>
            </w:pPr>
            <w:r w:rsidRPr="00612545">
              <w:rPr>
                <w:rFonts w:eastAsia="Calibri"/>
                <w:color w:val="000000"/>
              </w:rPr>
              <w:t>2,81</w:t>
            </w:r>
          </w:p>
        </w:tc>
      </w:tr>
    </w:tbl>
    <w:p w14:paraId="6C030B18" w14:textId="77777777" w:rsidR="00891EAE" w:rsidRPr="00612545" w:rsidRDefault="00891EAE" w:rsidP="00891EAE">
      <w:pPr>
        <w:autoSpaceDE w:val="0"/>
        <w:autoSpaceDN w:val="0"/>
        <w:adjustRightInd w:val="0"/>
        <w:ind w:left="720"/>
        <w:jc w:val="both"/>
        <w:rPr>
          <w:rFonts w:eastAsia="Calibri"/>
          <w:color w:val="000000"/>
        </w:rPr>
      </w:pPr>
    </w:p>
    <w:p w14:paraId="4BCD8FC1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672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>§ 13. В преходни и заключителни разпоредби се създават нови § 15 и § 16 със следните текстове:</w:t>
      </w:r>
    </w:p>
    <w:p w14:paraId="2810B8A8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667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§15.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2488BAD5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667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§16. „Разпоредбите на § 14 и § 15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2C7440E4" w14:textId="77777777" w:rsidR="00891EAE" w:rsidRPr="00612545" w:rsidRDefault="00891EAE" w:rsidP="00891EAE">
      <w:pPr>
        <w:tabs>
          <w:tab w:val="left" w:pos="1218"/>
        </w:tabs>
        <w:autoSpaceDE w:val="0"/>
        <w:autoSpaceDN w:val="0"/>
        <w:adjustRightInd w:val="0"/>
        <w:ind w:left="42" w:firstLine="667"/>
        <w:jc w:val="both"/>
        <w:rPr>
          <w:color w:val="000000"/>
          <w:sz w:val="28"/>
        </w:rPr>
      </w:pPr>
    </w:p>
    <w:p w14:paraId="02EA378F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</w:rPr>
      </w:pPr>
      <w:r w:rsidRPr="00612545">
        <w:rPr>
          <w:b/>
          <w:color w:val="000000"/>
          <w:sz w:val="28"/>
        </w:rPr>
        <w:t>3.</w:t>
      </w:r>
      <w:r w:rsidRPr="00612545">
        <w:rPr>
          <w:color w:val="000000"/>
          <w:sz w:val="28"/>
        </w:rPr>
        <w:t xml:space="preserve"> </w:t>
      </w:r>
      <w:r w:rsidRPr="00612545">
        <w:rPr>
          <w:b/>
          <w:color w:val="000000"/>
          <w:sz w:val="28"/>
        </w:rPr>
        <w:t>Наредба № 3 за поддържане и оигуряване на обществения ред, безопасността на движението, опазването на общественото и личното имущество, чистотата и архитектурно-художественото оформление на населените места</w:t>
      </w:r>
      <w:r w:rsidRPr="00612545">
        <w:rPr>
          <w:color w:val="000000"/>
          <w:sz w:val="28"/>
        </w:rPr>
        <w:t xml:space="preserve"> </w:t>
      </w:r>
      <w:r w:rsidRPr="00612545">
        <w:rPr>
          <w:i/>
          <w:color w:val="000000"/>
          <w:sz w:val="28"/>
        </w:rPr>
        <w:t>(Приета с Решение № 341 по Протокол № 33/ 25.01.2018 г., изм. и доп. с Решение № 337 по Протокол № 28/26.08.2021 г., Решение № 479 по Протокол № 42/ 21.07.2022 г., § 3 от Наредба № 27 Решение № 275 по Протокол № 24/ 20.03.2025г.)</w:t>
      </w:r>
    </w:p>
    <w:p w14:paraId="6E621C6C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</w:p>
    <w:p w14:paraId="44E95346" w14:textId="77777777" w:rsidR="00891EAE" w:rsidRPr="00612545" w:rsidRDefault="00891EAE" w:rsidP="0036298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ab/>
      </w:r>
      <w:r w:rsidRPr="00612545">
        <w:rPr>
          <w:rFonts w:eastAsia="Calibri"/>
          <w:color w:val="000000"/>
          <w:sz w:val="28"/>
          <w:lang w:eastAsia="en-US"/>
        </w:rPr>
        <w:t xml:space="preserve">§ 1. </w:t>
      </w:r>
      <w:r w:rsidRPr="00612545">
        <w:rPr>
          <w:rFonts w:eastAsia="Calibri"/>
          <w:color w:val="000000"/>
          <w:sz w:val="28"/>
          <w:lang w:val="en-US" w:eastAsia="en-US"/>
        </w:rPr>
        <w:t>Чл.</w:t>
      </w:r>
      <w:r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>47</w:t>
      </w:r>
      <w:r w:rsidRPr="00612545">
        <w:rPr>
          <w:rFonts w:eastAsia="Calibri"/>
          <w:color w:val="000000"/>
          <w:sz w:val="28"/>
          <w:lang w:eastAsia="en-US"/>
        </w:rPr>
        <w:t xml:space="preserve">, ал. </w:t>
      </w:r>
      <w:r w:rsidRPr="00612545">
        <w:rPr>
          <w:rFonts w:eastAsia="Calibri"/>
          <w:color w:val="000000"/>
          <w:sz w:val="28"/>
          <w:lang w:val="en-US" w:eastAsia="en-US"/>
        </w:rPr>
        <w:t>1</w:t>
      </w:r>
      <w:r w:rsidRPr="00612545">
        <w:rPr>
          <w:rFonts w:eastAsia="Calibri"/>
          <w:color w:val="000000"/>
          <w:sz w:val="28"/>
          <w:lang w:eastAsia="en-US"/>
        </w:rPr>
        <w:t xml:space="preserve"> придобива редакцията:</w:t>
      </w:r>
    </w:p>
    <w:p w14:paraId="462C6E89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Нарушителите на настоящата Наредба, физически лица се наказват с глоба в размер от 100 лв.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/ 51,13 € </w:t>
      </w:r>
      <w:r w:rsidRPr="00612545">
        <w:rPr>
          <w:rFonts w:eastAsia="Calibri"/>
          <w:i/>
          <w:color w:val="000000"/>
          <w:sz w:val="28"/>
          <w:lang w:val="en-US" w:eastAsia="en-US"/>
        </w:rPr>
        <w:t>до 2000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 / 1022,58 €</w:t>
      </w:r>
      <w:r w:rsidRPr="00612545">
        <w:rPr>
          <w:rFonts w:eastAsia="Calibri"/>
          <w:i/>
          <w:color w:val="000000"/>
          <w:sz w:val="28"/>
          <w:lang w:val="en-US" w:eastAsia="en-US"/>
        </w:rPr>
        <w:t>, а едноличните търговци и юридически лица с имуществена санкция в размер от 1000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 / 511,29 €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до 20 000 лв.</w:t>
      </w:r>
      <w:r w:rsidRPr="00612545">
        <w:rPr>
          <w:rFonts w:eastAsia="Calibri"/>
          <w:i/>
          <w:color w:val="000000"/>
          <w:sz w:val="28"/>
          <w:lang w:eastAsia="en-US"/>
        </w:rPr>
        <w:t>/ 10225,84 €“.</w:t>
      </w:r>
    </w:p>
    <w:p w14:paraId="319949E6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2.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5</w:t>
      </w:r>
      <w:r w:rsidRPr="00612545">
        <w:rPr>
          <w:rFonts w:eastAsia="Calibri"/>
          <w:color w:val="000000"/>
          <w:sz w:val="28"/>
          <w:lang w:eastAsia="en-US"/>
        </w:rPr>
        <w:t xml:space="preserve"> и § 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60B4C502" w14:textId="77777777" w:rsidR="00891EAE" w:rsidRPr="00612545" w:rsidRDefault="00891EAE" w:rsidP="00891EA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5.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11F6D05F" w14:textId="77777777" w:rsidR="00891EAE" w:rsidRPr="00612545" w:rsidRDefault="00891EAE" w:rsidP="00891EA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>§ 6</w:t>
      </w:r>
      <w:r w:rsidRPr="00612545">
        <w:rPr>
          <w:rFonts w:eastAsia="Calibri"/>
          <w:color w:val="000000"/>
          <w:sz w:val="28"/>
          <w:lang w:eastAsia="en-US"/>
        </w:rPr>
        <w:t>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4 и §</w:t>
      </w:r>
      <w:r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5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44A47C8A" w14:textId="77777777" w:rsidR="00891EAE" w:rsidRPr="00612545" w:rsidRDefault="00891EAE" w:rsidP="00891EA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</w:p>
    <w:p w14:paraId="754AA487" w14:textId="77777777" w:rsidR="00891EAE" w:rsidRPr="00612545" w:rsidRDefault="00891EAE" w:rsidP="00891EAE">
      <w:pPr>
        <w:autoSpaceDE w:val="0"/>
        <w:autoSpaceDN w:val="0"/>
        <w:adjustRightInd w:val="0"/>
        <w:ind w:firstLine="709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b/>
          <w:color w:val="000000"/>
          <w:sz w:val="28"/>
          <w:lang w:eastAsia="en-US"/>
        </w:rPr>
        <w:t>4</w:t>
      </w:r>
      <w:r w:rsidRPr="00612545">
        <w:rPr>
          <w:rFonts w:eastAsia="Calibri"/>
          <w:color w:val="000000"/>
          <w:sz w:val="28"/>
          <w:lang w:eastAsia="en-US"/>
        </w:rPr>
        <w:t xml:space="preserve">. </w:t>
      </w:r>
      <w:r w:rsidRPr="00612545">
        <w:rPr>
          <w:rFonts w:eastAsia="Calibri"/>
          <w:b/>
          <w:color w:val="000000"/>
          <w:sz w:val="28"/>
          <w:lang w:eastAsia="en-US"/>
        </w:rPr>
        <w:t>Наредба № 5 за определяне размера на местните данъци на територията на Община Иваново</w:t>
      </w:r>
      <w:r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(Приета с Решение № 147 по Протокол № 22/ 22.01.2009 г., изм. с Решение № 461 по Протокол № 55/ 27.01.2011 г., Решение № 332 по Протокол № 38/20.12.2013 г., Решение № 311 по Протокол № 29/19.10.2017 г., Решение № 320 по Протокол № 30/23.11.2017 г., Решение № 39 по Протокол № 4/19.12.2019 г., Решение № 68 по Протокол № 8/20.02.2020 г., изм. с Решение №160 по Протокол № 15/ 20.08.2020 г., изм. с Решение №211 по Протокол № 19/ 28.11.2024 г. § 4 от Наредба № 27 Решение № 275 по Протокол № 24/20.03.2025г.)</w:t>
      </w:r>
    </w:p>
    <w:p w14:paraId="4B96CC8C" w14:textId="77777777" w:rsidR="00891EAE" w:rsidRPr="00612545" w:rsidRDefault="00891EAE" w:rsidP="00891EA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</w:p>
    <w:p w14:paraId="7331FA49" w14:textId="77777777" w:rsidR="00891EAE" w:rsidRPr="00612545" w:rsidRDefault="00891EAE" w:rsidP="00891EAE">
      <w:pPr>
        <w:autoSpaceDE w:val="0"/>
        <w:autoSpaceDN w:val="0"/>
        <w:adjustRightInd w:val="0"/>
        <w:ind w:left="72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1. В чл. 7, ал. 4 след цифрата „</w:t>
      </w:r>
      <w:r w:rsidRPr="00612545">
        <w:rPr>
          <w:rFonts w:eastAsia="Calibri"/>
          <w:color w:val="000000"/>
          <w:sz w:val="28"/>
          <w:lang w:val="en-US" w:eastAsia="en-US"/>
        </w:rPr>
        <w:t>1680 лв.</w:t>
      </w:r>
      <w:r w:rsidRPr="00612545">
        <w:rPr>
          <w:rFonts w:eastAsia="Calibri"/>
          <w:color w:val="000000"/>
          <w:sz w:val="28"/>
          <w:lang w:eastAsia="en-US"/>
        </w:rPr>
        <w:t xml:space="preserve">“ се добавя </w:t>
      </w:r>
      <w:r w:rsidRPr="00612545">
        <w:rPr>
          <w:rFonts w:eastAsia="Calibri"/>
          <w:i/>
          <w:color w:val="000000"/>
          <w:sz w:val="28"/>
          <w:lang w:eastAsia="en-US"/>
        </w:rPr>
        <w:t>„/ 858,97 €“.</w:t>
      </w:r>
    </w:p>
    <w:p w14:paraId="5F5BC425" w14:textId="3623A75D" w:rsidR="00891EAE" w:rsidRPr="00612545" w:rsidRDefault="00891EAE" w:rsidP="00891EAE">
      <w:pPr>
        <w:autoSpaceDE w:val="0"/>
        <w:autoSpaceDN w:val="0"/>
        <w:adjustRightInd w:val="0"/>
        <w:ind w:left="72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2. В чл. 28, т. 1 и т. 2,  след цифрата „250</w:t>
      </w:r>
      <w:r w:rsidR="0004357A" w:rsidRPr="00612545">
        <w:rPr>
          <w:rFonts w:eastAsia="Calibri"/>
          <w:color w:val="000000"/>
          <w:sz w:val="28"/>
          <w:lang w:eastAsia="en-US"/>
        </w:rPr>
        <w:t> </w:t>
      </w:r>
      <w:r w:rsidRPr="00612545">
        <w:rPr>
          <w:rFonts w:eastAsia="Calibri"/>
          <w:color w:val="000000"/>
          <w:sz w:val="28"/>
          <w:lang w:eastAsia="en-US"/>
        </w:rPr>
        <w:t>000</w:t>
      </w:r>
      <w:r w:rsidR="0004357A"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 xml:space="preserve">лв.“ се добавя </w:t>
      </w:r>
      <w:r w:rsidRPr="00612545">
        <w:rPr>
          <w:rFonts w:eastAsia="Calibri"/>
          <w:i/>
          <w:color w:val="000000"/>
          <w:sz w:val="28"/>
          <w:lang w:eastAsia="en-US"/>
        </w:rPr>
        <w:t>„/127822,97 €“.</w:t>
      </w:r>
    </w:p>
    <w:p w14:paraId="5E80A292" w14:textId="77777777" w:rsidR="00891EAE" w:rsidRPr="00612545" w:rsidRDefault="00891EAE" w:rsidP="00891EAE">
      <w:pPr>
        <w:autoSpaceDE w:val="0"/>
        <w:autoSpaceDN w:val="0"/>
        <w:adjustRightInd w:val="0"/>
        <w:ind w:firstLine="714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3.  В чл. 41,  се променя както следва:</w:t>
      </w:r>
    </w:p>
    <w:p w14:paraId="07E9A0CC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3.1. В ал. 1, буква „а“ в т. от 1 до 6 след цифрите в лв. се добавя цифра в € и същите добиват вида:</w:t>
      </w:r>
    </w:p>
    <w:p w14:paraId="28CA58D9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1.до 55 kW включително - 0,34 лв.</w:t>
      </w:r>
      <w:r w:rsidRPr="00612545">
        <w:rPr>
          <w:rFonts w:eastAsia="Calibri"/>
          <w:i/>
          <w:color w:val="000000"/>
          <w:sz w:val="28"/>
          <w:lang w:eastAsia="en-US"/>
        </w:rPr>
        <w:t>/0,17 €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за 1 kW;</w:t>
      </w:r>
    </w:p>
    <w:p w14:paraId="75BF5325" w14:textId="77777777" w:rsidR="00891EAE" w:rsidRPr="00612545" w:rsidRDefault="00891EAE" w:rsidP="0036298C">
      <w:pPr>
        <w:numPr>
          <w:ilvl w:val="0"/>
          <w:numId w:val="28"/>
        </w:numPr>
        <w:tabs>
          <w:tab w:val="left" w:pos="1022"/>
        </w:tabs>
        <w:autoSpaceDE w:val="0"/>
        <w:autoSpaceDN w:val="0"/>
        <w:adjustRightInd w:val="0"/>
        <w:ind w:hanging="6"/>
        <w:jc w:val="both"/>
        <w:rPr>
          <w:rFonts w:eastAsia="Calibri"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val="en-US" w:eastAsia="en-US"/>
        </w:rPr>
        <w:t>над 55 kW до 74 kW включително - 0,54 лв.</w:t>
      </w:r>
      <w:r w:rsidRPr="00612545">
        <w:rPr>
          <w:rFonts w:eastAsia="Calibri"/>
          <w:i/>
          <w:color w:val="000000"/>
          <w:sz w:val="28"/>
          <w:lang w:eastAsia="en-US"/>
        </w:rPr>
        <w:t>/0,27 €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за 1 kW;</w:t>
      </w:r>
    </w:p>
    <w:p w14:paraId="47E5BC3C" w14:textId="77777777" w:rsidR="00891EAE" w:rsidRPr="00612545" w:rsidRDefault="00891EAE" w:rsidP="0036298C">
      <w:pPr>
        <w:numPr>
          <w:ilvl w:val="0"/>
          <w:numId w:val="28"/>
        </w:numPr>
        <w:tabs>
          <w:tab w:val="left" w:pos="1022"/>
        </w:tabs>
        <w:autoSpaceDE w:val="0"/>
        <w:autoSpaceDN w:val="0"/>
        <w:adjustRightInd w:val="0"/>
        <w:ind w:hanging="6"/>
        <w:jc w:val="both"/>
        <w:rPr>
          <w:rFonts w:eastAsia="Calibri"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val="en-US" w:eastAsia="en-US"/>
        </w:rPr>
        <w:t>над 74 kW до 110 kW включително - 1,10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/0,56 € 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за 1 kW;</w:t>
      </w:r>
    </w:p>
    <w:p w14:paraId="53732522" w14:textId="77777777" w:rsidR="00891EAE" w:rsidRPr="00612545" w:rsidRDefault="00891EAE" w:rsidP="0036298C">
      <w:pPr>
        <w:numPr>
          <w:ilvl w:val="0"/>
          <w:numId w:val="28"/>
        </w:numPr>
        <w:tabs>
          <w:tab w:val="left" w:pos="1022"/>
        </w:tabs>
        <w:autoSpaceDE w:val="0"/>
        <w:autoSpaceDN w:val="0"/>
        <w:adjustRightInd w:val="0"/>
        <w:ind w:hanging="6"/>
        <w:jc w:val="both"/>
        <w:rPr>
          <w:rFonts w:eastAsia="Calibri"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val="en-US" w:eastAsia="en-US"/>
        </w:rPr>
        <w:t>над 110 kW до 150 kW включително - 1,23 лв.</w:t>
      </w:r>
      <w:r w:rsidRPr="00612545">
        <w:rPr>
          <w:rFonts w:eastAsia="Calibri"/>
          <w:i/>
          <w:color w:val="000000"/>
          <w:sz w:val="28"/>
          <w:lang w:eastAsia="en-US"/>
        </w:rPr>
        <w:t>/0,63 €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за 1 kW;</w:t>
      </w:r>
    </w:p>
    <w:p w14:paraId="0364734E" w14:textId="77777777" w:rsidR="00891EAE" w:rsidRPr="00612545" w:rsidRDefault="00891EAE" w:rsidP="0036298C">
      <w:pPr>
        <w:numPr>
          <w:ilvl w:val="0"/>
          <w:numId w:val="28"/>
        </w:numPr>
        <w:tabs>
          <w:tab w:val="left" w:pos="1022"/>
        </w:tabs>
        <w:autoSpaceDE w:val="0"/>
        <w:autoSpaceDN w:val="0"/>
        <w:adjustRightInd w:val="0"/>
        <w:ind w:hanging="6"/>
        <w:jc w:val="both"/>
        <w:rPr>
          <w:rFonts w:eastAsia="Calibri"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val="en-US" w:eastAsia="en-US"/>
        </w:rPr>
        <w:t>над 150 kW до 245 kW включително - 1,60 лв.</w:t>
      </w:r>
      <w:r w:rsidRPr="00612545">
        <w:rPr>
          <w:rFonts w:eastAsia="Calibri"/>
          <w:i/>
          <w:color w:val="000000"/>
          <w:sz w:val="28"/>
          <w:lang w:eastAsia="en-US"/>
        </w:rPr>
        <w:t>/0,82 €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за 1 kW;</w:t>
      </w:r>
    </w:p>
    <w:p w14:paraId="3FA824AB" w14:textId="77777777" w:rsidR="00891EAE" w:rsidRPr="00612545" w:rsidRDefault="00891EAE" w:rsidP="0036298C">
      <w:pPr>
        <w:numPr>
          <w:ilvl w:val="0"/>
          <w:numId w:val="28"/>
        </w:numPr>
        <w:tabs>
          <w:tab w:val="left" w:pos="1022"/>
        </w:tabs>
        <w:autoSpaceDE w:val="0"/>
        <w:autoSpaceDN w:val="0"/>
        <w:adjustRightInd w:val="0"/>
        <w:ind w:hanging="6"/>
        <w:jc w:val="both"/>
        <w:rPr>
          <w:rFonts w:eastAsia="Calibri"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val="en-US" w:eastAsia="en-US"/>
        </w:rPr>
        <w:t>над 245 kW - 2,10 лв.</w:t>
      </w:r>
      <w:r w:rsidRPr="00612545">
        <w:rPr>
          <w:rFonts w:eastAsia="Calibri"/>
          <w:i/>
          <w:color w:val="000000"/>
          <w:sz w:val="28"/>
          <w:lang w:eastAsia="en-US"/>
        </w:rPr>
        <w:t>/1,07 €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за 1 kW.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</w:p>
    <w:p w14:paraId="309389D7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3.2.  ал. 2 добива редакцията:</w:t>
      </w:r>
    </w:p>
    <w:p w14:paraId="271BCF27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eastAsia="en-US"/>
        </w:rPr>
        <w:t>Данъкът за ремаркета на леки и товарни автомобили с технически допустима маса не повече от 3,5 т. е в следните размери:</w:t>
      </w:r>
    </w:p>
    <w:p w14:paraId="70E6E108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113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товарно ремарке - 5 лв./2,57 €;</w:t>
      </w:r>
    </w:p>
    <w:p w14:paraId="6453F640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113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2.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къмпинг ремарке - 10 лв./5,11 €“;</w:t>
      </w:r>
    </w:p>
    <w:p w14:paraId="041AE951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3.3. ал. 3 добива вида: </w:t>
      </w:r>
    </w:p>
    <w:p w14:paraId="177589C4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eastAsia="en-US"/>
        </w:rPr>
        <w:t>Данъкът за мотопеди е в размер 10 лв., а за мотоциклети, както следва:</w:t>
      </w:r>
    </w:p>
    <w:p w14:paraId="1332E6AB" w14:textId="77777777" w:rsidR="00891EAE" w:rsidRPr="00612545" w:rsidRDefault="00891EAE" w:rsidP="00891EAE">
      <w:pPr>
        <w:tabs>
          <w:tab w:val="left" w:pos="1022"/>
          <w:tab w:val="left" w:pos="1276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до 125 куб. см включително - 12 лв./6,14 €;</w:t>
      </w:r>
    </w:p>
    <w:p w14:paraId="22C7E605" w14:textId="77777777" w:rsidR="00891EAE" w:rsidRPr="00612545" w:rsidRDefault="00891EAE" w:rsidP="00891EAE">
      <w:pPr>
        <w:tabs>
          <w:tab w:val="left" w:pos="1022"/>
          <w:tab w:val="left" w:pos="1276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2.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над 125 до 250 куб. см включително -25 лв./12,78 €;</w:t>
      </w:r>
    </w:p>
    <w:p w14:paraId="69D0149F" w14:textId="77777777" w:rsidR="00891EAE" w:rsidRPr="00612545" w:rsidRDefault="00891EAE" w:rsidP="00891EAE">
      <w:pPr>
        <w:tabs>
          <w:tab w:val="left" w:pos="1022"/>
          <w:tab w:val="left" w:pos="1276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3.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над 250 до 350 куб. см включително - 35 лв./17,90€;</w:t>
      </w:r>
    </w:p>
    <w:p w14:paraId="6EB40A8D" w14:textId="77777777" w:rsidR="00891EAE" w:rsidRPr="00612545" w:rsidRDefault="00891EAE" w:rsidP="00891EAE">
      <w:pPr>
        <w:tabs>
          <w:tab w:val="left" w:pos="1022"/>
          <w:tab w:val="left" w:pos="1276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4.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над 350 до 490 куб. см включително - 50 лв./25,56€;</w:t>
      </w:r>
    </w:p>
    <w:p w14:paraId="0C05A78E" w14:textId="77777777" w:rsidR="00891EAE" w:rsidRPr="00612545" w:rsidRDefault="00891EAE" w:rsidP="00891EAE">
      <w:pPr>
        <w:tabs>
          <w:tab w:val="left" w:pos="1022"/>
          <w:tab w:val="left" w:pos="1276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5.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над 490 до 750 куб. см включително - 75 лв./38,35€;</w:t>
      </w:r>
    </w:p>
    <w:p w14:paraId="4FF9AE74" w14:textId="77777777" w:rsidR="00891EAE" w:rsidRPr="00612545" w:rsidRDefault="00891EAE" w:rsidP="00891EAE">
      <w:pPr>
        <w:tabs>
          <w:tab w:val="left" w:pos="1022"/>
          <w:tab w:val="left" w:pos="1276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6.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над 750 куб. см - 100 лв./51,13€“;</w:t>
      </w:r>
    </w:p>
    <w:p w14:paraId="38A67700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ab/>
        <w:t xml:space="preserve">3.4. ал. 4 </w:t>
      </w:r>
      <w:r w:rsidRPr="00612545">
        <w:rPr>
          <w:rFonts w:eastAsia="Calibri"/>
          <w:i/>
          <w:color w:val="000000"/>
          <w:sz w:val="28"/>
          <w:lang w:eastAsia="en-US"/>
        </w:rPr>
        <w:t>(изм. с Решение № 211 по протокол № 19/ 28.11.2024 г.)</w:t>
      </w:r>
      <w:r w:rsidRPr="00612545">
        <w:rPr>
          <w:rFonts w:eastAsia="Calibri"/>
          <w:color w:val="000000"/>
          <w:sz w:val="28"/>
          <w:lang w:eastAsia="en-US"/>
        </w:rPr>
        <w:t xml:space="preserve"> приема редакцията: </w:t>
      </w:r>
    </w:p>
    <w:p w14:paraId="65301330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eastAsia="en-US"/>
        </w:rPr>
        <w:t>Данъкът за триколесно превозно средство на база общото тегло е както следва:</w:t>
      </w:r>
    </w:p>
    <w:p w14:paraId="005D10A0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до 400 кг включително - 4 лв./2,05€;</w:t>
      </w:r>
    </w:p>
    <w:p w14:paraId="0D538B17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1176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2.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над 400 кг - 6 лв./3,07€“;</w:t>
      </w:r>
    </w:p>
    <w:p w14:paraId="590BB757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993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3.5. ал. 5 се изменя по следния начин:</w:t>
      </w:r>
    </w:p>
    <w:p w14:paraId="31855F7C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eastAsia="en-US"/>
        </w:rPr>
        <w:t>Данъкът за автобуси се определя в зависимост от броя на местата за сядане:</w:t>
      </w:r>
    </w:p>
    <w:p w14:paraId="64ACEF43" w14:textId="77777777" w:rsidR="00891EAE" w:rsidRPr="00612545" w:rsidRDefault="00891EAE" w:rsidP="0036298C">
      <w:pPr>
        <w:numPr>
          <w:ilvl w:val="0"/>
          <w:numId w:val="29"/>
        </w:numPr>
        <w:tabs>
          <w:tab w:val="left" w:pos="1022"/>
        </w:tabs>
        <w:autoSpaceDE w:val="0"/>
        <w:autoSpaceDN w:val="0"/>
        <w:adjustRightInd w:val="0"/>
        <w:ind w:hanging="311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до 22 места, вкл. мястото на водача - 50 лв./25,56€;</w:t>
      </w:r>
    </w:p>
    <w:p w14:paraId="5963C7A9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1148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2.</w:t>
      </w:r>
      <w:r w:rsidRPr="00612545">
        <w:rPr>
          <w:rFonts w:eastAsia="Calibri"/>
          <w:i/>
          <w:color w:val="000000"/>
          <w:sz w:val="28"/>
          <w:lang w:eastAsia="en-US"/>
        </w:rPr>
        <w:tab/>
        <w:t>над 22 места, вкл. мястото на водача - 100 лв./51,13€“;</w:t>
      </w:r>
    </w:p>
    <w:p w14:paraId="63EF94EE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993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3.6. ал. 6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(изм. с Решение № 39 по Протокол № 4/19.12.2019 г.) </w:t>
      </w:r>
      <w:r w:rsidRPr="00612545">
        <w:rPr>
          <w:rFonts w:eastAsia="Calibri"/>
          <w:color w:val="000000"/>
          <w:sz w:val="28"/>
          <w:lang w:eastAsia="en-US"/>
        </w:rPr>
        <w:t>приема вида:</w:t>
      </w:r>
    </w:p>
    <w:p w14:paraId="793155EF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„Данъкът  за товарен  автомобил  с технически  допустима  максимална маса над  3,5 т, но  не повече от 12 т, е в размер 10 лв./5,11€ за всеки започнати 750 кг товароносимост.“</w:t>
      </w:r>
    </w:p>
    <w:p w14:paraId="74BAAC1B" w14:textId="77777777" w:rsidR="00891EAE" w:rsidRPr="00612545" w:rsidRDefault="00891EAE" w:rsidP="00891EAE">
      <w:pPr>
        <w:spacing w:line="276" w:lineRule="auto"/>
        <w:ind w:firstLine="993"/>
        <w:contextualSpacing/>
        <w:jc w:val="both"/>
        <w:rPr>
          <w:rFonts w:eastAsia="Calibri"/>
          <w:i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3.7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. </w:t>
      </w:r>
      <w:r w:rsidRPr="00612545">
        <w:rPr>
          <w:rFonts w:eastAsia="Calibri"/>
          <w:sz w:val="28"/>
          <w:lang w:eastAsia="en-US"/>
        </w:rPr>
        <w:t xml:space="preserve">ал. 7 придобива следната редакция като навсякъде след сумата в лв. се добавя сума в евро, и същото придобива следния вид: </w:t>
      </w:r>
      <w:r w:rsidRPr="00612545">
        <w:rPr>
          <w:rFonts w:eastAsia="Calibri"/>
          <w:i/>
          <w:sz w:val="28"/>
          <w:lang w:eastAsia="en-US"/>
        </w:rPr>
        <w:t>„Данъкът за седлови влекач и влекач за ремарке се определя в зависимост от допустимата максимална маса на състава от превозни средства, от броя на осите и вида на окачването на влекача, посочени в свидетелството за регистрация на влекача, както следва:</w:t>
      </w:r>
    </w:p>
    <w:p w14:paraId="3869726F" w14:textId="77777777" w:rsidR="00891EAE" w:rsidRPr="00612545" w:rsidRDefault="00891EAE" w:rsidP="00891EAE">
      <w:pPr>
        <w:spacing w:line="276" w:lineRule="auto"/>
        <w:ind w:firstLine="993"/>
        <w:contextualSpacing/>
        <w:jc w:val="both"/>
        <w:rPr>
          <w:rFonts w:eastAsia="Calibri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2"/>
        <w:gridCol w:w="1418"/>
        <w:gridCol w:w="2551"/>
        <w:gridCol w:w="2410"/>
      </w:tblGrid>
      <w:tr w:rsidR="00891EAE" w:rsidRPr="00612545" w14:paraId="5C36348C" w14:textId="77777777" w:rsidTr="00891EAE">
        <w:trPr>
          <w:trHeight w:val="210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057D215" w14:textId="77777777" w:rsidR="00891EAE" w:rsidRPr="00612545" w:rsidRDefault="00891EAE" w:rsidP="00891EAE">
            <w:pPr>
              <w:widowControl w:val="0"/>
              <w:rPr>
                <w:rFonts w:eastAsia="Calibri"/>
                <w:iCs/>
              </w:rPr>
            </w:pPr>
          </w:p>
          <w:p w14:paraId="04234D98" w14:textId="77777777" w:rsidR="00891EAE" w:rsidRPr="00612545" w:rsidRDefault="00891EAE" w:rsidP="00891EAE">
            <w:pPr>
              <w:widowControl w:val="0"/>
              <w:rPr>
                <w:rFonts w:eastAsia="Calibri"/>
                <w:iCs/>
              </w:rPr>
            </w:pPr>
          </w:p>
          <w:p w14:paraId="59646B27" w14:textId="77777777" w:rsidR="00891EAE" w:rsidRPr="00612545" w:rsidRDefault="00891EAE" w:rsidP="00891EAE">
            <w:pPr>
              <w:widowControl w:val="0"/>
              <w:rPr>
                <w:rFonts w:eastAsia="Calibri"/>
                <w:iCs/>
              </w:rPr>
            </w:pPr>
          </w:p>
          <w:p w14:paraId="7C6F9413" w14:textId="77777777" w:rsidR="00891EAE" w:rsidRPr="00612545" w:rsidRDefault="00891EAE" w:rsidP="00891EAE">
            <w:pPr>
              <w:widowControl w:val="0"/>
              <w:spacing w:before="11"/>
              <w:rPr>
                <w:rFonts w:eastAsia="Calibri"/>
                <w:iCs/>
              </w:rPr>
            </w:pPr>
          </w:p>
          <w:p w14:paraId="5F90A618" w14:textId="77777777" w:rsidR="00891EAE" w:rsidRPr="00612545" w:rsidRDefault="00891EAE" w:rsidP="00891EAE">
            <w:pPr>
              <w:widowControl w:val="0"/>
              <w:spacing w:line="244" w:lineRule="auto"/>
              <w:ind w:left="142" w:right="93" w:firstLine="66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Брой оси на седловия влекач/влекача за ремарке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40D709" w14:textId="77777777" w:rsidR="00891EAE" w:rsidRPr="00612545" w:rsidRDefault="00891EAE" w:rsidP="00891EAE">
            <w:pPr>
              <w:widowControl w:val="0"/>
              <w:spacing w:line="247" w:lineRule="auto"/>
              <w:ind w:left="157" w:right="75" w:hanging="19"/>
              <w:contextualSpacing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Допустима  макс. маса на състава от превозни</w:t>
            </w:r>
          </w:p>
          <w:p w14:paraId="118658D4" w14:textId="77777777" w:rsidR="00891EAE" w:rsidRPr="00612545" w:rsidRDefault="00891EAE" w:rsidP="00891EAE">
            <w:pPr>
              <w:widowControl w:val="0"/>
              <w:spacing w:line="244" w:lineRule="auto"/>
              <w:ind w:left="131" w:right="94"/>
              <w:contextualSpacing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средства, посочена в свидетелството за реrистрация  на влекача (в тона):</w:t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0A6759" w14:textId="77777777" w:rsidR="00891EAE" w:rsidRPr="00612545" w:rsidRDefault="00891EAE" w:rsidP="00891EAE">
            <w:pPr>
              <w:widowControl w:val="0"/>
              <w:rPr>
                <w:rFonts w:eastAsia="Calibri"/>
                <w:iCs/>
              </w:rPr>
            </w:pPr>
          </w:p>
          <w:p w14:paraId="2C2BB339" w14:textId="77777777" w:rsidR="00891EAE" w:rsidRPr="00612545" w:rsidRDefault="00891EAE" w:rsidP="00891EAE">
            <w:pPr>
              <w:widowControl w:val="0"/>
              <w:rPr>
                <w:rFonts w:eastAsia="Calibri"/>
                <w:iCs/>
              </w:rPr>
            </w:pPr>
          </w:p>
          <w:p w14:paraId="23876F25" w14:textId="77777777" w:rsidR="00891EAE" w:rsidRPr="00612545" w:rsidRDefault="00891EAE" w:rsidP="00891EAE">
            <w:pPr>
              <w:widowControl w:val="0"/>
              <w:spacing w:before="7"/>
              <w:rPr>
                <w:rFonts w:eastAsia="Calibri"/>
                <w:iCs/>
              </w:rPr>
            </w:pPr>
          </w:p>
          <w:p w14:paraId="1DBFA553" w14:textId="77777777" w:rsidR="00891EAE" w:rsidRPr="00612545" w:rsidRDefault="00891EAE" w:rsidP="00891EAE">
            <w:pPr>
              <w:widowControl w:val="0"/>
              <w:ind w:left="1677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Данък (в лв./ евро)</w:t>
            </w:r>
          </w:p>
        </w:tc>
      </w:tr>
      <w:tr w:rsidR="00891EAE" w:rsidRPr="00612545" w14:paraId="532CA046" w14:textId="77777777" w:rsidTr="00891EAE">
        <w:trPr>
          <w:trHeight w:val="194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BF12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D0D1B5" w14:textId="77777777" w:rsidR="00891EAE" w:rsidRPr="00612545" w:rsidRDefault="00891EAE" w:rsidP="00891EAE">
            <w:pPr>
              <w:widowControl w:val="0"/>
              <w:spacing w:line="188" w:lineRule="exact"/>
              <w:ind w:left="147" w:hanging="147"/>
              <w:contextualSpacing/>
              <w:rPr>
                <w:rFonts w:eastAsia="Calibri"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E11F" w14:textId="77777777" w:rsidR="00891EAE" w:rsidRPr="00612545" w:rsidRDefault="00891EAE" w:rsidP="00891EAE">
            <w:pPr>
              <w:widowControl w:val="0"/>
              <w:spacing w:line="188" w:lineRule="exact"/>
              <w:contextualSpacing/>
              <w:rPr>
                <w:rFonts w:eastAsia="Calibri"/>
                <w:iCs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F0E5055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</w:tr>
      <w:tr w:rsidR="00891EAE" w:rsidRPr="00612545" w14:paraId="6911EBA8" w14:textId="77777777" w:rsidTr="00891EAE">
        <w:trPr>
          <w:trHeight w:val="1363"/>
        </w:trPr>
        <w:tc>
          <w:tcPr>
            <w:tcW w:w="1980" w:type="dxa"/>
            <w:vMerge/>
            <w:shd w:val="clear" w:color="auto" w:fill="auto"/>
            <w:vAlign w:val="center"/>
            <w:hideMark/>
          </w:tcPr>
          <w:p w14:paraId="720D7DA3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A99B8C0" w14:textId="77777777" w:rsidR="00891EAE" w:rsidRPr="00612545" w:rsidRDefault="00891EAE" w:rsidP="00891EAE">
            <w:pPr>
              <w:widowControl w:val="0"/>
              <w:spacing w:before="11"/>
              <w:jc w:val="center"/>
              <w:rPr>
                <w:rFonts w:eastAsia="Calibri"/>
                <w:iCs/>
              </w:rPr>
            </w:pPr>
          </w:p>
          <w:p w14:paraId="46514BD5" w14:textId="77777777" w:rsidR="00891EAE" w:rsidRPr="00612545" w:rsidRDefault="00891EAE" w:rsidP="00891EAE">
            <w:pPr>
              <w:widowControl w:val="0"/>
              <w:spacing w:line="244" w:lineRule="auto"/>
              <w:ind w:left="147" w:right="297" w:hanging="14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равна или</w:t>
            </w:r>
          </w:p>
          <w:p w14:paraId="37D6F90E" w14:textId="77777777" w:rsidR="00891EAE" w:rsidRPr="00612545" w:rsidRDefault="00891EAE" w:rsidP="00891EAE">
            <w:pPr>
              <w:widowControl w:val="0"/>
              <w:spacing w:before="4"/>
              <w:ind w:left="39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повече от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D1D5D49" w14:textId="77777777" w:rsidR="00891EAE" w:rsidRPr="00612545" w:rsidRDefault="00891EAE" w:rsidP="00891EAE">
            <w:pPr>
              <w:widowControl w:val="0"/>
              <w:spacing w:before="11"/>
              <w:rPr>
                <w:rFonts w:eastAsia="Calibri"/>
                <w:iCs/>
              </w:rPr>
            </w:pPr>
          </w:p>
          <w:p w14:paraId="7A909321" w14:textId="77777777" w:rsidR="00891EAE" w:rsidRPr="00612545" w:rsidRDefault="00891EAE" w:rsidP="00891EAE">
            <w:pPr>
              <w:widowControl w:val="0"/>
              <w:spacing w:line="244" w:lineRule="auto"/>
              <w:ind w:left="263" w:right="216" w:firstLine="21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по- малка от</w:t>
            </w:r>
          </w:p>
        </w:tc>
        <w:tc>
          <w:tcPr>
            <w:tcW w:w="2551" w:type="dxa"/>
            <w:shd w:val="clear" w:color="auto" w:fill="auto"/>
            <w:hideMark/>
          </w:tcPr>
          <w:p w14:paraId="1769627C" w14:textId="77777777" w:rsidR="00891EAE" w:rsidRPr="00612545" w:rsidRDefault="00891EAE" w:rsidP="00891EAE">
            <w:pPr>
              <w:widowControl w:val="0"/>
              <w:spacing w:before="11" w:line="244" w:lineRule="auto"/>
              <w:ind w:left="121" w:right="75" w:firstLine="20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задвижваща ос/оси с пневматично или с окачване, прието за еквивалентно на пневматичното</w:t>
            </w:r>
          </w:p>
        </w:tc>
        <w:tc>
          <w:tcPr>
            <w:tcW w:w="2410" w:type="dxa"/>
            <w:shd w:val="clear" w:color="auto" w:fill="auto"/>
            <w:hideMark/>
          </w:tcPr>
          <w:p w14:paraId="40F3EE83" w14:textId="77777777" w:rsidR="00891EAE" w:rsidRPr="00612545" w:rsidRDefault="00891EAE" w:rsidP="00891EAE">
            <w:pPr>
              <w:widowControl w:val="0"/>
              <w:spacing w:before="168" w:line="244" w:lineRule="auto"/>
              <w:ind w:left="213" w:right="23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други системи за окачване на задвижващата ос/оси</w:t>
            </w:r>
          </w:p>
        </w:tc>
      </w:tr>
      <w:tr w:rsidR="00891EAE" w:rsidRPr="00612545" w14:paraId="13A53019" w14:textId="77777777" w:rsidTr="00891EAE">
        <w:trPr>
          <w:trHeight w:val="643"/>
        </w:trPr>
        <w:tc>
          <w:tcPr>
            <w:tcW w:w="1980" w:type="dxa"/>
            <w:shd w:val="clear" w:color="auto" w:fill="auto"/>
            <w:hideMark/>
          </w:tcPr>
          <w:p w14:paraId="6F8A8497" w14:textId="77777777" w:rsidR="00891EAE" w:rsidRPr="00612545" w:rsidRDefault="00891EAE" w:rsidP="00891EAE">
            <w:pPr>
              <w:widowControl w:val="0"/>
              <w:spacing w:before="165"/>
              <w:ind w:left="144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А) с две оси</w:t>
            </w:r>
          </w:p>
        </w:tc>
        <w:tc>
          <w:tcPr>
            <w:tcW w:w="992" w:type="dxa"/>
            <w:shd w:val="clear" w:color="auto" w:fill="auto"/>
            <w:hideMark/>
          </w:tcPr>
          <w:p w14:paraId="300D78A9" w14:textId="77777777" w:rsidR="00891EAE" w:rsidRPr="00612545" w:rsidRDefault="00891EAE" w:rsidP="00891EAE">
            <w:pPr>
              <w:widowControl w:val="0"/>
              <w:spacing w:before="183"/>
              <w:ind w:left="29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14:paraId="0FDAC324" w14:textId="77777777" w:rsidR="00891EAE" w:rsidRPr="00612545" w:rsidRDefault="00891EAE" w:rsidP="00891EAE">
            <w:pPr>
              <w:widowControl w:val="0"/>
              <w:spacing w:before="165"/>
              <w:ind w:left="11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18</w:t>
            </w:r>
          </w:p>
        </w:tc>
        <w:tc>
          <w:tcPr>
            <w:tcW w:w="2551" w:type="dxa"/>
            <w:shd w:val="clear" w:color="auto" w:fill="auto"/>
            <w:hideMark/>
          </w:tcPr>
          <w:p w14:paraId="567CE417" w14:textId="77777777" w:rsidR="00891EAE" w:rsidRPr="00612545" w:rsidRDefault="00891EAE" w:rsidP="00891EAE">
            <w:pPr>
              <w:widowControl w:val="0"/>
              <w:spacing w:before="5"/>
              <w:ind w:right="26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8 лв./ 4,09 €  </w:t>
            </w:r>
          </w:p>
        </w:tc>
        <w:tc>
          <w:tcPr>
            <w:tcW w:w="2410" w:type="dxa"/>
            <w:shd w:val="clear" w:color="auto" w:fill="auto"/>
            <w:hideMark/>
          </w:tcPr>
          <w:p w14:paraId="1047200C" w14:textId="77777777" w:rsidR="00891EAE" w:rsidRPr="00612545" w:rsidRDefault="00891EAE" w:rsidP="00891EAE">
            <w:pPr>
              <w:widowControl w:val="0"/>
              <w:ind w:right="113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28 лв./ 14,32 €</w:t>
            </w:r>
          </w:p>
        </w:tc>
      </w:tr>
      <w:tr w:rsidR="00891EAE" w:rsidRPr="00612545" w14:paraId="2795E5AA" w14:textId="77777777" w:rsidTr="00891EAE">
        <w:trPr>
          <w:trHeight w:val="655"/>
        </w:trPr>
        <w:tc>
          <w:tcPr>
            <w:tcW w:w="1980" w:type="dxa"/>
            <w:shd w:val="clear" w:color="auto" w:fill="auto"/>
          </w:tcPr>
          <w:p w14:paraId="4332EA5A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3554C2D" w14:textId="77777777" w:rsidR="00891EAE" w:rsidRPr="00612545" w:rsidRDefault="00891EAE" w:rsidP="00891EAE">
            <w:pPr>
              <w:widowControl w:val="0"/>
              <w:spacing w:before="5"/>
              <w:ind w:left="77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18</w:t>
            </w:r>
          </w:p>
        </w:tc>
        <w:tc>
          <w:tcPr>
            <w:tcW w:w="1418" w:type="dxa"/>
            <w:shd w:val="clear" w:color="auto" w:fill="auto"/>
            <w:hideMark/>
          </w:tcPr>
          <w:p w14:paraId="4A5806C8" w14:textId="77777777" w:rsidR="00891EAE" w:rsidRPr="00612545" w:rsidRDefault="00891EAE" w:rsidP="00891EAE">
            <w:pPr>
              <w:widowControl w:val="0"/>
              <w:spacing w:before="5"/>
              <w:ind w:left="27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20</w:t>
            </w:r>
          </w:p>
        </w:tc>
        <w:tc>
          <w:tcPr>
            <w:tcW w:w="2551" w:type="dxa"/>
            <w:shd w:val="clear" w:color="auto" w:fill="auto"/>
            <w:hideMark/>
          </w:tcPr>
          <w:p w14:paraId="2E08F57B" w14:textId="77777777" w:rsidR="00891EAE" w:rsidRPr="00612545" w:rsidRDefault="00891EAE" w:rsidP="00891EAE">
            <w:pPr>
              <w:widowControl w:val="0"/>
              <w:spacing w:before="5"/>
              <w:ind w:right="33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28 лв./ 14,32 €</w:t>
            </w:r>
          </w:p>
        </w:tc>
        <w:tc>
          <w:tcPr>
            <w:tcW w:w="2410" w:type="dxa"/>
            <w:shd w:val="clear" w:color="auto" w:fill="auto"/>
            <w:hideMark/>
          </w:tcPr>
          <w:p w14:paraId="28BE4CD2" w14:textId="77777777" w:rsidR="00891EAE" w:rsidRPr="00612545" w:rsidRDefault="00891EAE" w:rsidP="00891EAE">
            <w:pPr>
              <w:widowControl w:val="0"/>
              <w:ind w:right="102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64 лв./32,72 €</w:t>
            </w:r>
          </w:p>
        </w:tc>
      </w:tr>
      <w:tr w:rsidR="00891EAE" w:rsidRPr="00612545" w14:paraId="09EE4805" w14:textId="77777777" w:rsidTr="00891EAE">
        <w:trPr>
          <w:trHeight w:val="648"/>
        </w:trPr>
        <w:tc>
          <w:tcPr>
            <w:tcW w:w="1980" w:type="dxa"/>
            <w:shd w:val="clear" w:color="auto" w:fill="auto"/>
          </w:tcPr>
          <w:p w14:paraId="3C986846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DE52424" w14:textId="77777777" w:rsidR="00891EAE" w:rsidRPr="00612545" w:rsidRDefault="00891EAE" w:rsidP="00891EAE">
            <w:pPr>
              <w:widowControl w:val="0"/>
              <w:spacing w:before="2"/>
              <w:ind w:left="1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20</w:t>
            </w:r>
          </w:p>
        </w:tc>
        <w:tc>
          <w:tcPr>
            <w:tcW w:w="1418" w:type="dxa"/>
            <w:shd w:val="clear" w:color="auto" w:fill="auto"/>
            <w:hideMark/>
          </w:tcPr>
          <w:p w14:paraId="1AA84356" w14:textId="77777777" w:rsidR="00891EAE" w:rsidRPr="00612545" w:rsidRDefault="00891EAE" w:rsidP="00891EAE">
            <w:pPr>
              <w:widowControl w:val="0"/>
              <w:spacing w:before="7"/>
              <w:ind w:left="18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22</w:t>
            </w:r>
          </w:p>
        </w:tc>
        <w:tc>
          <w:tcPr>
            <w:tcW w:w="2551" w:type="dxa"/>
            <w:shd w:val="clear" w:color="auto" w:fill="auto"/>
            <w:hideMark/>
          </w:tcPr>
          <w:p w14:paraId="442BEDF1" w14:textId="77777777" w:rsidR="00891EAE" w:rsidRPr="00612545" w:rsidRDefault="00891EAE" w:rsidP="00891EAE">
            <w:pPr>
              <w:widowControl w:val="0"/>
              <w:spacing w:before="2"/>
              <w:ind w:right="33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64 лв./32,72 €</w:t>
            </w:r>
          </w:p>
        </w:tc>
        <w:tc>
          <w:tcPr>
            <w:tcW w:w="2410" w:type="dxa"/>
            <w:shd w:val="clear" w:color="auto" w:fill="auto"/>
            <w:hideMark/>
          </w:tcPr>
          <w:p w14:paraId="64541D20" w14:textId="77777777" w:rsidR="00891EAE" w:rsidRPr="00612545" w:rsidRDefault="00891EAE" w:rsidP="00891EAE">
            <w:pPr>
              <w:widowControl w:val="0"/>
              <w:spacing w:line="309" w:lineRule="exact"/>
              <w:ind w:right="89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147 лв./ 75,16 €</w:t>
            </w:r>
          </w:p>
        </w:tc>
      </w:tr>
      <w:tr w:rsidR="00891EAE" w:rsidRPr="00612545" w14:paraId="144D368A" w14:textId="77777777" w:rsidTr="00891EAE">
        <w:trPr>
          <w:trHeight w:val="650"/>
        </w:trPr>
        <w:tc>
          <w:tcPr>
            <w:tcW w:w="1980" w:type="dxa"/>
            <w:shd w:val="clear" w:color="auto" w:fill="auto"/>
          </w:tcPr>
          <w:p w14:paraId="154D90CE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BB8F006" w14:textId="77777777" w:rsidR="00891EAE" w:rsidRPr="00612545" w:rsidRDefault="00891EAE" w:rsidP="00891EAE">
            <w:pPr>
              <w:widowControl w:val="0"/>
              <w:spacing w:before="2"/>
              <w:ind w:left="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22</w:t>
            </w:r>
          </w:p>
        </w:tc>
        <w:tc>
          <w:tcPr>
            <w:tcW w:w="1418" w:type="dxa"/>
            <w:shd w:val="clear" w:color="auto" w:fill="auto"/>
            <w:hideMark/>
          </w:tcPr>
          <w:p w14:paraId="60DCF111" w14:textId="77777777" w:rsidR="00891EAE" w:rsidRPr="00612545" w:rsidRDefault="00891EAE" w:rsidP="00891EAE">
            <w:pPr>
              <w:widowControl w:val="0"/>
              <w:spacing w:before="2"/>
              <w:ind w:left="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25</w:t>
            </w:r>
          </w:p>
        </w:tc>
        <w:tc>
          <w:tcPr>
            <w:tcW w:w="2551" w:type="dxa"/>
            <w:shd w:val="clear" w:color="auto" w:fill="auto"/>
            <w:hideMark/>
          </w:tcPr>
          <w:p w14:paraId="1718FFAE" w14:textId="77777777" w:rsidR="00891EAE" w:rsidRPr="00612545" w:rsidRDefault="00891EAE" w:rsidP="00891EAE">
            <w:pPr>
              <w:widowControl w:val="0"/>
              <w:spacing w:before="7"/>
              <w:ind w:right="18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190 лв./ 97,15 €</w:t>
            </w:r>
          </w:p>
        </w:tc>
        <w:tc>
          <w:tcPr>
            <w:tcW w:w="2410" w:type="dxa"/>
            <w:shd w:val="clear" w:color="auto" w:fill="auto"/>
            <w:hideMark/>
          </w:tcPr>
          <w:p w14:paraId="35157C45" w14:textId="77777777" w:rsidR="00891EAE" w:rsidRPr="00612545" w:rsidRDefault="00891EAE" w:rsidP="00891EAE">
            <w:pPr>
              <w:widowControl w:val="0"/>
              <w:spacing w:before="2"/>
              <w:ind w:right="124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342 лв. /174,86 €</w:t>
            </w:r>
          </w:p>
        </w:tc>
      </w:tr>
      <w:tr w:rsidR="00891EAE" w:rsidRPr="00612545" w14:paraId="0F7EADC7" w14:textId="77777777" w:rsidTr="00891EAE">
        <w:trPr>
          <w:trHeight w:val="651"/>
        </w:trPr>
        <w:tc>
          <w:tcPr>
            <w:tcW w:w="1980" w:type="dxa"/>
            <w:shd w:val="clear" w:color="auto" w:fill="auto"/>
          </w:tcPr>
          <w:p w14:paraId="71320CF1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8277E53" w14:textId="77777777" w:rsidR="00891EAE" w:rsidRPr="00612545" w:rsidRDefault="00891EAE" w:rsidP="00891EAE">
            <w:pPr>
              <w:widowControl w:val="0"/>
              <w:spacing w:before="5"/>
              <w:ind w:right="9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25</w:t>
            </w:r>
          </w:p>
        </w:tc>
        <w:tc>
          <w:tcPr>
            <w:tcW w:w="1418" w:type="dxa"/>
            <w:shd w:val="clear" w:color="auto" w:fill="auto"/>
            <w:hideMark/>
          </w:tcPr>
          <w:p w14:paraId="0E260AE6" w14:textId="77777777" w:rsidR="00891EAE" w:rsidRPr="00612545" w:rsidRDefault="00891EAE" w:rsidP="00891EAE">
            <w:pPr>
              <w:widowControl w:val="0"/>
              <w:spacing w:before="9"/>
              <w:ind w:right="1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26</w:t>
            </w:r>
          </w:p>
        </w:tc>
        <w:tc>
          <w:tcPr>
            <w:tcW w:w="2551" w:type="dxa"/>
            <w:shd w:val="clear" w:color="auto" w:fill="auto"/>
            <w:hideMark/>
          </w:tcPr>
          <w:p w14:paraId="647CDDBD" w14:textId="77777777" w:rsidR="00891EAE" w:rsidRPr="00612545" w:rsidRDefault="00891EAE" w:rsidP="00891EAE">
            <w:pPr>
              <w:widowControl w:val="0"/>
              <w:spacing w:before="5"/>
              <w:ind w:right="49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342 лв. /174,86 €</w:t>
            </w:r>
          </w:p>
        </w:tc>
        <w:tc>
          <w:tcPr>
            <w:tcW w:w="2410" w:type="dxa"/>
            <w:shd w:val="clear" w:color="auto" w:fill="auto"/>
            <w:hideMark/>
          </w:tcPr>
          <w:p w14:paraId="255380BE" w14:textId="77777777" w:rsidR="00891EAE" w:rsidRPr="00612545" w:rsidRDefault="00891EAE" w:rsidP="00891EAE">
            <w:pPr>
              <w:widowControl w:val="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600 лв. / 306,78 €</w:t>
            </w:r>
          </w:p>
        </w:tc>
      </w:tr>
      <w:tr w:rsidR="00891EAE" w:rsidRPr="00612545" w14:paraId="663AA372" w14:textId="77777777" w:rsidTr="00891EAE">
        <w:trPr>
          <w:trHeight w:val="649"/>
        </w:trPr>
        <w:tc>
          <w:tcPr>
            <w:tcW w:w="1980" w:type="dxa"/>
            <w:shd w:val="clear" w:color="auto" w:fill="auto"/>
          </w:tcPr>
          <w:p w14:paraId="09DD59FA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BD18585" w14:textId="77777777" w:rsidR="00891EAE" w:rsidRPr="00612545" w:rsidRDefault="00891EAE" w:rsidP="00891EAE">
            <w:pPr>
              <w:widowControl w:val="0"/>
              <w:spacing w:before="1"/>
              <w:ind w:right="1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26</w:t>
            </w:r>
          </w:p>
        </w:tc>
        <w:tc>
          <w:tcPr>
            <w:tcW w:w="1418" w:type="dxa"/>
            <w:shd w:val="clear" w:color="auto" w:fill="auto"/>
            <w:hideMark/>
          </w:tcPr>
          <w:p w14:paraId="7FFBED8B" w14:textId="77777777" w:rsidR="00891EAE" w:rsidRPr="00612545" w:rsidRDefault="00891EAE" w:rsidP="00891EAE">
            <w:pPr>
              <w:widowControl w:val="0"/>
              <w:spacing w:before="8"/>
              <w:ind w:right="1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28</w:t>
            </w:r>
          </w:p>
        </w:tc>
        <w:tc>
          <w:tcPr>
            <w:tcW w:w="2551" w:type="dxa"/>
            <w:shd w:val="clear" w:color="auto" w:fill="auto"/>
            <w:hideMark/>
          </w:tcPr>
          <w:p w14:paraId="7ED4F078" w14:textId="77777777" w:rsidR="00891EAE" w:rsidRPr="00612545" w:rsidRDefault="00891EAE" w:rsidP="00891EAE">
            <w:pPr>
              <w:widowControl w:val="0"/>
              <w:spacing w:before="6"/>
              <w:ind w:right="62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342 лв. /174,86 €</w:t>
            </w:r>
          </w:p>
        </w:tc>
        <w:tc>
          <w:tcPr>
            <w:tcW w:w="2410" w:type="dxa"/>
            <w:shd w:val="clear" w:color="auto" w:fill="auto"/>
            <w:hideMark/>
          </w:tcPr>
          <w:p w14:paraId="4A1A18EA" w14:textId="77777777" w:rsidR="00891EAE" w:rsidRPr="00612545" w:rsidRDefault="00891EAE" w:rsidP="00891EAE">
            <w:pPr>
              <w:widowControl w:val="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600 лв. / 306,78 €</w:t>
            </w:r>
          </w:p>
        </w:tc>
      </w:tr>
      <w:tr w:rsidR="00891EAE" w:rsidRPr="00612545" w14:paraId="2E8C90E1" w14:textId="77777777" w:rsidTr="00891EAE">
        <w:trPr>
          <w:trHeight w:val="650"/>
        </w:trPr>
        <w:tc>
          <w:tcPr>
            <w:tcW w:w="1980" w:type="dxa"/>
            <w:shd w:val="clear" w:color="auto" w:fill="auto"/>
          </w:tcPr>
          <w:p w14:paraId="729D2F77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332ED62" w14:textId="77777777" w:rsidR="00891EAE" w:rsidRPr="00612545" w:rsidRDefault="00891EAE" w:rsidP="00891EAE">
            <w:pPr>
              <w:widowControl w:val="0"/>
              <w:spacing w:before="15"/>
              <w:ind w:left="23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28</w:t>
            </w:r>
          </w:p>
        </w:tc>
        <w:tc>
          <w:tcPr>
            <w:tcW w:w="1418" w:type="dxa"/>
            <w:shd w:val="clear" w:color="auto" w:fill="auto"/>
            <w:hideMark/>
          </w:tcPr>
          <w:p w14:paraId="23C9738A" w14:textId="77777777" w:rsidR="00891EAE" w:rsidRPr="00612545" w:rsidRDefault="00891EAE" w:rsidP="00891EAE">
            <w:pPr>
              <w:widowControl w:val="0"/>
              <w:spacing w:before="9"/>
              <w:ind w:right="1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29</w:t>
            </w:r>
          </w:p>
        </w:tc>
        <w:tc>
          <w:tcPr>
            <w:tcW w:w="2551" w:type="dxa"/>
            <w:shd w:val="clear" w:color="auto" w:fill="auto"/>
            <w:hideMark/>
          </w:tcPr>
          <w:p w14:paraId="02622BAF" w14:textId="77777777" w:rsidR="00891EAE" w:rsidRPr="00612545" w:rsidRDefault="00891EAE" w:rsidP="00891EAE">
            <w:pPr>
              <w:widowControl w:val="0"/>
              <w:spacing w:before="5"/>
              <w:ind w:right="54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331 лв./ 169,24 €</w:t>
            </w:r>
          </w:p>
        </w:tc>
        <w:tc>
          <w:tcPr>
            <w:tcW w:w="2410" w:type="dxa"/>
            <w:shd w:val="clear" w:color="auto" w:fill="auto"/>
            <w:hideMark/>
          </w:tcPr>
          <w:p w14:paraId="0B32950B" w14:textId="77777777" w:rsidR="00891EAE" w:rsidRPr="00612545" w:rsidRDefault="00891EAE" w:rsidP="00891EAE">
            <w:pPr>
              <w:widowControl w:val="0"/>
              <w:spacing w:before="5"/>
              <w:ind w:right="133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399 лв./ 204,01 €</w:t>
            </w:r>
          </w:p>
        </w:tc>
      </w:tr>
      <w:tr w:rsidR="00891EAE" w:rsidRPr="00612545" w14:paraId="71EA2320" w14:textId="77777777" w:rsidTr="00891EAE">
        <w:trPr>
          <w:trHeight w:val="650"/>
        </w:trPr>
        <w:tc>
          <w:tcPr>
            <w:tcW w:w="1980" w:type="dxa"/>
            <w:shd w:val="clear" w:color="auto" w:fill="auto"/>
          </w:tcPr>
          <w:p w14:paraId="619ED5F4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582D483" w14:textId="77777777" w:rsidR="00891EAE" w:rsidRPr="00612545" w:rsidRDefault="00891EAE" w:rsidP="00891EAE">
            <w:pPr>
              <w:widowControl w:val="0"/>
              <w:spacing w:before="2"/>
              <w:ind w:right="36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29</w:t>
            </w:r>
          </w:p>
        </w:tc>
        <w:tc>
          <w:tcPr>
            <w:tcW w:w="1418" w:type="dxa"/>
            <w:shd w:val="clear" w:color="auto" w:fill="auto"/>
            <w:hideMark/>
          </w:tcPr>
          <w:p w14:paraId="271F5FBC" w14:textId="77777777" w:rsidR="00891EAE" w:rsidRPr="00612545" w:rsidRDefault="00891EAE" w:rsidP="00891EAE">
            <w:pPr>
              <w:widowControl w:val="0"/>
              <w:spacing w:before="2"/>
              <w:ind w:right="26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31</w:t>
            </w:r>
          </w:p>
        </w:tc>
        <w:tc>
          <w:tcPr>
            <w:tcW w:w="2551" w:type="dxa"/>
            <w:shd w:val="clear" w:color="auto" w:fill="auto"/>
            <w:hideMark/>
          </w:tcPr>
          <w:p w14:paraId="79A88756" w14:textId="77777777" w:rsidR="00891EAE" w:rsidRPr="00612545" w:rsidRDefault="00891EAE" w:rsidP="00891EAE">
            <w:pPr>
              <w:widowControl w:val="0"/>
              <w:spacing w:before="5"/>
              <w:ind w:right="133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399 лв./ 204,01 €</w:t>
            </w:r>
          </w:p>
        </w:tc>
        <w:tc>
          <w:tcPr>
            <w:tcW w:w="2410" w:type="dxa"/>
            <w:shd w:val="clear" w:color="auto" w:fill="auto"/>
            <w:hideMark/>
          </w:tcPr>
          <w:p w14:paraId="515CD87D" w14:textId="77777777" w:rsidR="00891EAE" w:rsidRPr="00612545" w:rsidRDefault="00891EAE" w:rsidP="00891EAE">
            <w:pPr>
              <w:widowControl w:val="0"/>
              <w:spacing w:before="2"/>
              <w:ind w:right="138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655 лв./ 334,90 €</w:t>
            </w:r>
          </w:p>
        </w:tc>
      </w:tr>
      <w:tr w:rsidR="00891EAE" w:rsidRPr="00612545" w14:paraId="262C0345" w14:textId="77777777" w:rsidTr="00891EAE">
        <w:trPr>
          <w:trHeight w:val="650"/>
        </w:trPr>
        <w:tc>
          <w:tcPr>
            <w:tcW w:w="1980" w:type="dxa"/>
            <w:shd w:val="clear" w:color="auto" w:fill="auto"/>
          </w:tcPr>
          <w:p w14:paraId="3E527C29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D71FC58" w14:textId="77777777" w:rsidR="00891EAE" w:rsidRPr="00612545" w:rsidRDefault="00891EAE" w:rsidP="00891EAE">
            <w:pPr>
              <w:widowControl w:val="0"/>
              <w:spacing w:before="170"/>
              <w:ind w:right="4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31</w:t>
            </w:r>
          </w:p>
        </w:tc>
        <w:tc>
          <w:tcPr>
            <w:tcW w:w="1418" w:type="dxa"/>
            <w:shd w:val="clear" w:color="auto" w:fill="auto"/>
            <w:hideMark/>
          </w:tcPr>
          <w:p w14:paraId="18EAB8CD" w14:textId="77777777" w:rsidR="00891EAE" w:rsidRPr="00612545" w:rsidRDefault="00891EAE" w:rsidP="00891EAE">
            <w:pPr>
              <w:widowControl w:val="0"/>
              <w:spacing w:before="165"/>
              <w:ind w:right="2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33</w:t>
            </w:r>
          </w:p>
        </w:tc>
        <w:tc>
          <w:tcPr>
            <w:tcW w:w="2551" w:type="dxa"/>
            <w:shd w:val="clear" w:color="auto" w:fill="auto"/>
            <w:hideMark/>
          </w:tcPr>
          <w:p w14:paraId="7FC05B9F" w14:textId="77777777" w:rsidR="00891EAE" w:rsidRPr="00612545" w:rsidRDefault="00891EAE" w:rsidP="00891EAE">
            <w:pPr>
              <w:widowControl w:val="0"/>
              <w:spacing w:before="2"/>
              <w:ind w:right="138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655 лв./ 334,90 €</w:t>
            </w:r>
          </w:p>
        </w:tc>
        <w:tc>
          <w:tcPr>
            <w:tcW w:w="2410" w:type="dxa"/>
            <w:shd w:val="clear" w:color="auto" w:fill="auto"/>
            <w:hideMark/>
          </w:tcPr>
          <w:p w14:paraId="1187EA16" w14:textId="77777777" w:rsidR="00891EAE" w:rsidRPr="00612545" w:rsidRDefault="00891EAE" w:rsidP="00891EAE">
            <w:pPr>
              <w:widowControl w:val="0"/>
              <w:spacing w:before="5"/>
              <w:ind w:right="142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909 лв. /464,76 € </w:t>
            </w:r>
          </w:p>
        </w:tc>
      </w:tr>
      <w:tr w:rsidR="00891EAE" w:rsidRPr="00612545" w14:paraId="33D32EDA" w14:textId="77777777" w:rsidTr="00891EAE">
        <w:trPr>
          <w:trHeight w:val="646"/>
        </w:trPr>
        <w:tc>
          <w:tcPr>
            <w:tcW w:w="1980" w:type="dxa"/>
            <w:shd w:val="clear" w:color="auto" w:fill="auto"/>
          </w:tcPr>
          <w:p w14:paraId="0186272A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2993979" w14:textId="77777777" w:rsidR="00891EAE" w:rsidRPr="00612545" w:rsidRDefault="00891EAE" w:rsidP="00891EAE">
            <w:pPr>
              <w:widowControl w:val="0"/>
              <w:spacing w:before="168"/>
              <w:ind w:right="40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33</w:t>
            </w:r>
          </w:p>
        </w:tc>
        <w:tc>
          <w:tcPr>
            <w:tcW w:w="1418" w:type="dxa"/>
            <w:shd w:val="clear" w:color="auto" w:fill="auto"/>
            <w:hideMark/>
          </w:tcPr>
          <w:p w14:paraId="1B3E87D0" w14:textId="77777777" w:rsidR="00891EAE" w:rsidRPr="00612545" w:rsidRDefault="00891EAE" w:rsidP="00891EAE">
            <w:pPr>
              <w:widowControl w:val="0"/>
              <w:spacing w:before="168"/>
              <w:ind w:right="29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38</w:t>
            </w:r>
          </w:p>
        </w:tc>
        <w:tc>
          <w:tcPr>
            <w:tcW w:w="2551" w:type="dxa"/>
            <w:shd w:val="clear" w:color="auto" w:fill="auto"/>
            <w:hideMark/>
          </w:tcPr>
          <w:p w14:paraId="48ED0606" w14:textId="77777777" w:rsidR="00891EAE" w:rsidRPr="00612545" w:rsidRDefault="00891EAE" w:rsidP="00891EAE">
            <w:pPr>
              <w:widowControl w:val="0"/>
              <w:spacing w:before="7"/>
              <w:ind w:right="62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909 лв. /464,76 €</w:t>
            </w:r>
          </w:p>
        </w:tc>
        <w:tc>
          <w:tcPr>
            <w:tcW w:w="2410" w:type="dxa"/>
            <w:shd w:val="clear" w:color="auto" w:fill="auto"/>
            <w:hideMark/>
          </w:tcPr>
          <w:p w14:paraId="480CF300" w14:textId="77777777" w:rsidR="00891EAE" w:rsidRPr="00612545" w:rsidRDefault="00891EAE" w:rsidP="00891EAE">
            <w:pPr>
              <w:widowControl w:val="0"/>
              <w:spacing w:before="2"/>
              <w:ind w:right="132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1381 лв./ 706,09 €</w:t>
            </w:r>
          </w:p>
        </w:tc>
      </w:tr>
      <w:tr w:rsidR="00891EAE" w:rsidRPr="00612545" w14:paraId="11FB4A21" w14:textId="77777777" w:rsidTr="00891EAE">
        <w:trPr>
          <w:trHeight w:val="646"/>
        </w:trPr>
        <w:tc>
          <w:tcPr>
            <w:tcW w:w="1980" w:type="dxa"/>
            <w:shd w:val="clear" w:color="auto" w:fill="auto"/>
          </w:tcPr>
          <w:p w14:paraId="47B93198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6B06A3D" w14:textId="77777777" w:rsidR="00891EAE" w:rsidRPr="00612545" w:rsidRDefault="00891EAE" w:rsidP="00891EAE">
            <w:pPr>
              <w:widowControl w:val="0"/>
              <w:spacing w:before="170"/>
              <w:ind w:right="46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38</w:t>
            </w:r>
          </w:p>
        </w:tc>
        <w:tc>
          <w:tcPr>
            <w:tcW w:w="1418" w:type="dxa"/>
            <w:shd w:val="clear" w:color="auto" w:fill="auto"/>
            <w:hideMark/>
          </w:tcPr>
          <w:p w14:paraId="58E86DB7" w14:textId="77777777" w:rsidR="00891EAE" w:rsidRPr="00612545" w:rsidRDefault="00891EAE" w:rsidP="00891EAE">
            <w:pPr>
              <w:widowControl w:val="0"/>
              <w:spacing w:before="113"/>
              <w:ind w:right="2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-</w:t>
            </w:r>
          </w:p>
        </w:tc>
        <w:tc>
          <w:tcPr>
            <w:tcW w:w="2551" w:type="dxa"/>
            <w:shd w:val="clear" w:color="auto" w:fill="auto"/>
            <w:hideMark/>
          </w:tcPr>
          <w:p w14:paraId="67C5F13A" w14:textId="77777777" w:rsidR="00891EAE" w:rsidRPr="00612545" w:rsidRDefault="00891EAE" w:rsidP="00891EAE">
            <w:pPr>
              <w:widowControl w:val="0"/>
              <w:spacing w:before="5"/>
              <w:ind w:right="55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1007 лв./ 514,87 €</w:t>
            </w:r>
          </w:p>
        </w:tc>
        <w:tc>
          <w:tcPr>
            <w:tcW w:w="2410" w:type="dxa"/>
            <w:shd w:val="clear" w:color="auto" w:fill="auto"/>
            <w:hideMark/>
          </w:tcPr>
          <w:p w14:paraId="2FC41F8E" w14:textId="77777777" w:rsidR="00891EAE" w:rsidRPr="00612545" w:rsidRDefault="00891EAE" w:rsidP="00891EAE">
            <w:pPr>
              <w:widowControl w:val="0"/>
              <w:spacing w:before="5"/>
              <w:ind w:right="131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1369 лв./ 699,96  €</w:t>
            </w:r>
          </w:p>
        </w:tc>
      </w:tr>
      <w:tr w:rsidR="00891EAE" w:rsidRPr="00612545" w14:paraId="7CC450D2" w14:textId="77777777" w:rsidTr="00891EAE">
        <w:trPr>
          <w:trHeight w:val="655"/>
        </w:trPr>
        <w:tc>
          <w:tcPr>
            <w:tcW w:w="1980" w:type="dxa"/>
            <w:shd w:val="clear" w:color="auto" w:fill="auto"/>
            <w:hideMark/>
          </w:tcPr>
          <w:p w14:paraId="705788A9" w14:textId="77777777" w:rsidR="00891EAE" w:rsidRPr="00612545" w:rsidRDefault="00891EAE" w:rsidP="00891EAE">
            <w:pPr>
              <w:widowControl w:val="0"/>
              <w:spacing w:before="7" w:line="247" w:lineRule="auto"/>
              <w:ind w:left="103" w:right="121" w:hanging="5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Б) с три и повече оси</w:t>
            </w:r>
          </w:p>
        </w:tc>
        <w:tc>
          <w:tcPr>
            <w:tcW w:w="992" w:type="dxa"/>
            <w:shd w:val="clear" w:color="auto" w:fill="auto"/>
            <w:hideMark/>
          </w:tcPr>
          <w:p w14:paraId="6922AFD5" w14:textId="77777777" w:rsidR="00891EAE" w:rsidRPr="00612545" w:rsidRDefault="00891EAE" w:rsidP="00891EAE">
            <w:pPr>
              <w:widowControl w:val="0"/>
              <w:spacing w:before="168"/>
              <w:ind w:right="58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36</w:t>
            </w:r>
          </w:p>
        </w:tc>
        <w:tc>
          <w:tcPr>
            <w:tcW w:w="1418" w:type="dxa"/>
            <w:shd w:val="clear" w:color="auto" w:fill="auto"/>
            <w:hideMark/>
          </w:tcPr>
          <w:p w14:paraId="72C062B5" w14:textId="77777777" w:rsidR="00891EAE" w:rsidRPr="00612545" w:rsidRDefault="00891EAE" w:rsidP="00891EAE">
            <w:pPr>
              <w:widowControl w:val="0"/>
              <w:spacing w:before="172"/>
              <w:ind w:right="46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38</w:t>
            </w:r>
          </w:p>
        </w:tc>
        <w:tc>
          <w:tcPr>
            <w:tcW w:w="2551" w:type="dxa"/>
            <w:shd w:val="clear" w:color="auto" w:fill="auto"/>
            <w:hideMark/>
          </w:tcPr>
          <w:p w14:paraId="59979BE9" w14:textId="77777777" w:rsidR="00891EAE" w:rsidRPr="00612545" w:rsidRDefault="00891EAE" w:rsidP="00891EAE">
            <w:pPr>
              <w:widowControl w:val="0"/>
              <w:spacing w:before="7"/>
              <w:ind w:right="79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640 лв./ 327,23 € </w:t>
            </w:r>
          </w:p>
        </w:tc>
        <w:tc>
          <w:tcPr>
            <w:tcW w:w="2410" w:type="dxa"/>
            <w:shd w:val="clear" w:color="auto" w:fill="auto"/>
            <w:hideMark/>
          </w:tcPr>
          <w:p w14:paraId="284511B0" w14:textId="77777777" w:rsidR="00891EAE" w:rsidRPr="00612545" w:rsidRDefault="00891EAE" w:rsidP="00891EAE">
            <w:pPr>
              <w:widowControl w:val="0"/>
              <w:spacing w:before="7"/>
              <w:ind w:right="147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888 лв./ 454,03 € </w:t>
            </w:r>
          </w:p>
        </w:tc>
      </w:tr>
      <w:tr w:rsidR="00891EAE" w:rsidRPr="00612545" w14:paraId="0FC98BAB" w14:textId="77777777" w:rsidTr="00891EAE">
        <w:trPr>
          <w:trHeight w:val="650"/>
        </w:trPr>
        <w:tc>
          <w:tcPr>
            <w:tcW w:w="1980" w:type="dxa"/>
            <w:shd w:val="clear" w:color="auto" w:fill="auto"/>
          </w:tcPr>
          <w:p w14:paraId="125D77DC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6CBF83B" w14:textId="77777777" w:rsidR="00891EAE" w:rsidRPr="00612545" w:rsidRDefault="00891EAE" w:rsidP="00891EAE">
            <w:pPr>
              <w:widowControl w:val="0"/>
              <w:spacing w:before="170"/>
              <w:ind w:right="60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38</w:t>
            </w:r>
          </w:p>
        </w:tc>
        <w:tc>
          <w:tcPr>
            <w:tcW w:w="1418" w:type="dxa"/>
            <w:shd w:val="clear" w:color="auto" w:fill="auto"/>
            <w:hideMark/>
          </w:tcPr>
          <w:p w14:paraId="79FEC9F2" w14:textId="77777777" w:rsidR="00891EAE" w:rsidRPr="00612545" w:rsidRDefault="00891EAE" w:rsidP="00891EAE">
            <w:pPr>
              <w:widowControl w:val="0"/>
              <w:spacing w:before="165"/>
              <w:ind w:right="7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40</w:t>
            </w:r>
          </w:p>
        </w:tc>
        <w:tc>
          <w:tcPr>
            <w:tcW w:w="2551" w:type="dxa"/>
            <w:shd w:val="clear" w:color="auto" w:fill="auto"/>
            <w:hideMark/>
          </w:tcPr>
          <w:p w14:paraId="3E9632F0" w14:textId="77777777" w:rsidR="00891EAE" w:rsidRPr="00612545" w:rsidRDefault="00891EAE" w:rsidP="00891EAE">
            <w:pPr>
              <w:widowControl w:val="0"/>
              <w:spacing w:before="9"/>
              <w:ind w:right="76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888 лв./ 454,03 €</w:t>
            </w:r>
          </w:p>
        </w:tc>
        <w:tc>
          <w:tcPr>
            <w:tcW w:w="2410" w:type="dxa"/>
            <w:shd w:val="clear" w:color="auto" w:fill="auto"/>
            <w:hideMark/>
          </w:tcPr>
          <w:p w14:paraId="232CFBEE" w14:textId="77777777" w:rsidR="00891EAE" w:rsidRPr="00612545" w:rsidRDefault="00891EAE" w:rsidP="00891EAE">
            <w:pPr>
              <w:widowControl w:val="0"/>
              <w:spacing w:before="5"/>
              <w:ind w:right="14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1228 лв./ 627,87 € </w:t>
            </w:r>
          </w:p>
        </w:tc>
      </w:tr>
      <w:tr w:rsidR="00891EAE" w:rsidRPr="00612545" w14:paraId="4554090F" w14:textId="77777777" w:rsidTr="00891EAE">
        <w:trPr>
          <w:trHeight w:val="690"/>
        </w:trPr>
        <w:tc>
          <w:tcPr>
            <w:tcW w:w="1980" w:type="dxa"/>
            <w:shd w:val="clear" w:color="auto" w:fill="auto"/>
          </w:tcPr>
          <w:p w14:paraId="41FFC70F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C845D2C" w14:textId="77777777" w:rsidR="00891EAE" w:rsidRPr="00612545" w:rsidRDefault="00891EAE" w:rsidP="00891EAE">
            <w:pPr>
              <w:widowControl w:val="0"/>
              <w:spacing w:before="168"/>
              <w:ind w:right="8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40</w:t>
            </w:r>
          </w:p>
        </w:tc>
        <w:tc>
          <w:tcPr>
            <w:tcW w:w="1418" w:type="dxa"/>
            <w:shd w:val="clear" w:color="auto" w:fill="auto"/>
            <w:hideMark/>
          </w:tcPr>
          <w:p w14:paraId="4CF728D7" w14:textId="77777777" w:rsidR="00891EAE" w:rsidRPr="00612545" w:rsidRDefault="00891EAE" w:rsidP="00891EAE">
            <w:pPr>
              <w:widowControl w:val="0"/>
              <w:spacing w:before="111"/>
              <w:ind w:right="55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-</w:t>
            </w:r>
          </w:p>
        </w:tc>
        <w:tc>
          <w:tcPr>
            <w:tcW w:w="2551" w:type="dxa"/>
            <w:shd w:val="clear" w:color="auto" w:fill="auto"/>
            <w:hideMark/>
          </w:tcPr>
          <w:p w14:paraId="40E6A15D" w14:textId="77777777" w:rsidR="00891EAE" w:rsidRPr="00612545" w:rsidRDefault="00891EAE" w:rsidP="00891EAE">
            <w:pPr>
              <w:widowControl w:val="0"/>
              <w:spacing w:before="7"/>
              <w:ind w:right="73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1228 лв./ 627,87 €</w:t>
            </w:r>
          </w:p>
        </w:tc>
        <w:tc>
          <w:tcPr>
            <w:tcW w:w="2410" w:type="dxa"/>
            <w:shd w:val="clear" w:color="auto" w:fill="auto"/>
            <w:hideMark/>
          </w:tcPr>
          <w:p w14:paraId="6AC93DC8" w14:textId="77777777" w:rsidR="00891EAE" w:rsidRPr="00612545" w:rsidRDefault="00891EAE" w:rsidP="00891EAE">
            <w:pPr>
              <w:widowControl w:val="0"/>
              <w:spacing w:before="7"/>
              <w:ind w:right="144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1817 лв./ 929,02 €</w:t>
            </w:r>
          </w:p>
        </w:tc>
      </w:tr>
    </w:tbl>
    <w:p w14:paraId="43EC5167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rPr>
          <w:rFonts w:eastAsia="Calibri"/>
          <w:iCs/>
        </w:rPr>
      </w:pPr>
    </w:p>
    <w:p w14:paraId="5BFBA4CC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3.8. В ал. 8 (изм. с Решение  № 39 по Протокол  № 4/19.12.2019  г.) в края на изречението след цифрата „50лв.“ се добавя „/25,56€“.</w:t>
      </w:r>
      <w:r w:rsidRPr="00612545">
        <w:rPr>
          <w:rFonts w:eastAsia="Calibri"/>
          <w:iCs/>
          <w:sz w:val="28"/>
        </w:rPr>
        <w:tab/>
      </w:r>
    </w:p>
    <w:p w14:paraId="5FEE11C8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3.9. В ал. 9 (изм. с Решение № 39 по Протокол № 4/19.12.2019 г.) в края на изречението след цифрата „100 лв.“ се добавя цифрата „51,13€“.</w:t>
      </w:r>
    </w:p>
    <w:p w14:paraId="4B2D002B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3.10. ал. 10 се изменя по следния начин:</w:t>
      </w:r>
      <w:r w:rsidRPr="00612545">
        <w:rPr>
          <w:rFonts w:eastAsia="Calibri"/>
          <w:iCs/>
          <w:sz w:val="28"/>
        </w:rPr>
        <w:tab/>
      </w:r>
    </w:p>
    <w:p w14:paraId="186C5BA6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„Данъкът за трактори е в размери, както следва:</w:t>
      </w:r>
    </w:p>
    <w:p w14:paraId="1004A39C" w14:textId="77777777" w:rsidR="00891EAE" w:rsidRPr="00612545" w:rsidRDefault="00891EAE" w:rsidP="00891EAE">
      <w:pPr>
        <w:tabs>
          <w:tab w:val="left" w:pos="1022"/>
          <w:tab w:val="left" w:pos="1218"/>
        </w:tabs>
        <w:autoSpaceDE w:val="0"/>
        <w:autoSpaceDN w:val="0"/>
        <w:adjustRightInd w:val="0"/>
        <w:ind w:firstLine="1148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1.</w:t>
      </w:r>
      <w:r w:rsidRPr="00612545">
        <w:rPr>
          <w:rFonts w:eastAsia="Calibri"/>
          <w:iCs/>
          <w:sz w:val="28"/>
        </w:rPr>
        <w:tab/>
        <w:t>от 11 kW до 18 kW включително - 5 лв./2,56€;</w:t>
      </w:r>
    </w:p>
    <w:p w14:paraId="1D0542E8" w14:textId="77777777" w:rsidR="00891EAE" w:rsidRPr="00612545" w:rsidRDefault="00891EAE" w:rsidP="00891EAE">
      <w:pPr>
        <w:tabs>
          <w:tab w:val="left" w:pos="1022"/>
          <w:tab w:val="left" w:pos="1218"/>
        </w:tabs>
        <w:autoSpaceDE w:val="0"/>
        <w:autoSpaceDN w:val="0"/>
        <w:adjustRightInd w:val="0"/>
        <w:ind w:firstLine="1148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2.</w:t>
      </w:r>
      <w:r w:rsidRPr="00612545">
        <w:rPr>
          <w:rFonts w:eastAsia="Calibri"/>
          <w:iCs/>
          <w:sz w:val="28"/>
        </w:rPr>
        <w:tab/>
        <w:t>над 18 kW до 37 kW включително -7 лв./3,58€;</w:t>
      </w:r>
    </w:p>
    <w:p w14:paraId="6DE490B3" w14:textId="77777777" w:rsidR="00891EAE" w:rsidRPr="00612545" w:rsidRDefault="00891EAE" w:rsidP="00891EAE">
      <w:pPr>
        <w:tabs>
          <w:tab w:val="left" w:pos="1022"/>
          <w:tab w:val="left" w:pos="1218"/>
        </w:tabs>
        <w:autoSpaceDE w:val="0"/>
        <w:autoSpaceDN w:val="0"/>
        <w:adjustRightInd w:val="0"/>
        <w:ind w:firstLine="1148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3.</w:t>
      </w:r>
      <w:r w:rsidRPr="00612545">
        <w:rPr>
          <w:rFonts w:eastAsia="Calibri"/>
          <w:iCs/>
          <w:sz w:val="28"/>
        </w:rPr>
        <w:tab/>
        <w:t>над 37 kW - 10 лв./5,11€“.</w:t>
      </w:r>
    </w:p>
    <w:p w14:paraId="74901BBC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3.11. В ал. 11 в края на изречението след цифрата „25 лв.“ се добавя „/12,78€“.</w:t>
      </w:r>
    </w:p>
    <w:p w14:paraId="5784ED1D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iCs/>
          <w:sz w:val="28"/>
        </w:rPr>
      </w:pPr>
      <w:r w:rsidRPr="00612545">
        <w:rPr>
          <w:rFonts w:eastAsia="Calibri"/>
          <w:iCs/>
          <w:sz w:val="28"/>
        </w:rPr>
        <w:t>3.12. В ал. 12 (изм. с Решение № 461 по протокол № 55/27.01.2011 г., изм. с Решение № 39 по Протокол № 4/19.12.2019 г.) в края на изречението след цифрата „50 лв.“ се добавя „/25,56€“</w:t>
      </w:r>
    </w:p>
    <w:p w14:paraId="371973D6" w14:textId="2A4D6F8C" w:rsidR="00891EAE" w:rsidRPr="00612545" w:rsidRDefault="00891EAE" w:rsidP="00891EAE">
      <w:pPr>
        <w:widowControl w:val="0"/>
        <w:ind w:firstLine="851"/>
        <w:jc w:val="both"/>
        <w:rPr>
          <w:rFonts w:eastAsia="Calibri"/>
          <w:iCs/>
          <w:lang w:val="en-US" w:eastAsia="en-US"/>
        </w:rPr>
      </w:pPr>
      <w:r w:rsidRPr="00612545">
        <w:rPr>
          <w:rFonts w:eastAsia="Calibri"/>
          <w:iCs/>
          <w:sz w:val="28"/>
          <w:lang w:val="en-US" w:eastAsia="en-US"/>
        </w:rPr>
        <w:t xml:space="preserve">3.13. ал. 13 придобива следната редакция като навсякъде след сумата в лв. се добавя сума в евро, и същото придобива следния вид: </w:t>
      </w:r>
      <w:r w:rsidRPr="00612545">
        <w:rPr>
          <w:rFonts w:eastAsia="Calibri"/>
          <w:i/>
          <w:iCs/>
          <w:sz w:val="28"/>
          <w:lang w:val="en-US" w:eastAsia="en-US"/>
        </w:rPr>
        <w:t>„Данъкът за товарни автомобили с допустима максимална маса над 12 т. се определя в зависимост от допустимата максимална маса, броя на осите и вида на окачването, както следва:</w:t>
      </w:r>
      <w:r w:rsidRPr="00612545">
        <w:rPr>
          <w:rFonts w:eastAsia="Calibri"/>
          <w:iCs/>
          <w:sz w:val="28"/>
          <w:lang w:val="en-US" w:eastAsia="en-US"/>
        </w:rPr>
        <w:t xml:space="preserve">    </w:t>
      </w:r>
    </w:p>
    <w:p w14:paraId="667DBCFF" w14:textId="77777777" w:rsidR="00891EAE" w:rsidRPr="00612545" w:rsidRDefault="00891EAE" w:rsidP="00891EAE">
      <w:pPr>
        <w:widowControl w:val="0"/>
        <w:ind w:firstLine="851"/>
        <w:jc w:val="both"/>
        <w:rPr>
          <w:rFonts w:eastAsia="Calibri"/>
          <w:iCs/>
          <w:lang w:val="en-US" w:eastAsia="en-US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286"/>
        <w:gridCol w:w="925"/>
        <w:gridCol w:w="2696"/>
        <w:gridCol w:w="2511"/>
      </w:tblGrid>
      <w:tr w:rsidR="00891EAE" w:rsidRPr="00612545" w14:paraId="315A0637" w14:textId="77777777" w:rsidTr="00891EAE">
        <w:trPr>
          <w:trHeight w:val="1014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5DD4" w14:textId="77777777" w:rsidR="00891EAE" w:rsidRPr="00612545" w:rsidRDefault="00891EAE" w:rsidP="00891EAE">
            <w:pPr>
              <w:widowControl w:val="0"/>
              <w:rPr>
                <w:rFonts w:eastAsia="Calibri"/>
                <w:iCs/>
              </w:rPr>
            </w:pPr>
          </w:p>
          <w:p w14:paraId="21C443AB" w14:textId="77777777" w:rsidR="00891EAE" w:rsidRPr="00612545" w:rsidRDefault="00891EAE" w:rsidP="00891EAE">
            <w:pPr>
              <w:widowControl w:val="0"/>
              <w:spacing w:before="2"/>
              <w:rPr>
                <w:rFonts w:eastAsia="Calibri"/>
                <w:iCs/>
              </w:rPr>
            </w:pPr>
          </w:p>
          <w:p w14:paraId="0164ACB3" w14:textId="77777777" w:rsidR="00891EAE" w:rsidRPr="00612545" w:rsidRDefault="00891EAE" w:rsidP="00891EAE">
            <w:pPr>
              <w:widowControl w:val="0"/>
              <w:spacing w:line="237" w:lineRule="auto"/>
              <w:ind w:left="575" w:right="394" w:hanging="94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Брой оси на моторното превозно средство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0923" w14:textId="77777777" w:rsidR="00891EAE" w:rsidRPr="00612545" w:rsidRDefault="00891EAE" w:rsidP="00891EAE">
            <w:pPr>
              <w:widowControl w:val="0"/>
              <w:spacing w:before="185"/>
              <w:ind w:left="478" w:right="420" w:hanging="36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Допустима макс. маса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4518" w14:textId="77777777" w:rsidR="00891EAE" w:rsidRPr="00612545" w:rsidRDefault="00891EAE" w:rsidP="00891EAE">
            <w:pPr>
              <w:widowControl w:val="0"/>
              <w:spacing w:before="11"/>
              <w:rPr>
                <w:rFonts w:eastAsia="Calibri"/>
                <w:iCs/>
              </w:rPr>
            </w:pPr>
          </w:p>
          <w:p w14:paraId="461867FC" w14:textId="77777777" w:rsidR="00891EAE" w:rsidRPr="00612545" w:rsidRDefault="00891EAE" w:rsidP="00891EAE">
            <w:pPr>
              <w:widowControl w:val="0"/>
              <w:ind w:left="1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Данък (в лв./евро)</w:t>
            </w:r>
          </w:p>
        </w:tc>
      </w:tr>
      <w:tr w:rsidR="00891EAE" w:rsidRPr="00612545" w14:paraId="13A28AA0" w14:textId="77777777" w:rsidTr="00891EAE">
        <w:trPr>
          <w:trHeight w:val="156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363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3AC6" w14:textId="77777777" w:rsidR="00891EAE" w:rsidRPr="00612545" w:rsidRDefault="00891EAE" w:rsidP="00891EAE">
            <w:pPr>
              <w:widowControl w:val="0"/>
              <w:spacing w:before="122" w:line="237" w:lineRule="auto"/>
              <w:ind w:left="246" w:right="201" w:hanging="8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равна или повече от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A7A7" w14:textId="77777777" w:rsidR="00891EAE" w:rsidRPr="00612545" w:rsidRDefault="00891EAE" w:rsidP="00891EAE">
            <w:pPr>
              <w:widowControl w:val="0"/>
              <w:spacing w:before="3"/>
              <w:rPr>
                <w:rFonts w:eastAsia="Calibri"/>
                <w:iCs/>
              </w:rPr>
            </w:pPr>
          </w:p>
          <w:p w14:paraId="69DC96D2" w14:textId="77777777" w:rsidR="00891EAE" w:rsidRPr="00612545" w:rsidRDefault="00891EAE" w:rsidP="00891EAE">
            <w:pPr>
              <w:widowControl w:val="0"/>
              <w:spacing w:line="237" w:lineRule="auto"/>
              <w:ind w:left="103" w:right="65" w:firstLine="15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по- малка от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D85F" w14:textId="77777777" w:rsidR="00891EAE" w:rsidRPr="00612545" w:rsidRDefault="00891EAE" w:rsidP="00891EAE">
            <w:pPr>
              <w:widowControl w:val="0"/>
              <w:spacing w:line="277" w:lineRule="exact"/>
              <w:ind w:left="35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задвижваща ос/оси</w:t>
            </w:r>
          </w:p>
          <w:p w14:paraId="7283856E" w14:textId="77777777" w:rsidR="00891EAE" w:rsidRPr="00612545" w:rsidRDefault="00891EAE" w:rsidP="00891EAE">
            <w:pPr>
              <w:widowControl w:val="0"/>
              <w:spacing w:before="1" w:line="237" w:lineRule="auto"/>
              <w:ind w:left="147" w:right="118" w:firstLine="16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с пневматично или с окачване, прието за еквивалентно на пневматичното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D3C2" w14:textId="77777777" w:rsidR="00891EAE" w:rsidRPr="00612545" w:rsidRDefault="00891EAE" w:rsidP="00891EAE">
            <w:pPr>
              <w:widowControl w:val="0"/>
              <w:spacing w:before="118" w:line="235" w:lineRule="auto"/>
              <w:ind w:left="226" w:right="25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други системи за окачване  на задвижващата ос/оси</w:t>
            </w:r>
          </w:p>
        </w:tc>
      </w:tr>
      <w:tr w:rsidR="00891EAE" w:rsidRPr="00612545" w14:paraId="7E16091B" w14:textId="77777777" w:rsidTr="00891EAE">
        <w:trPr>
          <w:trHeight w:val="32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EB19" w14:textId="77777777" w:rsidR="00891EAE" w:rsidRPr="00612545" w:rsidRDefault="00891EAE" w:rsidP="00891EAE">
            <w:pPr>
              <w:widowControl w:val="0"/>
              <w:spacing w:before="12"/>
              <w:ind w:left="122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А) с две оси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0927" w14:textId="77777777" w:rsidR="00891EAE" w:rsidRPr="00612545" w:rsidRDefault="00891EAE" w:rsidP="00891EAE">
            <w:pPr>
              <w:widowControl w:val="0"/>
              <w:spacing w:before="16"/>
              <w:ind w:left="108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0CA9" w14:textId="77777777" w:rsidR="00891EAE" w:rsidRPr="00612545" w:rsidRDefault="00891EAE" w:rsidP="00891EAE">
            <w:pPr>
              <w:widowControl w:val="0"/>
              <w:spacing w:before="12"/>
              <w:ind w:left="352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9406" w14:textId="77777777" w:rsidR="00891EAE" w:rsidRPr="00612545" w:rsidRDefault="00891EAE" w:rsidP="00891EAE">
            <w:pPr>
              <w:widowControl w:val="0"/>
              <w:spacing w:before="16" w:line="299" w:lineRule="exact"/>
              <w:ind w:right="4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30 лв./ 15,34 €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81EB" w14:textId="77777777" w:rsidR="00891EAE" w:rsidRPr="00612545" w:rsidRDefault="00891EAE" w:rsidP="00891EAE">
            <w:pPr>
              <w:widowControl w:val="0"/>
              <w:spacing w:before="12"/>
              <w:ind w:right="10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61 лв./ 31,19 €</w:t>
            </w:r>
          </w:p>
        </w:tc>
      </w:tr>
      <w:tr w:rsidR="00891EAE" w:rsidRPr="00612545" w14:paraId="384E5A36" w14:textId="77777777" w:rsidTr="00891EAE">
        <w:trPr>
          <w:trHeight w:val="61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50DD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F218" w14:textId="77777777" w:rsidR="00891EAE" w:rsidRPr="00612545" w:rsidRDefault="00891EAE" w:rsidP="00891EAE">
            <w:pPr>
              <w:widowControl w:val="0"/>
              <w:spacing w:before="164"/>
              <w:ind w:left="96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6B51" w14:textId="77777777" w:rsidR="00891EAE" w:rsidRPr="00612545" w:rsidRDefault="00891EAE" w:rsidP="00891EAE">
            <w:pPr>
              <w:widowControl w:val="0"/>
              <w:spacing w:before="157"/>
              <w:ind w:left="353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F226" w14:textId="77777777" w:rsidR="00891EAE" w:rsidRPr="00612545" w:rsidRDefault="00891EAE" w:rsidP="00891EAE">
            <w:pPr>
              <w:widowControl w:val="0"/>
              <w:spacing w:before="161"/>
              <w:ind w:right="49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61 лв./ 31,19 €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48AF" w14:textId="77777777" w:rsidR="00891EAE" w:rsidRPr="00612545" w:rsidRDefault="00891EAE" w:rsidP="00891EAE">
            <w:pPr>
              <w:widowControl w:val="0"/>
              <w:spacing w:before="157"/>
              <w:ind w:right="83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168 лв./ 85,90 €     </w:t>
            </w:r>
          </w:p>
        </w:tc>
      </w:tr>
      <w:tr w:rsidR="00891EAE" w:rsidRPr="00612545" w14:paraId="2C1F7515" w14:textId="77777777" w:rsidTr="00891EAE">
        <w:trPr>
          <w:trHeight w:val="32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8E07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762A" w14:textId="77777777" w:rsidR="00891EAE" w:rsidRPr="00612545" w:rsidRDefault="00891EAE" w:rsidP="00891EAE">
            <w:pPr>
              <w:widowControl w:val="0"/>
              <w:spacing w:before="16" w:line="299" w:lineRule="exact"/>
              <w:ind w:left="77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F802" w14:textId="77777777" w:rsidR="00891EAE" w:rsidRPr="00612545" w:rsidRDefault="00891EAE" w:rsidP="00891EAE">
            <w:pPr>
              <w:widowControl w:val="0"/>
              <w:spacing w:before="16" w:line="299" w:lineRule="exact"/>
              <w:ind w:left="352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3AE5" w14:textId="77777777" w:rsidR="00891EAE" w:rsidRPr="00612545" w:rsidRDefault="00891EAE" w:rsidP="00891EAE">
            <w:pPr>
              <w:widowControl w:val="0"/>
              <w:spacing w:before="16" w:line="299" w:lineRule="exact"/>
              <w:ind w:right="31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168 лв./ 85,90 €    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38AE" w14:textId="77777777" w:rsidR="00891EAE" w:rsidRPr="00612545" w:rsidRDefault="00891EAE" w:rsidP="00891EAE">
            <w:pPr>
              <w:widowControl w:val="0"/>
              <w:spacing w:before="16" w:line="299" w:lineRule="exact"/>
              <w:ind w:right="115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237 лв./121,18 €</w:t>
            </w:r>
          </w:p>
        </w:tc>
      </w:tr>
      <w:tr w:rsidR="00891EAE" w:rsidRPr="00612545" w14:paraId="3BF7E36A" w14:textId="77777777" w:rsidTr="00891EAE">
        <w:trPr>
          <w:trHeight w:val="65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627F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80FE" w14:textId="77777777" w:rsidR="00891EAE" w:rsidRPr="00612545" w:rsidRDefault="00891EAE" w:rsidP="00891EAE">
            <w:pPr>
              <w:widowControl w:val="0"/>
              <w:spacing w:before="179"/>
              <w:ind w:left="70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8ED3" w14:textId="77777777" w:rsidR="00891EAE" w:rsidRPr="00612545" w:rsidRDefault="00891EAE" w:rsidP="00891EAE">
            <w:pPr>
              <w:widowControl w:val="0"/>
              <w:spacing w:before="188"/>
              <w:ind w:left="22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2CEA" w14:textId="77777777" w:rsidR="00891EAE" w:rsidRPr="00612545" w:rsidRDefault="00891EAE" w:rsidP="00891EAE">
            <w:pPr>
              <w:widowControl w:val="0"/>
              <w:spacing w:before="179"/>
              <w:ind w:right="57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237 лв./121,18 €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D4F1" w14:textId="77777777" w:rsidR="00891EAE" w:rsidRPr="00612545" w:rsidRDefault="00891EAE" w:rsidP="00891EAE">
            <w:pPr>
              <w:widowControl w:val="0"/>
              <w:spacing w:before="175"/>
              <w:ind w:right="106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536 лв. /274,05 €</w:t>
            </w:r>
          </w:p>
        </w:tc>
      </w:tr>
      <w:tr w:rsidR="00891EAE" w:rsidRPr="00612545" w14:paraId="744FBA96" w14:textId="77777777" w:rsidTr="00891EAE">
        <w:trPr>
          <w:trHeight w:val="64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2663" w14:textId="77777777" w:rsidR="00891EAE" w:rsidRPr="00612545" w:rsidRDefault="00891EAE" w:rsidP="00891EAE">
            <w:pPr>
              <w:widowControl w:val="0"/>
              <w:spacing w:before="175"/>
              <w:ind w:left="113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Б) с три оси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6561" w14:textId="77777777" w:rsidR="00891EAE" w:rsidRPr="00612545" w:rsidRDefault="00891EAE" w:rsidP="00891EAE">
            <w:pPr>
              <w:widowControl w:val="0"/>
              <w:spacing w:before="173"/>
              <w:ind w:left="61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03AC" w14:textId="77777777" w:rsidR="00891EAE" w:rsidRPr="00612545" w:rsidRDefault="00891EAE" w:rsidP="00891EAE">
            <w:pPr>
              <w:widowControl w:val="0"/>
              <w:spacing w:before="170"/>
              <w:ind w:left="341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9143" w14:textId="77777777" w:rsidR="00891EAE" w:rsidRPr="00612545" w:rsidRDefault="00891EAE" w:rsidP="00891EAE">
            <w:pPr>
              <w:widowControl w:val="0"/>
              <w:spacing w:before="170"/>
              <w:ind w:right="5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61 лв./ 31,19 €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7E86" w14:textId="77777777" w:rsidR="00891EAE" w:rsidRPr="00612545" w:rsidRDefault="00891EAE" w:rsidP="00891EAE">
            <w:pPr>
              <w:widowControl w:val="0"/>
              <w:spacing w:before="170"/>
              <w:ind w:right="92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106 лв. /54,20 €</w:t>
            </w:r>
          </w:p>
        </w:tc>
      </w:tr>
      <w:tr w:rsidR="00891EAE" w:rsidRPr="00612545" w14:paraId="07953D10" w14:textId="77777777" w:rsidTr="00891EAE">
        <w:trPr>
          <w:trHeight w:val="544"/>
        </w:trPr>
        <w:tc>
          <w:tcPr>
            <w:tcW w:w="2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9C9797"/>
            </w:tcBorders>
            <w:shd w:val="clear" w:color="auto" w:fill="auto"/>
          </w:tcPr>
          <w:p w14:paraId="31B5F984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9C9797"/>
              <w:bottom w:val="single" w:sz="4" w:space="0" w:color="auto"/>
              <w:right w:val="single" w:sz="12" w:space="0" w:color="9C9797"/>
            </w:tcBorders>
            <w:shd w:val="clear" w:color="auto" w:fill="auto"/>
            <w:hideMark/>
          </w:tcPr>
          <w:p w14:paraId="2D31FB85" w14:textId="77777777" w:rsidR="00891EAE" w:rsidRPr="00612545" w:rsidRDefault="00891EAE" w:rsidP="00891EAE">
            <w:pPr>
              <w:widowControl w:val="0"/>
              <w:spacing w:before="127"/>
              <w:ind w:left="63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12" w:space="0" w:color="9C9797"/>
              <w:bottom w:val="single" w:sz="4" w:space="0" w:color="auto"/>
              <w:right w:val="single" w:sz="8" w:space="0" w:color="646464"/>
            </w:tcBorders>
            <w:shd w:val="clear" w:color="auto" w:fill="auto"/>
            <w:hideMark/>
          </w:tcPr>
          <w:p w14:paraId="718AEA7D" w14:textId="77777777" w:rsidR="00891EAE" w:rsidRPr="00612545" w:rsidRDefault="00891EAE" w:rsidP="00891EAE">
            <w:pPr>
              <w:widowControl w:val="0"/>
              <w:spacing w:before="124"/>
              <w:ind w:left="334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646464"/>
              <w:bottom w:val="single" w:sz="4" w:space="0" w:color="auto"/>
              <w:right w:val="single" w:sz="6" w:space="0" w:color="838380"/>
            </w:tcBorders>
            <w:shd w:val="clear" w:color="auto" w:fill="auto"/>
            <w:hideMark/>
          </w:tcPr>
          <w:p w14:paraId="7952C10E" w14:textId="77777777" w:rsidR="00891EAE" w:rsidRPr="00612545" w:rsidRDefault="00891EAE" w:rsidP="00891EAE">
            <w:pPr>
              <w:widowControl w:val="0"/>
              <w:spacing w:before="127"/>
              <w:ind w:right="4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106 лв. /54,20 €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6" w:space="0" w:color="838380"/>
              <w:bottom w:val="single" w:sz="4" w:space="0" w:color="auto"/>
              <w:right w:val="single" w:sz="2" w:space="0" w:color="000000"/>
            </w:tcBorders>
            <w:shd w:val="clear" w:color="auto" w:fill="auto"/>
            <w:hideMark/>
          </w:tcPr>
          <w:p w14:paraId="76C53BD4" w14:textId="77777777" w:rsidR="00891EAE" w:rsidRPr="00612545" w:rsidRDefault="00891EAE" w:rsidP="00891EAE">
            <w:pPr>
              <w:widowControl w:val="0"/>
              <w:spacing w:before="122"/>
              <w:ind w:right="128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217 лв./110,95 €  </w:t>
            </w:r>
          </w:p>
        </w:tc>
      </w:tr>
      <w:tr w:rsidR="00891EAE" w:rsidRPr="00612545" w14:paraId="27527348" w14:textId="77777777" w:rsidTr="00891EAE">
        <w:trPr>
          <w:trHeight w:val="33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4AD6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93D0" w14:textId="77777777" w:rsidR="00891EAE" w:rsidRPr="00612545" w:rsidRDefault="00891EAE" w:rsidP="00891EAE">
            <w:pPr>
              <w:widowControl w:val="0"/>
              <w:spacing w:before="16"/>
              <w:ind w:left="55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19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6284" w14:textId="77777777" w:rsidR="00891EAE" w:rsidRPr="00612545" w:rsidRDefault="00891EAE" w:rsidP="00891EAE">
            <w:pPr>
              <w:widowControl w:val="0"/>
              <w:spacing w:before="12"/>
              <w:ind w:right="26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252A" w14:textId="77777777" w:rsidR="00891EAE" w:rsidRPr="00612545" w:rsidRDefault="00891EAE" w:rsidP="00891EAE">
            <w:pPr>
              <w:widowControl w:val="0"/>
              <w:spacing w:before="12"/>
              <w:ind w:right="73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217 лв./110,95 € 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937A" w14:textId="77777777" w:rsidR="00891EAE" w:rsidRPr="00612545" w:rsidRDefault="00891EAE" w:rsidP="00891EAE">
            <w:pPr>
              <w:widowControl w:val="0"/>
              <w:spacing w:before="12"/>
              <w:ind w:right="132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282 лв./144,18 €</w:t>
            </w:r>
          </w:p>
        </w:tc>
      </w:tr>
      <w:tr w:rsidR="00891EAE" w:rsidRPr="00612545" w14:paraId="1CF5904D" w14:textId="77777777" w:rsidTr="00891EAE">
        <w:trPr>
          <w:trHeight w:val="67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6155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BAFD" w14:textId="77777777" w:rsidR="00891EAE" w:rsidRPr="00612545" w:rsidRDefault="00891EAE" w:rsidP="00891EAE">
            <w:pPr>
              <w:widowControl w:val="0"/>
              <w:spacing w:before="186"/>
              <w:ind w:right="15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7631" w14:textId="77777777" w:rsidR="00891EAE" w:rsidRPr="00612545" w:rsidRDefault="00891EAE" w:rsidP="00891EAE">
            <w:pPr>
              <w:widowControl w:val="0"/>
              <w:spacing w:before="186"/>
              <w:ind w:right="17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206C" w14:textId="77777777" w:rsidR="00891EAE" w:rsidRPr="00612545" w:rsidRDefault="00891EAE" w:rsidP="00891EAE">
            <w:pPr>
              <w:widowControl w:val="0"/>
              <w:spacing w:before="186"/>
              <w:ind w:right="77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282 лв./144,18 €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BB47" w14:textId="77777777" w:rsidR="00891EAE" w:rsidRPr="00612545" w:rsidRDefault="00891EAE" w:rsidP="00891EAE">
            <w:pPr>
              <w:widowControl w:val="0"/>
              <w:spacing w:before="181"/>
              <w:ind w:right="136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434 лв. /221,90 €</w:t>
            </w:r>
          </w:p>
        </w:tc>
      </w:tr>
      <w:tr w:rsidR="00891EAE" w:rsidRPr="00612545" w14:paraId="1333D092" w14:textId="77777777" w:rsidTr="00891EAE">
        <w:trPr>
          <w:trHeight w:val="32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970B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35E6" w14:textId="77777777" w:rsidR="00891EAE" w:rsidRPr="00612545" w:rsidRDefault="00891EAE" w:rsidP="00891EAE">
            <w:pPr>
              <w:widowControl w:val="0"/>
              <w:spacing w:before="12"/>
              <w:ind w:right="1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752C" w14:textId="77777777" w:rsidR="00891EAE" w:rsidRPr="00612545" w:rsidRDefault="00891EAE" w:rsidP="00891EAE">
            <w:pPr>
              <w:widowControl w:val="0"/>
              <w:spacing w:before="25"/>
              <w:ind w:right="21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F0CC" w14:textId="77777777" w:rsidR="00891EAE" w:rsidRPr="00612545" w:rsidRDefault="00891EAE" w:rsidP="00891EAE">
            <w:pPr>
              <w:widowControl w:val="0"/>
              <w:spacing w:before="16" w:line="296" w:lineRule="exact"/>
              <w:ind w:right="9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434 лв. /221,90 €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BDD2" w14:textId="77777777" w:rsidR="00891EAE" w:rsidRPr="00612545" w:rsidRDefault="00891EAE" w:rsidP="00891EAE">
            <w:pPr>
              <w:widowControl w:val="0"/>
              <w:spacing w:before="16" w:line="296" w:lineRule="exact"/>
              <w:ind w:right="137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675 лв./345,12 €</w:t>
            </w:r>
          </w:p>
        </w:tc>
      </w:tr>
      <w:tr w:rsidR="00891EAE" w:rsidRPr="00612545" w14:paraId="760C06BC" w14:textId="77777777" w:rsidTr="00891EAE">
        <w:trPr>
          <w:trHeight w:val="33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3C1E" w14:textId="77777777" w:rsidR="00891EAE" w:rsidRPr="00612545" w:rsidRDefault="00891EAE" w:rsidP="00891EAE">
            <w:pPr>
              <w:widowControl w:val="0"/>
              <w:spacing w:before="12"/>
              <w:ind w:left="97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В) с четири оси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24E4" w14:textId="77777777" w:rsidR="00891EAE" w:rsidRPr="00612545" w:rsidRDefault="00891EAE" w:rsidP="00891EAE">
            <w:pPr>
              <w:widowControl w:val="0"/>
              <w:spacing w:before="21"/>
              <w:ind w:right="14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F814" w14:textId="77777777" w:rsidR="00891EAE" w:rsidRPr="00612545" w:rsidRDefault="00891EAE" w:rsidP="00891EAE">
            <w:pPr>
              <w:widowControl w:val="0"/>
              <w:spacing w:before="16"/>
              <w:ind w:right="31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C20E" w14:textId="77777777" w:rsidR="00891EAE" w:rsidRPr="00612545" w:rsidRDefault="00891EAE" w:rsidP="00891EAE">
            <w:pPr>
              <w:widowControl w:val="0"/>
              <w:spacing w:before="21"/>
              <w:ind w:right="86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282 лв./144,18 €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3BB3" w14:textId="77777777" w:rsidR="00891EAE" w:rsidRPr="00612545" w:rsidRDefault="00891EAE" w:rsidP="00891EAE">
            <w:pPr>
              <w:widowControl w:val="0"/>
              <w:spacing w:before="16"/>
              <w:ind w:right="141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286 лв./146,23 €</w:t>
            </w:r>
          </w:p>
        </w:tc>
      </w:tr>
      <w:tr w:rsidR="00891EAE" w:rsidRPr="00612545" w14:paraId="5720755E" w14:textId="77777777" w:rsidTr="00891EAE">
        <w:trPr>
          <w:trHeight w:val="32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49CA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AF04" w14:textId="77777777" w:rsidR="00891EAE" w:rsidRPr="00612545" w:rsidRDefault="00891EAE" w:rsidP="00891EAE">
            <w:pPr>
              <w:widowControl w:val="0"/>
              <w:spacing w:before="7"/>
              <w:ind w:right="28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DDC1" w14:textId="77777777" w:rsidR="00891EAE" w:rsidRPr="00612545" w:rsidRDefault="00891EAE" w:rsidP="00891EAE">
            <w:pPr>
              <w:widowControl w:val="0"/>
              <w:spacing w:line="308" w:lineRule="exact"/>
              <w:ind w:left="292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22E2" w14:textId="77777777" w:rsidR="00891EAE" w:rsidRPr="00612545" w:rsidRDefault="00891EAE" w:rsidP="00891EAE">
            <w:pPr>
              <w:widowControl w:val="0"/>
              <w:spacing w:before="2" w:line="306" w:lineRule="exact"/>
              <w:ind w:right="91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286 лв./146,23 €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15EA" w14:textId="77777777" w:rsidR="00891EAE" w:rsidRPr="00612545" w:rsidRDefault="00891EAE" w:rsidP="00891EAE">
            <w:pPr>
              <w:widowControl w:val="0"/>
              <w:spacing w:before="7"/>
              <w:ind w:right="15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446 лв./228,04 €</w:t>
            </w:r>
          </w:p>
        </w:tc>
      </w:tr>
      <w:tr w:rsidR="00891EAE" w:rsidRPr="00612545" w14:paraId="770CD219" w14:textId="77777777" w:rsidTr="00891EAE">
        <w:trPr>
          <w:trHeight w:val="32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C4E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780E" w14:textId="77777777" w:rsidR="00891EAE" w:rsidRPr="00612545" w:rsidRDefault="00891EAE" w:rsidP="00891EAE">
            <w:pPr>
              <w:widowControl w:val="0"/>
              <w:spacing w:before="16" w:line="296" w:lineRule="exact"/>
              <w:ind w:right="25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8203" w14:textId="77777777" w:rsidR="00891EAE" w:rsidRPr="00612545" w:rsidRDefault="00891EAE" w:rsidP="00891EAE">
            <w:pPr>
              <w:widowControl w:val="0"/>
              <w:spacing w:before="16" w:line="296" w:lineRule="exact"/>
              <w:ind w:left="292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6729" w14:textId="77777777" w:rsidR="00891EAE" w:rsidRPr="00612545" w:rsidRDefault="00891EAE" w:rsidP="00891EAE">
            <w:pPr>
              <w:widowControl w:val="0"/>
              <w:spacing w:before="16" w:line="296" w:lineRule="exact"/>
              <w:ind w:right="91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446 лв./228,04 €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60F8" w14:textId="77777777" w:rsidR="00891EAE" w:rsidRPr="00612545" w:rsidRDefault="00891EAE" w:rsidP="00891EAE">
            <w:pPr>
              <w:widowControl w:val="0"/>
              <w:spacing w:before="16" w:line="296" w:lineRule="exact"/>
              <w:ind w:right="141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708 лв./361,99 €</w:t>
            </w:r>
          </w:p>
        </w:tc>
      </w:tr>
      <w:tr w:rsidR="00891EAE" w:rsidRPr="00612545" w14:paraId="3727D5D3" w14:textId="77777777" w:rsidTr="00891EAE">
        <w:trPr>
          <w:trHeight w:val="378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F847" w14:textId="77777777" w:rsidR="00891EAE" w:rsidRPr="00612545" w:rsidRDefault="00891EAE" w:rsidP="00891EAE">
            <w:pPr>
              <w:widowControl w:val="0"/>
              <w:spacing w:after="160" w:line="259" w:lineRule="auto"/>
              <w:rPr>
                <w:rFonts w:eastAsia="Calibri"/>
                <w:i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848D" w14:textId="77777777" w:rsidR="00891EAE" w:rsidRPr="00612545" w:rsidRDefault="00891EAE" w:rsidP="00891EAE">
            <w:pPr>
              <w:widowControl w:val="0"/>
              <w:spacing w:before="21"/>
              <w:ind w:right="29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D703" w14:textId="77777777" w:rsidR="00891EAE" w:rsidRPr="00612545" w:rsidRDefault="00891EAE" w:rsidP="00891EAE">
            <w:pPr>
              <w:widowControl w:val="0"/>
              <w:spacing w:line="369" w:lineRule="exact"/>
              <w:ind w:right="33"/>
              <w:jc w:val="center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5400" w14:textId="77777777" w:rsidR="00891EAE" w:rsidRPr="00612545" w:rsidRDefault="00891EAE" w:rsidP="00891EAE">
            <w:pPr>
              <w:widowControl w:val="0"/>
              <w:spacing w:before="25"/>
              <w:ind w:right="90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>708 лв./361,99 €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4988" w14:textId="77777777" w:rsidR="00891EAE" w:rsidRPr="00612545" w:rsidRDefault="00891EAE" w:rsidP="00891EAE">
            <w:pPr>
              <w:widowControl w:val="0"/>
              <w:spacing w:before="25"/>
              <w:ind w:right="126"/>
              <w:jc w:val="right"/>
              <w:rPr>
                <w:rFonts w:eastAsia="Calibri"/>
                <w:iCs/>
              </w:rPr>
            </w:pPr>
            <w:r w:rsidRPr="00612545">
              <w:rPr>
                <w:rFonts w:eastAsia="Calibri"/>
                <w:iCs/>
              </w:rPr>
              <w:t xml:space="preserve">1050 лв./ 536,86 € </w:t>
            </w:r>
          </w:p>
        </w:tc>
      </w:tr>
    </w:tbl>
    <w:p w14:paraId="0E42DD51" w14:textId="77777777" w:rsidR="00891EAE" w:rsidRPr="00612545" w:rsidRDefault="00891EAE" w:rsidP="00891EAE">
      <w:pPr>
        <w:widowControl w:val="0"/>
        <w:ind w:firstLine="851"/>
        <w:jc w:val="both"/>
        <w:rPr>
          <w:rFonts w:ascii="Calibri" w:eastAsia="Calibri" w:hAnsi="Calibri"/>
          <w:iCs/>
          <w:sz w:val="22"/>
          <w:szCs w:val="22"/>
          <w:lang w:val="en-US" w:eastAsia="en-US"/>
        </w:rPr>
      </w:pPr>
    </w:p>
    <w:p w14:paraId="363121DA" w14:textId="77777777" w:rsidR="00891EAE" w:rsidRPr="00612545" w:rsidRDefault="00891EAE" w:rsidP="00891EAE">
      <w:pPr>
        <w:tabs>
          <w:tab w:val="left" w:pos="1022"/>
        </w:tabs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</w:p>
    <w:p w14:paraId="15EC6F3B" w14:textId="77777777" w:rsidR="00891EAE" w:rsidRPr="00612545" w:rsidRDefault="00891EAE" w:rsidP="00891EAE">
      <w:pPr>
        <w:widowControl w:val="0"/>
        <w:spacing w:line="308" w:lineRule="exact"/>
        <w:ind w:firstLine="728"/>
        <w:rPr>
          <w:spacing w:val="18"/>
          <w:sz w:val="28"/>
          <w:lang w:eastAsia="en-US"/>
        </w:rPr>
      </w:pPr>
      <w:r w:rsidRPr="00612545">
        <w:rPr>
          <w:sz w:val="28"/>
          <w:lang w:eastAsia="en-US"/>
        </w:rPr>
        <w:t xml:space="preserve">§ 4. </w:t>
      </w:r>
      <w:r w:rsidRPr="00612545">
        <w:rPr>
          <w:sz w:val="28"/>
          <w:lang w:val="en-US" w:eastAsia="en-US"/>
        </w:rPr>
        <w:t>Чл.42</w:t>
      </w:r>
      <w:r w:rsidRPr="00612545">
        <w:rPr>
          <w:sz w:val="28"/>
          <w:lang w:eastAsia="en-US"/>
        </w:rPr>
        <w:t xml:space="preserve"> добива следната редакция:</w:t>
      </w:r>
    </w:p>
    <w:p w14:paraId="2A73E567" w14:textId="77777777" w:rsidR="00891EAE" w:rsidRPr="00612545" w:rsidRDefault="00891EAE" w:rsidP="00891EAE">
      <w:pPr>
        <w:widowControl w:val="0"/>
        <w:spacing w:line="308" w:lineRule="exact"/>
        <w:ind w:firstLine="728"/>
        <w:rPr>
          <w:i/>
          <w:iCs/>
          <w:sz w:val="28"/>
        </w:rPr>
      </w:pPr>
      <w:r w:rsidRPr="00612545">
        <w:rPr>
          <w:i/>
          <w:sz w:val="28"/>
          <w:lang w:eastAsia="en-US"/>
        </w:rPr>
        <w:t>„</w:t>
      </w:r>
      <w:r w:rsidRPr="00612545">
        <w:rPr>
          <w:i/>
          <w:iCs/>
          <w:sz w:val="28"/>
        </w:rPr>
        <w:t>Данъкът за плавателните средства е в размер,  както следва:</w:t>
      </w:r>
    </w:p>
    <w:p w14:paraId="3B347862" w14:textId="77777777" w:rsidR="00891EAE" w:rsidRPr="00612545" w:rsidRDefault="00891EAE" w:rsidP="0036298C">
      <w:pPr>
        <w:widowControl w:val="0"/>
        <w:numPr>
          <w:ilvl w:val="1"/>
          <w:numId w:val="31"/>
        </w:numPr>
        <w:tabs>
          <w:tab w:val="left" w:pos="1442"/>
        </w:tabs>
        <w:spacing w:before="38" w:line="247" w:lineRule="auto"/>
        <w:ind w:left="0" w:firstLine="1276"/>
        <w:jc w:val="both"/>
        <w:rPr>
          <w:i/>
          <w:iCs/>
          <w:sz w:val="28"/>
        </w:rPr>
      </w:pPr>
      <w:r w:rsidRPr="00612545">
        <w:rPr>
          <w:i/>
          <w:iCs/>
          <w:sz w:val="28"/>
        </w:rPr>
        <w:t>за корабите, вписани в регистрите на малките кораби в българските пристанища и в регистрите на общините, за корабите, плаващи по вътрешните води без контакт с Черно море и с река Дунав, без яхтите и скутерите -  в размер 1 лв./ 0,51€ за всеки започнат бруто тон;</w:t>
      </w:r>
    </w:p>
    <w:p w14:paraId="66FB2AE1" w14:textId="77777777" w:rsidR="00891EAE" w:rsidRPr="00612545" w:rsidRDefault="00891EAE" w:rsidP="0036298C">
      <w:pPr>
        <w:widowControl w:val="0"/>
        <w:numPr>
          <w:ilvl w:val="1"/>
          <w:numId w:val="31"/>
        </w:numPr>
        <w:tabs>
          <w:tab w:val="left" w:pos="1442"/>
          <w:tab w:val="left" w:pos="1897"/>
        </w:tabs>
        <w:spacing w:before="9" w:line="248" w:lineRule="auto"/>
        <w:ind w:left="0" w:firstLine="1276"/>
        <w:jc w:val="both"/>
        <w:rPr>
          <w:i/>
          <w:iCs/>
          <w:sz w:val="28"/>
        </w:rPr>
      </w:pPr>
      <w:r w:rsidRPr="00612545">
        <w:rPr>
          <w:i/>
          <w:iCs/>
          <w:sz w:val="28"/>
        </w:rPr>
        <w:t>(изм. с Решение № 39 по Протокол № 4/ 19.12.2019 г.) за корабите, без яхтите, скутерите, влекачите и тласкачите, вписани в регистъра на големите кораби в българските пристанища - в размер 1 лв/0,51€. за всеки започнат бруто тон до 40 бруто тона включително и в размер 0,10 лв./0,05 € за всеки започнат бруто тон над 40 бруто тона;</w:t>
      </w:r>
    </w:p>
    <w:p w14:paraId="4CA8ED6D" w14:textId="77777777" w:rsidR="00891EAE" w:rsidRPr="00612545" w:rsidRDefault="00891EAE" w:rsidP="0036298C">
      <w:pPr>
        <w:widowControl w:val="0"/>
        <w:numPr>
          <w:ilvl w:val="1"/>
          <w:numId w:val="31"/>
        </w:numPr>
        <w:tabs>
          <w:tab w:val="left" w:pos="1442"/>
          <w:tab w:val="left" w:pos="2552"/>
        </w:tabs>
        <w:spacing w:before="4"/>
        <w:ind w:left="0" w:firstLine="1418"/>
        <w:rPr>
          <w:i/>
          <w:iCs/>
          <w:sz w:val="28"/>
        </w:rPr>
      </w:pPr>
      <w:r w:rsidRPr="00612545">
        <w:rPr>
          <w:i/>
          <w:iCs/>
          <w:sz w:val="28"/>
        </w:rPr>
        <w:t>за един джет -  в размер 100 лв./51,13€;</w:t>
      </w:r>
    </w:p>
    <w:p w14:paraId="07A959D3" w14:textId="77777777" w:rsidR="00891EAE" w:rsidRPr="00612545" w:rsidRDefault="00891EAE" w:rsidP="0036298C">
      <w:pPr>
        <w:widowControl w:val="0"/>
        <w:numPr>
          <w:ilvl w:val="1"/>
          <w:numId w:val="31"/>
        </w:numPr>
        <w:tabs>
          <w:tab w:val="left" w:pos="1442"/>
          <w:tab w:val="left" w:pos="1888"/>
          <w:tab w:val="left" w:pos="2552"/>
        </w:tabs>
        <w:spacing w:before="4" w:line="251" w:lineRule="auto"/>
        <w:ind w:left="0" w:firstLine="1418"/>
        <w:jc w:val="both"/>
        <w:rPr>
          <w:i/>
          <w:iCs/>
          <w:sz w:val="28"/>
        </w:rPr>
      </w:pPr>
      <w:r w:rsidRPr="00612545">
        <w:rPr>
          <w:i/>
          <w:iCs/>
          <w:sz w:val="28"/>
        </w:rPr>
        <w:t>за ветроходни и моторни яхти - в размер 20 лв./10,23€ за всеки започнат бруто тон;</w:t>
      </w:r>
    </w:p>
    <w:p w14:paraId="06E7A45C" w14:textId="77777777" w:rsidR="00891EAE" w:rsidRPr="00612545" w:rsidRDefault="00891EAE" w:rsidP="0036298C">
      <w:pPr>
        <w:widowControl w:val="0"/>
        <w:numPr>
          <w:ilvl w:val="1"/>
          <w:numId w:val="31"/>
        </w:numPr>
        <w:tabs>
          <w:tab w:val="left" w:pos="1442"/>
          <w:tab w:val="left" w:pos="2552"/>
        </w:tabs>
        <w:spacing w:line="306" w:lineRule="exact"/>
        <w:ind w:left="0" w:firstLine="1418"/>
        <w:rPr>
          <w:i/>
          <w:iCs/>
          <w:sz w:val="28"/>
        </w:rPr>
      </w:pPr>
      <w:r w:rsidRPr="00612545">
        <w:rPr>
          <w:i/>
          <w:iCs/>
          <w:sz w:val="28"/>
        </w:rPr>
        <w:t>за скутери - в размер 2,70 лв./1,38€  за киловат;</w:t>
      </w:r>
    </w:p>
    <w:p w14:paraId="7F991371" w14:textId="77777777" w:rsidR="00891EAE" w:rsidRPr="00612545" w:rsidRDefault="00891EAE" w:rsidP="0036298C">
      <w:pPr>
        <w:widowControl w:val="0"/>
        <w:numPr>
          <w:ilvl w:val="1"/>
          <w:numId w:val="31"/>
        </w:numPr>
        <w:tabs>
          <w:tab w:val="left" w:pos="1442"/>
          <w:tab w:val="left" w:pos="2552"/>
        </w:tabs>
        <w:spacing w:before="9"/>
        <w:ind w:left="0" w:firstLine="1418"/>
        <w:jc w:val="both"/>
        <w:rPr>
          <w:i/>
          <w:iCs/>
          <w:sz w:val="28"/>
        </w:rPr>
      </w:pPr>
      <w:r w:rsidRPr="00612545">
        <w:rPr>
          <w:i/>
          <w:iCs/>
          <w:sz w:val="28"/>
        </w:rPr>
        <w:t>за влекачи и тласкачи - в размер 0,14 лв./0,07€ за киловат;</w:t>
      </w:r>
    </w:p>
    <w:p w14:paraId="2E8BD4D5" w14:textId="77777777" w:rsidR="00891EAE" w:rsidRPr="00612545" w:rsidRDefault="00891EAE" w:rsidP="0036298C">
      <w:pPr>
        <w:widowControl w:val="0"/>
        <w:numPr>
          <w:ilvl w:val="1"/>
          <w:numId w:val="31"/>
        </w:numPr>
        <w:tabs>
          <w:tab w:val="left" w:pos="1442"/>
          <w:tab w:val="left" w:pos="1912"/>
          <w:tab w:val="left" w:pos="2552"/>
        </w:tabs>
        <w:spacing w:before="9" w:line="249" w:lineRule="auto"/>
        <w:ind w:left="0" w:firstLine="1418"/>
        <w:jc w:val="both"/>
        <w:rPr>
          <w:i/>
          <w:sz w:val="28"/>
          <w:lang w:val="en-US" w:eastAsia="en-US"/>
        </w:rPr>
      </w:pPr>
      <w:r w:rsidRPr="00612545">
        <w:rPr>
          <w:i/>
          <w:iCs/>
          <w:sz w:val="28"/>
        </w:rPr>
        <w:t>(изм. с Решение № 39 по Протокол № 4/19.12.2019 г.) за речни несамоходни плавателни съдове - в размер 0,50 лв./0,26€ за тон максимална товароподемност</w:t>
      </w:r>
      <w:r w:rsidRPr="00612545">
        <w:rPr>
          <w:i/>
          <w:w w:val="105"/>
          <w:sz w:val="28"/>
          <w:lang w:val="en-US" w:eastAsia="en-US"/>
        </w:rPr>
        <w:t>.</w:t>
      </w:r>
    </w:p>
    <w:p w14:paraId="4570AFBE" w14:textId="77777777" w:rsidR="00891EAE" w:rsidRPr="00612545" w:rsidRDefault="00891EAE" w:rsidP="00891EAE">
      <w:pPr>
        <w:widowControl w:val="0"/>
        <w:spacing w:line="251" w:lineRule="auto"/>
        <w:ind w:firstLine="728"/>
        <w:jc w:val="both"/>
        <w:rPr>
          <w:sz w:val="28"/>
          <w:lang w:eastAsia="en-US"/>
        </w:rPr>
      </w:pPr>
      <w:r w:rsidRPr="00612545">
        <w:rPr>
          <w:sz w:val="28"/>
          <w:lang w:eastAsia="en-US"/>
        </w:rPr>
        <w:t xml:space="preserve">§ 5. </w:t>
      </w:r>
      <w:r w:rsidRPr="00612545">
        <w:rPr>
          <w:sz w:val="28"/>
          <w:lang w:val="en-US" w:eastAsia="en-US"/>
        </w:rPr>
        <w:t>Чл.43</w:t>
      </w:r>
      <w:r w:rsidRPr="00612545">
        <w:rPr>
          <w:sz w:val="28"/>
          <w:lang w:eastAsia="en-US"/>
        </w:rPr>
        <w:t xml:space="preserve"> придобива следната редакция:</w:t>
      </w:r>
    </w:p>
    <w:p w14:paraId="0F12E6FD" w14:textId="77777777" w:rsidR="00891EAE" w:rsidRPr="00612545" w:rsidRDefault="00891EAE" w:rsidP="00891EAE">
      <w:pPr>
        <w:widowControl w:val="0"/>
        <w:spacing w:line="251" w:lineRule="auto"/>
        <w:ind w:firstLine="1162"/>
        <w:jc w:val="both"/>
        <w:rPr>
          <w:i/>
          <w:iCs/>
          <w:sz w:val="28"/>
        </w:rPr>
      </w:pPr>
      <w:r w:rsidRPr="00612545">
        <w:rPr>
          <w:i/>
          <w:iCs/>
          <w:sz w:val="28"/>
        </w:rPr>
        <w:t>„Данъкът за гражданските въздухоплавателни средства е в размер, както следва:</w:t>
      </w:r>
    </w:p>
    <w:p w14:paraId="63343F04" w14:textId="77777777" w:rsidR="00891EAE" w:rsidRPr="00612545" w:rsidRDefault="00891EAE" w:rsidP="00891EAE">
      <w:pPr>
        <w:widowControl w:val="0"/>
        <w:numPr>
          <w:ilvl w:val="0"/>
          <w:numId w:val="30"/>
        </w:numPr>
        <w:tabs>
          <w:tab w:val="left" w:pos="1418"/>
          <w:tab w:val="left" w:pos="1869"/>
        </w:tabs>
        <w:spacing w:line="249" w:lineRule="auto"/>
        <w:ind w:firstLine="1162"/>
        <w:jc w:val="both"/>
        <w:rPr>
          <w:i/>
          <w:iCs/>
          <w:sz w:val="28"/>
        </w:rPr>
      </w:pPr>
      <w:r w:rsidRPr="00612545">
        <w:rPr>
          <w:i/>
          <w:iCs/>
          <w:sz w:val="28"/>
        </w:rPr>
        <w:t>(изм. с Решение № 39 по Протокол № 4/19.12.2019 г.) за самолети в експлоатация с валиден сертификат за летателна годност и за вертолети - 20 лв./10,23€ за всеки започнат тон максимално излетно тегло;</w:t>
      </w:r>
    </w:p>
    <w:p w14:paraId="666264C0" w14:textId="77777777" w:rsidR="00891EAE" w:rsidRPr="00612545" w:rsidRDefault="00891EAE" w:rsidP="00891EAE">
      <w:pPr>
        <w:widowControl w:val="0"/>
        <w:numPr>
          <w:ilvl w:val="0"/>
          <w:numId w:val="30"/>
        </w:numPr>
        <w:tabs>
          <w:tab w:val="left" w:pos="1418"/>
          <w:tab w:val="left" w:pos="1836"/>
        </w:tabs>
        <w:spacing w:line="309" w:lineRule="exact"/>
        <w:ind w:firstLine="1162"/>
        <w:rPr>
          <w:i/>
          <w:iCs/>
          <w:sz w:val="28"/>
        </w:rPr>
      </w:pPr>
      <w:r w:rsidRPr="00612545">
        <w:rPr>
          <w:i/>
          <w:iCs/>
          <w:sz w:val="28"/>
        </w:rPr>
        <w:t>за параплан -12 лв./6,14€;</w:t>
      </w:r>
    </w:p>
    <w:p w14:paraId="67C013F5" w14:textId="77777777" w:rsidR="00891EAE" w:rsidRPr="00612545" w:rsidRDefault="00891EAE" w:rsidP="00891EAE">
      <w:pPr>
        <w:widowControl w:val="0"/>
        <w:numPr>
          <w:ilvl w:val="0"/>
          <w:numId w:val="30"/>
        </w:numPr>
        <w:tabs>
          <w:tab w:val="left" w:pos="1418"/>
          <w:tab w:val="left" w:pos="1836"/>
        </w:tabs>
        <w:spacing w:before="9"/>
        <w:ind w:firstLine="1162"/>
        <w:rPr>
          <w:i/>
          <w:iCs/>
          <w:sz w:val="28"/>
        </w:rPr>
      </w:pPr>
      <w:r w:rsidRPr="00612545">
        <w:rPr>
          <w:i/>
          <w:iCs/>
          <w:sz w:val="28"/>
        </w:rPr>
        <w:t>за делтаплан - 12 лв./6,14€;</w:t>
      </w:r>
    </w:p>
    <w:p w14:paraId="4ECA81A8" w14:textId="77777777" w:rsidR="00891EAE" w:rsidRPr="00612545" w:rsidRDefault="00891EAE" w:rsidP="00891EAE">
      <w:pPr>
        <w:widowControl w:val="0"/>
        <w:numPr>
          <w:ilvl w:val="0"/>
          <w:numId w:val="30"/>
        </w:numPr>
        <w:tabs>
          <w:tab w:val="left" w:pos="1418"/>
          <w:tab w:val="left" w:pos="1836"/>
        </w:tabs>
        <w:spacing w:before="9"/>
        <w:ind w:firstLine="1162"/>
        <w:rPr>
          <w:i/>
          <w:iCs/>
          <w:sz w:val="28"/>
        </w:rPr>
      </w:pPr>
      <w:r w:rsidRPr="00612545">
        <w:rPr>
          <w:i/>
          <w:iCs/>
          <w:sz w:val="28"/>
        </w:rPr>
        <w:t>за мотоделтаплан - 20 лв./10,23€;</w:t>
      </w:r>
    </w:p>
    <w:p w14:paraId="49DCFA33" w14:textId="77777777" w:rsidR="00891EAE" w:rsidRPr="00612545" w:rsidRDefault="00891EAE" w:rsidP="00891EAE">
      <w:pPr>
        <w:widowControl w:val="0"/>
        <w:numPr>
          <w:ilvl w:val="0"/>
          <w:numId w:val="30"/>
        </w:numPr>
        <w:tabs>
          <w:tab w:val="left" w:pos="1418"/>
          <w:tab w:val="left" w:pos="1831"/>
        </w:tabs>
        <w:spacing w:before="9"/>
        <w:ind w:firstLine="1162"/>
        <w:rPr>
          <w:i/>
          <w:iCs/>
          <w:sz w:val="28"/>
        </w:rPr>
      </w:pPr>
      <w:r w:rsidRPr="00612545">
        <w:rPr>
          <w:i/>
          <w:iCs/>
          <w:sz w:val="28"/>
        </w:rPr>
        <w:t>за свободен балон - 30 лв./15,34€;</w:t>
      </w:r>
    </w:p>
    <w:p w14:paraId="3D774D25" w14:textId="77777777" w:rsidR="00891EAE" w:rsidRPr="00612545" w:rsidRDefault="00891EAE" w:rsidP="00891EAE">
      <w:pPr>
        <w:widowControl w:val="0"/>
        <w:numPr>
          <w:ilvl w:val="0"/>
          <w:numId w:val="30"/>
        </w:numPr>
        <w:tabs>
          <w:tab w:val="left" w:pos="1418"/>
          <w:tab w:val="left" w:pos="1831"/>
        </w:tabs>
        <w:spacing w:before="9"/>
        <w:ind w:firstLine="1162"/>
        <w:rPr>
          <w:i/>
          <w:iCs/>
          <w:sz w:val="28"/>
        </w:rPr>
      </w:pPr>
      <w:r w:rsidRPr="00612545">
        <w:rPr>
          <w:i/>
          <w:iCs/>
          <w:sz w:val="28"/>
        </w:rPr>
        <w:t>за планер - 30 лв./15,34€.</w:t>
      </w:r>
    </w:p>
    <w:p w14:paraId="24D75D62" w14:textId="77777777" w:rsidR="00891EAE" w:rsidRPr="00612545" w:rsidRDefault="00891EAE" w:rsidP="00891EAE">
      <w:pPr>
        <w:widowControl w:val="0"/>
        <w:tabs>
          <w:tab w:val="left" w:pos="728"/>
          <w:tab w:val="left" w:pos="1831"/>
        </w:tabs>
        <w:spacing w:before="9"/>
        <w:rPr>
          <w:sz w:val="28"/>
          <w:lang w:eastAsia="en-US"/>
        </w:rPr>
      </w:pPr>
      <w:r w:rsidRPr="00612545">
        <w:rPr>
          <w:sz w:val="28"/>
          <w:lang w:val="en-US" w:eastAsia="en-US"/>
        </w:rPr>
        <w:tab/>
      </w:r>
      <w:r w:rsidRPr="00612545">
        <w:rPr>
          <w:sz w:val="28"/>
          <w:lang w:eastAsia="en-US"/>
        </w:rPr>
        <w:t>§ 6. В чл. 48, ал. 1, т. 1 след цифрата „100 000лв.“ се добавя „/51129,19€“.</w:t>
      </w:r>
    </w:p>
    <w:p w14:paraId="75264361" w14:textId="77777777" w:rsidR="00891EAE" w:rsidRPr="00612545" w:rsidRDefault="00891EAE" w:rsidP="00891EAE">
      <w:pPr>
        <w:widowControl w:val="0"/>
        <w:tabs>
          <w:tab w:val="left" w:pos="728"/>
          <w:tab w:val="left" w:pos="1831"/>
        </w:tabs>
        <w:spacing w:before="9"/>
        <w:rPr>
          <w:sz w:val="28"/>
          <w:lang w:eastAsia="en-US"/>
        </w:rPr>
      </w:pPr>
      <w:r w:rsidRPr="00612545">
        <w:rPr>
          <w:sz w:val="28"/>
          <w:lang w:eastAsia="en-US"/>
        </w:rPr>
        <w:tab/>
        <w:t>§ 7. В чл. 49, ал. 1 и ал. 2 след цифрата „50 000лв.“ се добавя „25564,59€“.</w:t>
      </w:r>
    </w:p>
    <w:p w14:paraId="57F3C4B7" w14:textId="77777777" w:rsidR="00891EAE" w:rsidRPr="00612545" w:rsidRDefault="00891EAE" w:rsidP="00891EAE">
      <w:pPr>
        <w:widowControl w:val="0"/>
        <w:tabs>
          <w:tab w:val="left" w:pos="728"/>
          <w:tab w:val="left" w:pos="1831"/>
        </w:tabs>
        <w:spacing w:before="9"/>
        <w:jc w:val="both"/>
        <w:rPr>
          <w:sz w:val="28"/>
          <w:lang w:eastAsia="en-US"/>
        </w:rPr>
      </w:pPr>
      <w:r w:rsidRPr="00612545">
        <w:rPr>
          <w:sz w:val="28"/>
          <w:lang w:eastAsia="en-US"/>
        </w:rPr>
        <w:tab/>
        <w:t xml:space="preserve">§ 8. В чл. 58, ал. 1, т. 1 до т. 5 след сумите в лева се добавят суми в евро и същите придобиват вида: </w:t>
      </w:r>
    </w:p>
    <w:p w14:paraId="3DCE90A6" w14:textId="77777777" w:rsidR="00891EAE" w:rsidRPr="00612545" w:rsidRDefault="00891EAE" w:rsidP="00891EAE">
      <w:pPr>
        <w:numPr>
          <w:ilvl w:val="1"/>
          <w:numId w:val="32"/>
        </w:numPr>
        <w:autoSpaceDE w:val="0"/>
        <w:autoSpaceDN w:val="0"/>
        <w:adjustRightInd w:val="0"/>
        <w:ind w:left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>Категория 1</w:t>
      </w:r>
      <w:r w:rsidRPr="00612545">
        <w:rPr>
          <w:rFonts w:eastAsia="Calibri"/>
          <w:b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>звезда - 0,60 лв.</w:t>
      </w:r>
      <w:r w:rsidRPr="00612545">
        <w:rPr>
          <w:rFonts w:eastAsia="Calibri"/>
          <w:color w:val="000000"/>
          <w:sz w:val="28"/>
          <w:lang w:eastAsia="en-US"/>
        </w:rPr>
        <w:t>/0,31€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за нощувка;</w:t>
      </w:r>
    </w:p>
    <w:p w14:paraId="389006EC" w14:textId="77777777" w:rsidR="00891EAE" w:rsidRPr="00612545" w:rsidRDefault="00891EAE" w:rsidP="00891EAE">
      <w:pPr>
        <w:numPr>
          <w:ilvl w:val="1"/>
          <w:numId w:val="32"/>
        </w:numPr>
        <w:autoSpaceDE w:val="0"/>
        <w:autoSpaceDN w:val="0"/>
        <w:adjustRightInd w:val="0"/>
        <w:ind w:left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>Категория 2 звезди - 0,80 лв.</w:t>
      </w:r>
      <w:r w:rsidRPr="00612545">
        <w:rPr>
          <w:rFonts w:eastAsia="Calibri"/>
          <w:color w:val="000000"/>
          <w:sz w:val="28"/>
          <w:lang w:eastAsia="en-US"/>
        </w:rPr>
        <w:t>/0,41€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за нощувка;</w:t>
      </w:r>
    </w:p>
    <w:p w14:paraId="086664AE" w14:textId="77777777" w:rsidR="00891EAE" w:rsidRPr="00612545" w:rsidRDefault="00891EAE" w:rsidP="00891EAE">
      <w:pPr>
        <w:numPr>
          <w:ilvl w:val="1"/>
          <w:numId w:val="32"/>
        </w:numPr>
        <w:autoSpaceDE w:val="0"/>
        <w:autoSpaceDN w:val="0"/>
        <w:adjustRightInd w:val="0"/>
        <w:ind w:left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>Категория 3 звезди - 1,00 лв.</w:t>
      </w:r>
      <w:r w:rsidRPr="00612545">
        <w:rPr>
          <w:rFonts w:eastAsia="Calibri"/>
          <w:color w:val="000000"/>
          <w:sz w:val="28"/>
          <w:lang w:eastAsia="en-US"/>
        </w:rPr>
        <w:t xml:space="preserve">/0,51€ </w:t>
      </w:r>
      <w:r w:rsidRPr="00612545">
        <w:rPr>
          <w:rFonts w:eastAsia="Calibri"/>
          <w:color w:val="000000"/>
          <w:sz w:val="28"/>
          <w:lang w:val="en-US" w:eastAsia="en-US"/>
        </w:rPr>
        <w:t>за нощувка;</w:t>
      </w:r>
    </w:p>
    <w:p w14:paraId="5B310BA0" w14:textId="77777777" w:rsidR="00891EAE" w:rsidRPr="00612545" w:rsidRDefault="00891EAE" w:rsidP="00891EAE">
      <w:pPr>
        <w:numPr>
          <w:ilvl w:val="1"/>
          <w:numId w:val="32"/>
        </w:numPr>
        <w:autoSpaceDE w:val="0"/>
        <w:autoSpaceDN w:val="0"/>
        <w:adjustRightInd w:val="0"/>
        <w:ind w:left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>Категория 4 звезди - 1,00 лв</w:t>
      </w:r>
      <w:r w:rsidRPr="00612545">
        <w:rPr>
          <w:rFonts w:eastAsia="Calibri"/>
          <w:color w:val="000000"/>
          <w:sz w:val="28"/>
          <w:lang w:eastAsia="en-US"/>
        </w:rPr>
        <w:t>./0,51€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за нощувка</w:t>
      </w:r>
      <w:r w:rsidRPr="00612545">
        <w:rPr>
          <w:rFonts w:eastAsia="Calibri"/>
          <w:color w:val="000000"/>
          <w:sz w:val="28"/>
          <w:lang w:eastAsia="en-US"/>
        </w:rPr>
        <w:t>;</w:t>
      </w:r>
    </w:p>
    <w:p w14:paraId="0397DD9C" w14:textId="77777777" w:rsidR="00891EAE" w:rsidRPr="00612545" w:rsidRDefault="00891EAE" w:rsidP="00891EAE">
      <w:pPr>
        <w:numPr>
          <w:ilvl w:val="1"/>
          <w:numId w:val="32"/>
        </w:numPr>
        <w:autoSpaceDE w:val="0"/>
        <w:autoSpaceDN w:val="0"/>
        <w:adjustRightInd w:val="0"/>
        <w:ind w:left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>Категория 5 звезди - 1,00 лв</w:t>
      </w:r>
      <w:r w:rsidRPr="00612545">
        <w:rPr>
          <w:rFonts w:eastAsia="Calibri"/>
          <w:color w:val="000000"/>
          <w:sz w:val="28"/>
          <w:lang w:eastAsia="en-US"/>
        </w:rPr>
        <w:t xml:space="preserve">./0,51€ </w:t>
      </w:r>
      <w:r w:rsidRPr="00612545">
        <w:rPr>
          <w:rFonts w:eastAsia="Calibri"/>
          <w:color w:val="000000"/>
          <w:sz w:val="28"/>
          <w:lang w:val="en-US" w:eastAsia="en-US"/>
        </w:rPr>
        <w:t>за нощувка.</w:t>
      </w:r>
    </w:p>
    <w:p w14:paraId="741D4D09" w14:textId="77777777" w:rsidR="00891EAE" w:rsidRPr="00612545" w:rsidRDefault="00891EAE" w:rsidP="00891EAE">
      <w:pPr>
        <w:tabs>
          <w:tab w:val="left" w:pos="980"/>
        </w:tabs>
        <w:autoSpaceDE w:val="0"/>
        <w:autoSpaceDN w:val="0"/>
        <w:adjustRightInd w:val="0"/>
        <w:ind w:left="708"/>
        <w:jc w:val="both"/>
        <w:rPr>
          <w:rFonts w:eastAsia="Calibri"/>
          <w:b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9. В чл. 61, ал. 1 в края на изречението след цифрата „500лв.“ се добавя „/255,64€“.</w:t>
      </w:r>
    </w:p>
    <w:p w14:paraId="23214849" w14:textId="77777777" w:rsidR="00891EAE" w:rsidRPr="00612545" w:rsidRDefault="00891EAE" w:rsidP="00891EAE">
      <w:pPr>
        <w:tabs>
          <w:tab w:val="left" w:pos="728"/>
        </w:tabs>
        <w:autoSpaceDE w:val="0"/>
        <w:autoSpaceDN w:val="0"/>
        <w:adjustRightInd w:val="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b/>
          <w:color w:val="000000"/>
          <w:sz w:val="28"/>
          <w:lang w:val="en-US" w:eastAsia="en-US"/>
        </w:rPr>
        <w:tab/>
      </w:r>
      <w:r w:rsidRPr="00612545">
        <w:rPr>
          <w:rFonts w:eastAsia="Calibri"/>
          <w:color w:val="000000"/>
          <w:sz w:val="28"/>
          <w:lang w:eastAsia="en-US"/>
        </w:rPr>
        <w:t>§. 10.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създават нови § 11 и §12 със следните текстове:</w:t>
      </w:r>
    </w:p>
    <w:p w14:paraId="4EDECF4B" w14:textId="77777777" w:rsidR="00891EAE" w:rsidRPr="00612545" w:rsidRDefault="00891EAE" w:rsidP="00891EAE">
      <w:pPr>
        <w:autoSpaceDE w:val="0"/>
        <w:autoSpaceDN w:val="0"/>
        <w:adjustRightInd w:val="0"/>
        <w:ind w:firstLine="114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11.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54C3419E" w14:textId="77777777" w:rsidR="00891EAE" w:rsidRPr="00612545" w:rsidRDefault="00891EAE" w:rsidP="00891EAE">
      <w:pPr>
        <w:autoSpaceDE w:val="0"/>
        <w:autoSpaceDN w:val="0"/>
        <w:adjustRightInd w:val="0"/>
        <w:ind w:firstLine="114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>§ 1</w:t>
      </w:r>
      <w:r w:rsidRPr="00612545">
        <w:rPr>
          <w:rFonts w:eastAsia="Calibri"/>
          <w:color w:val="000000"/>
          <w:sz w:val="28"/>
          <w:lang w:eastAsia="en-US"/>
        </w:rPr>
        <w:t>2.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10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</w:t>
      </w:r>
      <w:r w:rsidRPr="00612545">
        <w:rPr>
          <w:rFonts w:eastAsia="Calibri"/>
          <w:color w:val="000000"/>
          <w:sz w:val="28"/>
          <w:lang w:eastAsia="en-US"/>
        </w:rPr>
        <w:t xml:space="preserve"> 11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18313881" w14:textId="0A8D6198" w:rsidR="00891EAE" w:rsidRPr="00612545" w:rsidRDefault="00891EAE" w:rsidP="002732A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11. </w:t>
      </w:r>
      <w:r w:rsidRPr="00612545">
        <w:rPr>
          <w:rFonts w:eastAsia="Calibri"/>
          <w:color w:val="000000"/>
          <w:sz w:val="28"/>
          <w:lang w:val="en-US" w:eastAsia="en-US"/>
        </w:rPr>
        <w:t>Приложение № 2 към чл. 56</w:t>
      </w:r>
      <w:r w:rsidRPr="00612545">
        <w:rPr>
          <w:rFonts w:eastAsia="Calibri"/>
          <w:color w:val="000000"/>
          <w:sz w:val="28"/>
          <w:lang w:eastAsia="en-US"/>
        </w:rPr>
        <w:t xml:space="preserve"> „</w:t>
      </w:r>
      <w:r w:rsidR="0036298C" w:rsidRPr="00612545">
        <w:rPr>
          <w:rFonts w:eastAsia="Calibri"/>
          <w:color w:val="000000"/>
          <w:sz w:val="28"/>
          <w:lang w:val="en-US" w:eastAsia="en-US"/>
        </w:rPr>
        <w:t xml:space="preserve">Видове патентни дейности и </w:t>
      </w:r>
      <w:r w:rsidR="0036298C" w:rsidRPr="00612545">
        <w:rPr>
          <w:rFonts w:eastAsia="Calibri"/>
          <w:color w:val="000000"/>
          <w:sz w:val="28"/>
          <w:lang w:eastAsia="en-US"/>
        </w:rPr>
        <w:t>г</w:t>
      </w:r>
      <w:r w:rsidRPr="00612545">
        <w:rPr>
          <w:rFonts w:eastAsia="Calibri"/>
          <w:color w:val="000000"/>
          <w:sz w:val="28"/>
          <w:lang w:val="en-US" w:eastAsia="en-US"/>
        </w:rPr>
        <w:t>одишни размери на данъка</w:t>
      </w:r>
      <w:r w:rsidRPr="00612545">
        <w:rPr>
          <w:rFonts w:eastAsia="Calibri"/>
          <w:color w:val="000000"/>
          <w:sz w:val="28"/>
          <w:lang w:eastAsia="en-US"/>
        </w:rPr>
        <w:t>“</w:t>
      </w:r>
      <w:r w:rsidR="002732A8"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навсякъде след сумата в лв. се добавя сума в евро, и същото придобива следния вид: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925"/>
        <w:gridCol w:w="1068"/>
        <w:gridCol w:w="947"/>
      </w:tblGrid>
      <w:tr w:rsidR="00891EAE" w:rsidRPr="00612545" w14:paraId="2E037D1B" w14:textId="77777777" w:rsidTr="00891EAE">
        <w:tc>
          <w:tcPr>
            <w:tcW w:w="4531" w:type="dxa"/>
            <w:shd w:val="clear" w:color="auto" w:fill="auto"/>
          </w:tcPr>
          <w:p w14:paraId="3351771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en-US" w:eastAsia="en-US"/>
              </w:rPr>
            </w:pPr>
            <w:r w:rsidRPr="00612545">
              <w:rPr>
                <w:rFonts w:eastAsia="Calibri"/>
                <w:b/>
                <w:color w:val="000000"/>
                <w:lang w:val="en-US" w:eastAsia="en-US"/>
              </w:rPr>
              <w:t>Патентни</w:t>
            </w:r>
            <w:r w:rsidRPr="00612545">
              <w:rPr>
                <w:rFonts w:eastAsia="Calibri"/>
                <w:b/>
                <w:color w:val="000000"/>
                <w:lang w:val="en-US" w:eastAsia="en-US"/>
              </w:rPr>
              <w:tab/>
              <w:t>дейности</w:t>
            </w:r>
          </w:p>
        </w:tc>
        <w:tc>
          <w:tcPr>
            <w:tcW w:w="1560" w:type="dxa"/>
            <w:shd w:val="clear" w:color="auto" w:fill="auto"/>
          </w:tcPr>
          <w:p w14:paraId="575393F6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b/>
                <w:color w:val="000000"/>
                <w:lang w:val="en-US" w:eastAsia="en-US"/>
              </w:rPr>
            </w:pPr>
            <w:r w:rsidRPr="00612545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b/>
                <w:color w:val="000000"/>
                <w:lang w:val="en-US" w:eastAsia="en-US"/>
              </w:rPr>
              <w:t>I зона</w:t>
            </w:r>
            <w:r w:rsidRPr="00612545">
              <w:rPr>
                <w:rFonts w:eastAsia="Calibri"/>
                <w:b/>
                <w:color w:val="000000"/>
                <w:lang w:val="en-US" w:eastAsia="en-US"/>
              </w:rPr>
              <w:tab/>
            </w:r>
          </w:p>
        </w:tc>
        <w:tc>
          <w:tcPr>
            <w:tcW w:w="1925" w:type="dxa"/>
            <w:shd w:val="clear" w:color="auto" w:fill="auto"/>
          </w:tcPr>
          <w:p w14:paraId="3C602AF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en-US" w:eastAsia="en-US"/>
              </w:rPr>
            </w:pPr>
            <w:r w:rsidRPr="00612545">
              <w:rPr>
                <w:rFonts w:eastAsia="Calibri"/>
                <w:b/>
                <w:color w:val="000000"/>
                <w:lang w:val="en-US" w:eastAsia="en-US"/>
              </w:rPr>
              <w:t>II зона</w:t>
            </w:r>
          </w:p>
        </w:tc>
        <w:tc>
          <w:tcPr>
            <w:tcW w:w="1068" w:type="dxa"/>
            <w:shd w:val="clear" w:color="auto" w:fill="auto"/>
          </w:tcPr>
          <w:p w14:paraId="505C52F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en-US" w:eastAsia="en-US"/>
              </w:rPr>
            </w:pPr>
            <w:r w:rsidRPr="00612545">
              <w:rPr>
                <w:rFonts w:eastAsia="Calibri"/>
                <w:b/>
                <w:color w:val="000000"/>
                <w:lang w:val="en-US" w:eastAsia="en-US"/>
              </w:rPr>
              <w:t>... зона</w:t>
            </w:r>
          </w:p>
        </w:tc>
        <w:tc>
          <w:tcPr>
            <w:tcW w:w="947" w:type="dxa"/>
            <w:shd w:val="clear" w:color="auto" w:fill="auto"/>
          </w:tcPr>
          <w:p w14:paraId="00E6B6E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en-US" w:eastAsia="en-US"/>
              </w:rPr>
            </w:pPr>
            <w:r w:rsidRPr="00612545">
              <w:rPr>
                <w:rFonts w:eastAsia="Calibri"/>
                <w:b/>
                <w:color w:val="000000"/>
                <w:lang w:val="en-US" w:eastAsia="en-US"/>
              </w:rPr>
              <w:t>... зона</w:t>
            </w:r>
          </w:p>
        </w:tc>
      </w:tr>
      <w:tr w:rsidR="00891EAE" w:rsidRPr="00612545" w14:paraId="697551AA" w14:textId="77777777" w:rsidTr="00891EAE">
        <w:tc>
          <w:tcPr>
            <w:tcW w:w="10031" w:type="dxa"/>
            <w:gridSpan w:val="5"/>
            <w:shd w:val="clear" w:color="auto" w:fill="auto"/>
          </w:tcPr>
          <w:p w14:paraId="56E34FB2" w14:textId="77777777" w:rsidR="00891EAE" w:rsidRPr="00612545" w:rsidRDefault="00891EAE" w:rsidP="00891EAE">
            <w:pPr>
              <w:tabs>
                <w:tab w:val="left" w:pos="233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Средства за подслон и места за настаняване с не повече от 20 стаи - данъкът се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спор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ед местонахождението на обекта:</w:t>
            </w:r>
          </w:p>
        </w:tc>
      </w:tr>
      <w:tr w:rsidR="00891EAE" w:rsidRPr="00612545" w14:paraId="4C746634" w14:textId="77777777" w:rsidTr="00891EAE">
        <w:tc>
          <w:tcPr>
            <w:tcW w:w="4531" w:type="dxa"/>
            <w:shd w:val="clear" w:color="auto" w:fill="auto"/>
          </w:tcPr>
          <w:p w14:paraId="54CAE1C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 и 2 звезди</w:t>
            </w:r>
          </w:p>
        </w:tc>
        <w:tc>
          <w:tcPr>
            <w:tcW w:w="1560" w:type="dxa"/>
            <w:shd w:val="clear" w:color="auto" w:fill="auto"/>
          </w:tcPr>
          <w:p w14:paraId="0644E5F7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50</w:t>
            </w:r>
            <w:r w:rsidRPr="00612545">
              <w:rPr>
                <w:rFonts w:eastAsia="Calibri"/>
                <w:color w:val="000000"/>
                <w:lang w:eastAsia="en-US"/>
              </w:rPr>
              <w:t>лв./25,56€</w:t>
            </w:r>
          </w:p>
        </w:tc>
        <w:tc>
          <w:tcPr>
            <w:tcW w:w="1925" w:type="dxa"/>
            <w:shd w:val="clear" w:color="auto" w:fill="auto"/>
          </w:tcPr>
          <w:p w14:paraId="1C36F79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25</w:t>
            </w:r>
            <w:r w:rsidRPr="00612545">
              <w:rPr>
                <w:rFonts w:eastAsia="Calibri"/>
                <w:color w:val="000000"/>
                <w:lang w:eastAsia="en-US"/>
              </w:rPr>
              <w:t>/12,78€</w:t>
            </w:r>
          </w:p>
        </w:tc>
        <w:tc>
          <w:tcPr>
            <w:tcW w:w="1068" w:type="dxa"/>
            <w:shd w:val="clear" w:color="auto" w:fill="auto"/>
          </w:tcPr>
          <w:p w14:paraId="03C4506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1D4DCB1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11A16DE5" w14:textId="77777777" w:rsidTr="00891EAE">
        <w:tc>
          <w:tcPr>
            <w:tcW w:w="10031" w:type="dxa"/>
            <w:gridSpan w:val="5"/>
            <w:shd w:val="clear" w:color="auto" w:fill="auto"/>
          </w:tcPr>
          <w:p w14:paraId="2881AB9D" w14:textId="77777777" w:rsidR="00891EAE" w:rsidRPr="00612545" w:rsidRDefault="00891EAE" w:rsidP="00891EAE">
            <w:pPr>
              <w:tabs>
                <w:tab w:val="left" w:pos="233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Заведения за хранене и развлечения - данъкът се определя за място за консумация, включително на открити площи, или за обект, според местонахождението на обекта:</w:t>
            </w:r>
          </w:p>
        </w:tc>
      </w:tr>
      <w:tr w:rsidR="00891EAE" w:rsidRPr="00612545" w14:paraId="4F270DFD" w14:textId="77777777" w:rsidTr="00891EAE">
        <w:trPr>
          <w:trHeight w:val="301"/>
        </w:trPr>
        <w:tc>
          <w:tcPr>
            <w:tcW w:w="10031" w:type="dxa"/>
            <w:gridSpan w:val="5"/>
            <w:shd w:val="clear" w:color="auto" w:fill="auto"/>
          </w:tcPr>
          <w:p w14:paraId="7901A515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а) ресторанти:</w:t>
            </w:r>
          </w:p>
        </w:tc>
      </w:tr>
      <w:tr w:rsidR="00891EAE" w:rsidRPr="00612545" w14:paraId="4EB003BA" w14:textId="77777777" w:rsidTr="00891EAE">
        <w:tc>
          <w:tcPr>
            <w:tcW w:w="4531" w:type="dxa"/>
            <w:shd w:val="clear" w:color="auto" w:fill="auto"/>
          </w:tcPr>
          <w:p w14:paraId="28508A6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1-2 звезди</w:t>
            </w:r>
          </w:p>
        </w:tc>
        <w:tc>
          <w:tcPr>
            <w:tcW w:w="1560" w:type="dxa"/>
            <w:shd w:val="clear" w:color="auto" w:fill="auto"/>
          </w:tcPr>
          <w:p w14:paraId="34D9CBE3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лв. / 2,57€</w:t>
            </w:r>
          </w:p>
        </w:tc>
        <w:tc>
          <w:tcPr>
            <w:tcW w:w="1925" w:type="dxa"/>
            <w:shd w:val="clear" w:color="auto" w:fill="auto"/>
          </w:tcPr>
          <w:p w14:paraId="226F87B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</w:t>
            </w:r>
            <w:r w:rsidRPr="00612545">
              <w:rPr>
                <w:rFonts w:eastAsia="Calibri"/>
                <w:color w:val="000000"/>
                <w:lang w:eastAsia="en-US"/>
              </w:rPr>
              <w:t>лв. / 2,57€</w:t>
            </w:r>
          </w:p>
        </w:tc>
        <w:tc>
          <w:tcPr>
            <w:tcW w:w="1068" w:type="dxa"/>
            <w:shd w:val="clear" w:color="auto" w:fill="auto"/>
          </w:tcPr>
          <w:p w14:paraId="2BB6B04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1A94849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75DED4BB" w14:textId="77777777" w:rsidTr="00891EAE">
        <w:tc>
          <w:tcPr>
            <w:tcW w:w="4531" w:type="dxa"/>
            <w:shd w:val="clear" w:color="auto" w:fill="auto"/>
          </w:tcPr>
          <w:p w14:paraId="518BD31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 звезди</w:t>
            </w:r>
          </w:p>
        </w:tc>
        <w:tc>
          <w:tcPr>
            <w:tcW w:w="1560" w:type="dxa"/>
            <w:shd w:val="clear" w:color="auto" w:fill="auto"/>
          </w:tcPr>
          <w:p w14:paraId="7C2E9928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60</w:t>
            </w:r>
            <w:r w:rsidRPr="00612545">
              <w:rPr>
                <w:rFonts w:eastAsia="Calibri"/>
                <w:color w:val="000000"/>
                <w:lang w:eastAsia="en-US"/>
              </w:rPr>
              <w:t>лв./30,68€</w:t>
            </w:r>
          </w:p>
        </w:tc>
        <w:tc>
          <w:tcPr>
            <w:tcW w:w="1925" w:type="dxa"/>
            <w:shd w:val="clear" w:color="auto" w:fill="auto"/>
          </w:tcPr>
          <w:p w14:paraId="22B6986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60</w:t>
            </w:r>
            <w:r w:rsidRPr="00612545">
              <w:rPr>
                <w:rFonts w:eastAsia="Calibri"/>
                <w:color w:val="000000"/>
                <w:lang w:eastAsia="en-US"/>
              </w:rPr>
              <w:t>лв./30,68€</w:t>
            </w:r>
          </w:p>
        </w:tc>
        <w:tc>
          <w:tcPr>
            <w:tcW w:w="1068" w:type="dxa"/>
            <w:shd w:val="clear" w:color="auto" w:fill="auto"/>
          </w:tcPr>
          <w:p w14:paraId="52009D0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7C94DC9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4A10B591" w14:textId="77777777" w:rsidTr="00891EAE">
        <w:tc>
          <w:tcPr>
            <w:tcW w:w="10031" w:type="dxa"/>
            <w:gridSpan w:val="5"/>
            <w:shd w:val="clear" w:color="auto" w:fill="auto"/>
          </w:tcPr>
          <w:p w14:paraId="00940858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б) заведения за бързо обслужване:</w:t>
            </w:r>
          </w:p>
        </w:tc>
      </w:tr>
      <w:tr w:rsidR="00891EAE" w:rsidRPr="00612545" w14:paraId="300BB124" w14:textId="77777777" w:rsidTr="00891EAE">
        <w:tc>
          <w:tcPr>
            <w:tcW w:w="4531" w:type="dxa"/>
            <w:shd w:val="clear" w:color="auto" w:fill="auto"/>
          </w:tcPr>
          <w:p w14:paraId="7E124BD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1-2 звезди</w:t>
            </w:r>
          </w:p>
        </w:tc>
        <w:tc>
          <w:tcPr>
            <w:tcW w:w="1560" w:type="dxa"/>
            <w:shd w:val="clear" w:color="auto" w:fill="auto"/>
          </w:tcPr>
          <w:p w14:paraId="1EF4B6C6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лв. / 2,57€</w:t>
            </w:r>
          </w:p>
        </w:tc>
        <w:tc>
          <w:tcPr>
            <w:tcW w:w="1925" w:type="dxa"/>
            <w:shd w:val="clear" w:color="auto" w:fill="auto"/>
          </w:tcPr>
          <w:p w14:paraId="2D1495F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</w:t>
            </w:r>
            <w:r w:rsidRPr="00612545">
              <w:rPr>
                <w:rFonts w:eastAsia="Calibri"/>
                <w:color w:val="000000"/>
                <w:lang w:eastAsia="en-US"/>
              </w:rPr>
              <w:t>лв. / 2,57€</w:t>
            </w:r>
          </w:p>
        </w:tc>
        <w:tc>
          <w:tcPr>
            <w:tcW w:w="1068" w:type="dxa"/>
            <w:shd w:val="clear" w:color="auto" w:fill="auto"/>
          </w:tcPr>
          <w:p w14:paraId="09CAA60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3E5077A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66AB4C64" w14:textId="77777777" w:rsidTr="00891EAE">
        <w:tc>
          <w:tcPr>
            <w:tcW w:w="4531" w:type="dxa"/>
            <w:shd w:val="clear" w:color="auto" w:fill="auto"/>
          </w:tcPr>
          <w:p w14:paraId="4B9779A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 звезди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14:paraId="0D22279A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30</w:t>
            </w:r>
            <w:r w:rsidRPr="00612545">
              <w:rPr>
                <w:rFonts w:eastAsia="Calibri"/>
                <w:color w:val="000000"/>
                <w:lang w:eastAsia="en-US"/>
              </w:rPr>
              <w:t>лв./15,34€</w:t>
            </w:r>
          </w:p>
        </w:tc>
        <w:tc>
          <w:tcPr>
            <w:tcW w:w="1925" w:type="dxa"/>
            <w:shd w:val="clear" w:color="auto" w:fill="auto"/>
          </w:tcPr>
          <w:p w14:paraId="7255FA1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30лв./15,34€</w:t>
            </w:r>
          </w:p>
        </w:tc>
        <w:tc>
          <w:tcPr>
            <w:tcW w:w="1068" w:type="dxa"/>
            <w:shd w:val="clear" w:color="auto" w:fill="auto"/>
          </w:tcPr>
          <w:p w14:paraId="67671DB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79EBD08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5F211B30" w14:textId="77777777" w:rsidTr="00891EAE">
        <w:tc>
          <w:tcPr>
            <w:tcW w:w="10031" w:type="dxa"/>
            <w:gridSpan w:val="5"/>
            <w:shd w:val="clear" w:color="auto" w:fill="auto"/>
          </w:tcPr>
          <w:p w14:paraId="549E7CA8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в) питейни заведения, с изключение на посочените в буква "е":</w:t>
            </w:r>
          </w:p>
        </w:tc>
      </w:tr>
      <w:tr w:rsidR="00891EAE" w:rsidRPr="00612545" w14:paraId="354320E9" w14:textId="77777777" w:rsidTr="00891EAE">
        <w:tc>
          <w:tcPr>
            <w:tcW w:w="4531" w:type="dxa"/>
            <w:shd w:val="clear" w:color="auto" w:fill="auto"/>
          </w:tcPr>
          <w:p w14:paraId="141CD85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1-2 звезди</w:t>
            </w:r>
          </w:p>
        </w:tc>
        <w:tc>
          <w:tcPr>
            <w:tcW w:w="1560" w:type="dxa"/>
            <w:shd w:val="clear" w:color="auto" w:fill="auto"/>
          </w:tcPr>
          <w:p w14:paraId="31A3EAD4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лв. / 2,57€</w:t>
            </w:r>
          </w:p>
        </w:tc>
        <w:tc>
          <w:tcPr>
            <w:tcW w:w="1925" w:type="dxa"/>
            <w:shd w:val="clear" w:color="auto" w:fill="auto"/>
          </w:tcPr>
          <w:p w14:paraId="7874987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</w:t>
            </w:r>
            <w:r w:rsidRPr="00612545">
              <w:rPr>
                <w:rFonts w:eastAsia="Calibri"/>
                <w:color w:val="000000"/>
                <w:lang w:eastAsia="en-US"/>
              </w:rPr>
              <w:t>лв. / 2,57€</w:t>
            </w:r>
          </w:p>
        </w:tc>
        <w:tc>
          <w:tcPr>
            <w:tcW w:w="1068" w:type="dxa"/>
            <w:shd w:val="clear" w:color="auto" w:fill="auto"/>
          </w:tcPr>
          <w:p w14:paraId="2C09D1B7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0FBF343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75378C06" w14:textId="77777777" w:rsidTr="00891EAE">
        <w:tc>
          <w:tcPr>
            <w:tcW w:w="4531" w:type="dxa"/>
            <w:shd w:val="clear" w:color="auto" w:fill="auto"/>
          </w:tcPr>
          <w:p w14:paraId="6B5258F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 звезди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14:paraId="512B0EA2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</w:t>
            </w:r>
            <w:r w:rsidRPr="00612545">
              <w:rPr>
                <w:rFonts w:eastAsia="Calibri"/>
                <w:color w:val="000000"/>
                <w:lang w:val="en-US" w:eastAsia="en-US"/>
              </w:rPr>
              <w:t>0</w:t>
            </w:r>
            <w:r w:rsidRPr="00612545">
              <w:rPr>
                <w:rFonts w:eastAsia="Calibri"/>
                <w:color w:val="000000"/>
                <w:lang w:eastAsia="en-US"/>
              </w:rPr>
              <w:t>лв./10,23€</w:t>
            </w:r>
          </w:p>
        </w:tc>
        <w:tc>
          <w:tcPr>
            <w:tcW w:w="1925" w:type="dxa"/>
            <w:shd w:val="clear" w:color="auto" w:fill="auto"/>
          </w:tcPr>
          <w:p w14:paraId="7BDD4B1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2</w:t>
            </w:r>
            <w:r w:rsidRPr="00612545">
              <w:rPr>
                <w:rFonts w:eastAsia="Calibri"/>
                <w:color w:val="000000"/>
                <w:lang w:val="en-US" w:eastAsia="en-US"/>
              </w:rPr>
              <w:t>0</w:t>
            </w:r>
            <w:r w:rsidRPr="00612545">
              <w:rPr>
                <w:rFonts w:eastAsia="Calibri"/>
                <w:color w:val="000000"/>
                <w:lang w:eastAsia="en-US"/>
              </w:rPr>
              <w:t>лв./10,23€</w:t>
            </w:r>
          </w:p>
        </w:tc>
        <w:tc>
          <w:tcPr>
            <w:tcW w:w="1068" w:type="dxa"/>
            <w:shd w:val="clear" w:color="auto" w:fill="auto"/>
          </w:tcPr>
          <w:p w14:paraId="7395D2C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55C4AD41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7C25B3DD" w14:textId="77777777" w:rsidTr="00891EAE">
        <w:tc>
          <w:tcPr>
            <w:tcW w:w="10031" w:type="dxa"/>
            <w:gridSpan w:val="5"/>
            <w:shd w:val="clear" w:color="auto" w:fill="auto"/>
          </w:tcPr>
          <w:p w14:paraId="6F03B438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г) (изм. с Решение № 39 по Протокол № 4</w:t>
            </w:r>
            <w:r w:rsidRPr="00612545">
              <w:rPr>
                <w:rFonts w:eastAsia="Calibri"/>
                <w:color w:val="000000"/>
                <w:lang w:eastAsia="en-US"/>
              </w:rPr>
              <w:t>/</w:t>
            </w:r>
            <w:r w:rsidRPr="00612545">
              <w:rPr>
                <w:rFonts w:eastAsia="Calibri"/>
                <w:color w:val="000000"/>
                <w:lang w:val="en-US" w:eastAsia="en-US"/>
              </w:rPr>
              <w:t>19.12.2019 г.)  кафе-сладкарници</w:t>
            </w:r>
          </w:p>
        </w:tc>
      </w:tr>
      <w:tr w:rsidR="00891EAE" w:rsidRPr="00612545" w14:paraId="5BD964A4" w14:textId="77777777" w:rsidTr="00891EAE">
        <w:tc>
          <w:tcPr>
            <w:tcW w:w="4531" w:type="dxa"/>
            <w:shd w:val="clear" w:color="auto" w:fill="auto"/>
          </w:tcPr>
          <w:p w14:paraId="4D72184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1-2 звезди</w:t>
            </w:r>
          </w:p>
        </w:tc>
        <w:tc>
          <w:tcPr>
            <w:tcW w:w="1560" w:type="dxa"/>
            <w:shd w:val="clear" w:color="auto" w:fill="auto"/>
          </w:tcPr>
          <w:p w14:paraId="2D1B14EB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лв. / 2,57€</w:t>
            </w:r>
          </w:p>
        </w:tc>
        <w:tc>
          <w:tcPr>
            <w:tcW w:w="1925" w:type="dxa"/>
            <w:shd w:val="clear" w:color="auto" w:fill="auto"/>
          </w:tcPr>
          <w:p w14:paraId="02FE5823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</w:t>
            </w:r>
            <w:r w:rsidRPr="00612545">
              <w:rPr>
                <w:rFonts w:eastAsia="Calibri"/>
                <w:color w:val="000000"/>
                <w:lang w:eastAsia="en-US"/>
              </w:rPr>
              <w:t>лв. / 2,57€</w:t>
            </w:r>
          </w:p>
        </w:tc>
        <w:tc>
          <w:tcPr>
            <w:tcW w:w="1068" w:type="dxa"/>
            <w:shd w:val="clear" w:color="auto" w:fill="auto"/>
          </w:tcPr>
          <w:p w14:paraId="7287E53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6272740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4A2B5628" w14:textId="77777777" w:rsidTr="00891EAE">
        <w:tc>
          <w:tcPr>
            <w:tcW w:w="4531" w:type="dxa"/>
            <w:shd w:val="clear" w:color="auto" w:fill="auto"/>
          </w:tcPr>
          <w:p w14:paraId="3DF6C15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 звезди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14:paraId="3E6417AC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30</w:t>
            </w:r>
            <w:r w:rsidRPr="00612545">
              <w:rPr>
                <w:rFonts w:eastAsia="Calibri"/>
                <w:color w:val="000000"/>
                <w:lang w:eastAsia="en-US"/>
              </w:rPr>
              <w:t>лв./15,34€</w:t>
            </w:r>
          </w:p>
        </w:tc>
        <w:tc>
          <w:tcPr>
            <w:tcW w:w="1925" w:type="dxa"/>
            <w:shd w:val="clear" w:color="auto" w:fill="auto"/>
          </w:tcPr>
          <w:p w14:paraId="20ECFEF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30лв./15,34€</w:t>
            </w:r>
          </w:p>
        </w:tc>
        <w:tc>
          <w:tcPr>
            <w:tcW w:w="1068" w:type="dxa"/>
            <w:shd w:val="clear" w:color="auto" w:fill="auto"/>
          </w:tcPr>
          <w:p w14:paraId="3EFF4A7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62D96CA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224E6343" w14:textId="77777777" w:rsidTr="00891EAE">
        <w:tc>
          <w:tcPr>
            <w:tcW w:w="10031" w:type="dxa"/>
            <w:gridSpan w:val="5"/>
            <w:shd w:val="clear" w:color="auto" w:fill="auto"/>
          </w:tcPr>
          <w:p w14:paraId="7B951B89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д) барове: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 </w:t>
            </w:r>
          </w:p>
        </w:tc>
      </w:tr>
      <w:tr w:rsidR="00891EAE" w:rsidRPr="00612545" w14:paraId="6AEB6EF2" w14:textId="77777777" w:rsidTr="00891EAE">
        <w:tc>
          <w:tcPr>
            <w:tcW w:w="4531" w:type="dxa"/>
            <w:shd w:val="clear" w:color="auto" w:fill="auto"/>
          </w:tcPr>
          <w:p w14:paraId="3442CAF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дневни:</w:t>
            </w:r>
          </w:p>
        </w:tc>
        <w:tc>
          <w:tcPr>
            <w:tcW w:w="1560" w:type="dxa"/>
            <w:shd w:val="clear" w:color="auto" w:fill="auto"/>
          </w:tcPr>
          <w:p w14:paraId="01726152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1925" w:type="dxa"/>
            <w:shd w:val="clear" w:color="auto" w:fill="auto"/>
          </w:tcPr>
          <w:p w14:paraId="1C0C419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1068" w:type="dxa"/>
            <w:shd w:val="clear" w:color="auto" w:fill="auto"/>
          </w:tcPr>
          <w:p w14:paraId="1D3DC7B4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6623150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5FB42B73" w14:textId="77777777" w:rsidTr="00891EAE">
        <w:tc>
          <w:tcPr>
            <w:tcW w:w="4531" w:type="dxa"/>
            <w:shd w:val="clear" w:color="auto" w:fill="auto"/>
          </w:tcPr>
          <w:p w14:paraId="650C2C8D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 звезди</w:t>
            </w:r>
          </w:p>
        </w:tc>
        <w:tc>
          <w:tcPr>
            <w:tcW w:w="1560" w:type="dxa"/>
            <w:shd w:val="clear" w:color="auto" w:fill="auto"/>
          </w:tcPr>
          <w:p w14:paraId="1F161A21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30</w:t>
            </w:r>
            <w:r w:rsidRPr="00612545">
              <w:rPr>
                <w:rFonts w:eastAsia="Calibri"/>
                <w:color w:val="000000"/>
                <w:lang w:eastAsia="en-US"/>
              </w:rPr>
              <w:t>лв./15,34€</w:t>
            </w:r>
          </w:p>
        </w:tc>
        <w:tc>
          <w:tcPr>
            <w:tcW w:w="1925" w:type="dxa"/>
            <w:shd w:val="clear" w:color="auto" w:fill="auto"/>
          </w:tcPr>
          <w:p w14:paraId="2DF535F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30лв./15,34€</w:t>
            </w:r>
          </w:p>
        </w:tc>
        <w:tc>
          <w:tcPr>
            <w:tcW w:w="1068" w:type="dxa"/>
            <w:shd w:val="clear" w:color="auto" w:fill="auto"/>
          </w:tcPr>
          <w:p w14:paraId="3323ED45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04522DD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418B6725" w14:textId="77777777" w:rsidTr="00891EAE">
        <w:tc>
          <w:tcPr>
            <w:tcW w:w="4531" w:type="dxa"/>
            <w:shd w:val="clear" w:color="auto" w:fill="auto"/>
          </w:tcPr>
          <w:p w14:paraId="1DF3BF0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 звезди</w:t>
            </w:r>
          </w:p>
        </w:tc>
        <w:tc>
          <w:tcPr>
            <w:tcW w:w="1560" w:type="dxa"/>
            <w:shd w:val="clear" w:color="auto" w:fill="auto"/>
          </w:tcPr>
          <w:p w14:paraId="2AF47118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50</w:t>
            </w:r>
            <w:r w:rsidRPr="00612545">
              <w:rPr>
                <w:rFonts w:eastAsia="Calibri"/>
                <w:color w:val="000000"/>
                <w:lang w:eastAsia="en-US"/>
              </w:rPr>
              <w:t>лв./25,56€</w:t>
            </w:r>
          </w:p>
        </w:tc>
        <w:tc>
          <w:tcPr>
            <w:tcW w:w="1925" w:type="dxa"/>
            <w:shd w:val="clear" w:color="auto" w:fill="auto"/>
          </w:tcPr>
          <w:p w14:paraId="7EA381B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50лв./25,56€</w:t>
            </w:r>
          </w:p>
        </w:tc>
        <w:tc>
          <w:tcPr>
            <w:tcW w:w="1068" w:type="dxa"/>
            <w:shd w:val="clear" w:color="auto" w:fill="auto"/>
          </w:tcPr>
          <w:p w14:paraId="61B4BED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6E0B460E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00D7E207" w14:textId="77777777" w:rsidTr="00891EAE">
        <w:tc>
          <w:tcPr>
            <w:tcW w:w="4531" w:type="dxa"/>
            <w:shd w:val="clear" w:color="auto" w:fill="auto"/>
          </w:tcPr>
          <w:p w14:paraId="1C00CB30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нощни:</w:t>
            </w:r>
          </w:p>
        </w:tc>
        <w:tc>
          <w:tcPr>
            <w:tcW w:w="1560" w:type="dxa"/>
            <w:shd w:val="clear" w:color="auto" w:fill="auto"/>
          </w:tcPr>
          <w:p w14:paraId="657FB49F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1925" w:type="dxa"/>
            <w:shd w:val="clear" w:color="auto" w:fill="auto"/>
          </w:tcPr>
          <w:p w14:paraId="6F411CD6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1068" w:type="dxa"/>
            <w:shd w:val="clear" w:color="auto" w:fill="auto"/>
          </w:tcPr>
          <w:p w14:paraId="2FFC3F3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7B121C6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71F3F138" w14:textId="77777777" w:rsidTr="00891EAE">
        <w:tc>
          <w:tcPr>
            <w:tcW w:w="4531" w:type="dxa"/>
            <w:shd w:val="clear" w:color="auto" w:fill="auto"/>
          </w:tcPr>
          <w:p w14:paraId="7506D4E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 звезди</w:t>
            </w:r>
          </w:p>
        </w:tc>
        <w:tc>
          <w:tcPr>
            <w:tcW w:w="1560" w:type="dxa"/>
            <w:shd w:val="clear" w:color="auto" w:fill="auto"/>
          </w:tcPr>
          <w:p w14:paraId="22234C49" w14:textId="77777777" w:rsidR="00891EAE" w:rsidRPr="00612545" w:rsidRDefault="00891EAE" w:rsidP="00891EAE">
            <w:pPr>
              <w:ind w:left="-38"/>
              <w:rPr>
                <w:rFonts w:eastAsia="Calibri"/>
              </w:rPr>
            </w:pPr>
            <w:r w:rsidRPr="00612545">
              <w:rPr>
                <w:rFonts w:eastAsia="Calibri"/>
              </w:rPr>
              <w:t>50лв./25,56€</w:t>
            </w:r>
          </w:p>
        </w:tc>
        <w:tc>
          <w:tcPr>
            <w:tcW w:w="1925" w:type="dxa"/>
            <w:shd w:val="clear" w:color="auto" w:fill="auto"/>
          </w:tcPr>
          <w:p w14:paraId="3F3256C6" w14:textId="77777777" w:rsidR="00891EAE" w:rsidRPr="00612545" w:rsidRDefault="00891EAE" w:rsidP="00891EAE">
            <w:pPr>
              <w:rPr>
                <w:rFonts w:eastAsia="Calibri"/>
              </w:rPr>
            </w:pPr>
            <w:r w:rsidRPr="00612545">
              <w:rPr>
                <w:rFonts w:eastAsia="Calibri"/>
              </w:rPr>
              <w:t>50лв./25,56€</w:t>
            </w:r>
          </w:p>
        </w:tc>
        <w:tc>
          <w:tcPr>
            <w:tcW w:w="1068" w:type="dxa"/>
            <w:shd w:val="clear" w:color="auto" w:fill="auto"/>
          </w:tcPr>
          <w:p w14:paraId="0937C3F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3B66CDDA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5E0C7803" w14:textId="77777777" w:rsidTr="00891EAE">
        <w:tc>
          <w:tcPr>
            <w:tcW w:w="4531" w:type="dxa"/>
            <w:shd w:val="clear" w:color="auto" w:fill="auto"/>
          </w:tcPr>
          <w:p w14:paraId="3679E70F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 звезди</w:t>
            </w:r>
          </w:p>
        </w:tc>
        <w:tc>
          <w:tcPr>
            <w:tcW w:w="1560" w:type="dxa"/>
            <w:shd w:val="clear" w:color="auto" w:fill="auto"/>
          </w:tcPr>
          <w:p w14:paraId="7DA1EBB5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90</w:t>
            </w:r>
            <w:r w:rsidRPr="00612545">
              <w:rPr>
                <w:rFonts w:eastAsia="Calibri"/>
                <w:color w:val="000000"/>
                <w:lang w:eastAsia="en-US"/>
              </w:rPr>
              <w:t>лв./46,02€</w:t>
            </w:r>
          </w:p>
        </w:tc>
        <w:tc>
          <w:tcPr>
            <w:tcW w:w="1925" w:type="dxa"/>
            <w:shd w:val="clear" w:color="auto" w:fill="auto"/>
          </w:tcPr>
          <w:p w14:paraId="47DC86F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90</w:t>
            </w:r>
            <w:r w:rsidRPr="00612545">
              <w:rPr>
                <w:rFonts w:eastAsia="Calibri"/>
                <w:color w:val="000000"/>
                <w:lang w:eastAsia="en-US"/>
              </w:rPr>
              <w:t>лв./46,02€</w:t>
            </w:r>
          </w:p>
        </w:tc>
        <w:tc>
          <w:tcPr>
            <w:tcW w:w="1068" w:type="dxa"/>
            <w:shd w:val="clear" w:color="auto" w:fill="auto"/>
          </w:tcPr>
          <w:p w14:paraId="7232E0FC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24EE1E4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0D328D15" w14:textId="77777777" w:rsidTr="00891EAE">
        <w:tc>
          <w:tcPr>
            <w:tcW w:w="4531" w:type="dxa"/>
            <w:shd w:val="clear" w:color="auto" w:fill="auto"/>
          </w:tcPr>
          <w:p w14:paraId="1F64EC59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е) бюфети, каравани и павилиони -за обект:</w:t>
            </w:r>
          </w:p>
        </w:tc>
        <w:tc>
          <w:tcPr>
            <w:tcW w:w="1560" w:type="dxa"/>
            <w:shd w:val="clear" w:color="auto" w:fill="auto"/>
          </w:tcPr>
          <w:p w14:paraId="7DCBE353" w14:textId="77777777" w:rsidR="00891EAE" w:rsidRPr="00612545" w:rsidRDefault="00891EAE" w:rsidP="00891EAE">
            <w:pPr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150</w:t>
            </w:r>
            <w:r w:rsidRPr="00612545">
              <w:rPr>
                <w:rFonts w:eastAsia="Calibri"/>
                <w:color w:val="000000"/>
                <w:lang w:eastAsia="en-US"/>
              </w:rPr>
              <w:t>лв./76,69€</w:t>
            </w:r>
          </w:p>
        </w:tc>
        <w:tc>
          <w:tcPr>
            <w:tcW w:w="1925" w:type="dxa"/>
            <w:shd w:val="clear" w:color="auto" w:fill="auto"/>
          </w:tcPr>
          <w:p w14:paraId="11DCF4EB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150лв./76,69€</w:t>
            </w:r>
          </w:p>
        </w:tc>
        <w:tc>
          <w:tcPr>
            <w:tcW w:w="1068" w:type="dxa"/>
            <w:shd w:val="clear" w:color="auto" w:fill="auto"/>
          </w:tcPr>
          <w:p w14:paraId="64ACA852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  <w:tc>
          <w:tcPr>
            <w:tcW w:w="947" w:type="dxa"/>
            <w:shd w:val="clear" w:color="auto" w:fill="auto"/>
          </w:tcPr>
          <w:p w14:paraId="4EC24088" w14:textId="77777777" w:rsidR="00891EAE" w:rsidRPr="00612545" w:rsidRDefault="00891EAE" w:rsidP="00891EA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2BEC4651" w14:textId="77777777" w:rsidTr="00891EAE">
        <w:tc>
          <w:tcPr>
            <w:tcW w:w="10031" w:type="dxa"/>
            <w:gridSpan w:val="5"/>
            <w:shd w:val="clear" w:color="auto" w:fill="auto"/>
          </w:tcPr>
          <w:p w14:paraId="675B12C7" w14:textId="77777777" w:rsidR="00891EAE" w:rsidRPr="00612545" w:rsidRDefault="00891EAE" w:rsidP="00891EAE">
            <w:pPr>
              <w:tabs>
                <w:tab w:val="left" w:pos="196"/>
                <w:tab w:val="left" w:pos="35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Търговия на дребно до 100 кв. м. нетна търговска площ на обекта - данъкът се определя в размер на: 5 лв.</w:t>
            </w:r>
            <w:r w:rsidRPr="00612545">
              <w:rPr>
                <w:rFonts w:eastAsia="Calibri"/>
                <w:color w:val="000000"/>
                <w:lang w:eastAsia="en-US"/>
              </w:rPr>
              <w:t>/ 2,57€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за 1 кв. м. нетна търговска площ според местонахождението на обекта за I-ва и II-ра зона</w:t>
            </w:r>
          </w:p>
        </w:tc>
      </w:tr>
      <w:tr w:rsidR="00891EAE" w:rsidRPr="00612545" w14:paraId="4F097FF4" w14:textId="77777777" w:rsidTr="00891EAE">
        <w:tc>
          <w:tcPr>
            <w:tcW w:w="10031" w:type="dxa"/>
            <w:gridSpan w:val="5"/>
            <w:shd w:val="clear" w:color="auto" w:fill="auto"/>
          </w:tcPr>
          <w:p w14:paraId="22526C17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4.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Платени паркинги - данъкът се определя в размер на: 20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/10,23€ 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за 1 брой място за паркиране според местонахождението на обекта за I-ва и II-ра зона</w:t>
            </w:r>
          </w:p>
        </w:tc>
      </w:tr>
      <w:tr w:rsidR="00891EAE" w:rsidRPr="00612545" w14:paraId="730C12ED" w14:textId="77777777" w:rsidTr="00891EAE">
        <w:tc>
          <w:tcPr>
            <w:tcW w:w="6091" w:type="dxa"/>
            <w:gridSpan w:val="2"/>
            <w:shd w:val="clear" w:color="auto" w:fill="auto"/>
          </w:tcPr>
          <w:p w14:paraId="3A7E8610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Дърводелски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22E9E629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– 100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лв. </w:t>
            </w:r>
            <w:r w:rsidRPr="00612545">
              <w:rPr>
                <w:rFonts w:eastAsia="Calibri"/>
                <w:color w:val="000000"/>
                <w:lang w:eastAsia="en-US"/>
              </w:rPr>
              <w:t>/ 51,13€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022F7E47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- 50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25,56€</w:t>
            </w:r>
          </w:p>
        </w:tc>
      </w:tr>
      <w:tr w:rsidR="00891EAE" w:rsidRPr="00612545" w14:paraId="4A22446F" w14:textId="77777777" w:rsidTr="00891EAE">
        <w:tc>
          <w:tcPr>
            <w:tcW w:w="6091" w:type="dxa"/>
            <w:gridSpan w:val="2"/>
            <w:shd w:val="clear" w:color="auto" w:fill="auto"/>
          </w:tcPr>
          <w:p w14:paraId="313F0397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6.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Шивашки, кожарски, кожухарски и плетачни услуги - данъкът се определя според местонахождението на обекта в размер на: и </w:t>
            </w:r>
          </w:p>
        </w:tc>
        <w:tc>
          <w:tcPr>
            <w:tcW w:w="1925" w:type="dxa"/>
            <w:shd w:val="clear" w:color="auto" w:fill="auto"/>
          </w:tcPr>
          <w:p w14:paraId="59797B37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- 140лв</w:t>
            </w:r>
            <w:r w:rsidRPr="00612545">
              <w:rPr>
                <w:rFonts w:eastAsia="Calibri"/>
                <w:color w:val="000000"/>
                <w:lang w:eastAsia="en-US"/>
              </w:rPr>
              <w:t>. /71,58€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2478D223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- 40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20,45€</w:t>
            </w:r>
          </w:p>
        </w:tc>
      </w:tr>
      <w:tr w:rsidR="00891EAE" w:rsidRPr="00612545" w14:paraId="7C3BB44A" w14:textId="77777777" w:rsidTr="00891EAE">
        <w:tc>
          <w:tcPr>
            <w:tcW w:w="6091" w:type="dxa"/>
            <w:gridSpan w:val="2"/>
            <w:shd w:val="clear" w:color="auto" w:fill="auto"/>
          </w:tcPr>
          <w:p w14:paraId="1FA82740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7.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Търговия, изработка и услуги за изделия от благородни метали - данъкът се определя според местонахождението на обекта в размер </w:t>
            </w:r>
          </w:p>
        </w:tc>
        <w:tc>
          <w:tcPr>
            <w:tcW w:w="1925" w:type="dxa"/>
            <w:shd w:val="clear" w:color="auto" w:fill="auto"/>
          </w:tcPr>
          <w:p w14:paraId="10F67C53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I-ва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color w:val="000000"/>
                <w:lang w:eastAsia="en-US"/>
              </w:rPr>
              <w:t>зона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- 700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357,90€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5B0C26DC" w14:textId="77777777" w:rsidR="00891EAE" w:rsidRPr="00612545" w:rsidRDefault="00891EAE" w:rsidP="00891EAE">
            <w:pPr>
              <w:tabs>
                <w:tab w:val="left" w:pos="29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- 500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255,65</w:t>
            </w:r>
          </w:p>
        </w:tc>
      </w:tr>
      <w:tr w:rsidR="00891EAE" w:rsidRPr="00612545" w14:paraId="444FB527" w14:textId="77777777" w:rsidTr="00891EAE">
        <w:tc>
          <w:tcPr>
            <w:tcW w:w="6091" w:type="dxa"/>
            <w:gridSpan w:val="2"/>
            <w:shd w:val="clear" w:color="auto" w:fill="auto"/>
          </w:tcPr>
          <w:p w14:paraId="19806A14" w14:textId="77777777" w:rsidR="00891EAE" w:rsidRPr="00612545" w:rsidRDefault="00891EAE" w:rsidP="00891EAE">
            <w:pPr>
              <w:tabs>
                <w:tab w:val="left" w:pos="219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8.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Обущарски и шапкарски услуги - данъкът се определя според местонахождението на обекта в размер на </w:t>
            </w:r>
          </w:p>
        </w:tc>
        <w:tc>
          <w:tcPr>
            <w:tcW w:w="1925" w:type="dxa"/>
            <w:shd w:val="clear" w:color="auto" w:fill="auto"/>
          </w:tcPr>
          <w:p w14:paraId="6E724A05" w14:textId="77777777" w:rsidR="00891EAE" w:rsidRPr="00612545" w:rsidRDefault="00891EAE" w:rsidP="00891EAE">
            <w:pPr>
              <w:tabs>
                <w:tab w:val="left" w:pos="21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40лв.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20,45€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318E89F8" w14:textId="77777777" w:rsidR="00891EAE" w:rsidRPr="00612545" w:rsidRDefault="00891EAE" w:rsidP="00891EAE">
            <w:pPr>
              <w:tabs>
                <w:tab w:val="left" w:pos="21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40 лв.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color w:val="000000"/>
                <w:lang w:eastAsia="en-US"/>
              </w:rPr>
              <w:t>/ 20,45€</w:t>
            </w:r>
          </w:p>
        </w:tc>
      </w:tr>
      <w:tr w:rsidR="00891EAE" w:rsidRPr="00612545" w14:paraId="26D16968" w14:textId="77777777" w:rsidTr="00891EAE">
        <w:tc>
          <w:tcPr>
            <w:tcW w:w="6091" w:type="dxa"/>
            <w:gridSpan w:val="2"/>
            <w:shd w:val="clear" w:color="auto" w:fill="auto"/>
          </w:tcPr>
          <w:p w14:paraId="40E56CA3" w14:textId="77777777" w:rsidR="00891EAE" w:rsidRPr="00612545" w:rsidRDefault="00891EAE" w:rsidP="00891EAE">
            <w:pPr>
              <w:tabs>
                <w:tab w:val="left" w:pos="219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9.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Металообработващи услуги - данъкът се определя според местонахождението на обекта в размер </w:t>
            </w:r>
          </w:p>
        </w:tc>
        <w:tc>
          <w:tcPr>
            <w:tcW w:w="1925" w:type="dxa"/>
            <w:shd w:val="clear" w:color="auto" w:fill="auto"/>
          </w:tcPr>
          <w:p w14:paraId="3C859064" w14:textId="77777777" w:rsidR="00891EAE" w:rsidRPr="00612545" w:rsidRDefault="00891EAE" w:rsidP="00891EAE">
            <w:pPr>
              <w:tabs>
                <w:tab w:val="left" w:pos="21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200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102,26€ 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6B012ABC" w14:textId="77777777" w:rsidR="00891EAE" w:rsidRPr="00612545" w:rsidRDefault="00891EAE" w:rsidP="00891EAE">
            <w:pPr>
              <w:tabs>
                <w:tab w:val="left" w:pos="21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51,13€</w:t>
            </w:r>
          </w:p>
        </w:tc>
      </w:tr>
      <w:tr w:rsidR="00891EAE" w:rsidRPr="00612545" w14:paraId="6558204F" w14:textId="77777777" w:rsidTr="00891EAE">
        <w:tc>
          <w:tcPr>
            <w:tcW w:w="6091" w:type="dxa"/>
            <w:gridSpan w:val="2"/>
            <w:shd w:val="clear" w:color="auto" w:fill="auto"/>
          </w:tcPr>
          <w:p w14:paraId="4AC57F0A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10.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Бръснарски и фризьорски услуги, ветеринарно-фризьорски услуги -данъкът се определя за работно място според местонахождението на обекта в размер </w:t>
            </w:r>
          </w:p>
        </w:tc>
        <w:tc>
          <w:tcPr>
            <w:tcW w:w="1925" w:type="dxa"/>
            <w:shd w:val="clear" w:color="auto" w:fill="auto"/>
          </w:tcPr>
          <w:p w14:paraId="15A78EAF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-100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51,13€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58198034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- 60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30,68€</w:t>
            </w:r>
          </w:p>
        </w:tc>
      </w:tr>
      <w:tr w:rsidR="00891EAE" w:rsidRPr="00612545" w14:paraId="49DFF119" w14:textId="77777777" w:rsidTr="00891EAE">
        <w:tc>
          <w:tcPr>
            <w:tcW w:w="6091" w:type="dxa"/>
            <w:gridSpan w:val="2"/>
            <w:shd w:val="clear" w:color="auto" w:fill="auto"/>
          </w:tcPr>
          <w:p w14:paraId="00DC533D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11.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Машинописни и/или копирни услуги - данъкът се определя на брой устройство според местонахождението на обекта в размер на </w:t>
            </w:r>
          </w:p>
        </w:tc>
        <w:tc>
          <w:tcPr>
            <w:tcW w:w="1925" w:type="dxa"/>
            <w:shd w:val="clear" w:color="auto" w:fill="auto"/>
          </w:tcPr>
          <w:p w14:paraId="1F720B27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- 180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92,03€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75228F4A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- 180 лв.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color w:val="000000"/>
                <w:lang w:eastAsia="en-US"/>
              </w:rPr>
              <w:t>/ 92,03€</w:t>
            </w:r>
          </w:p>
        </w:tc>
      </w:tr>
      <w:tr w:rsidR="00891EAE" w:rsidRPr="00612545" w14:paraId="1128FB34" w14:textId="77777777" w:rsidTr="00891EAE">
        <w:tc>
          <w:tcPr>
            <w:tcW w:w="6091" w:type="dxa"/>
            <w:gridSpan w:val="2"/>
            <w:shd w:val="clear" w:color="auto" w:fill="auto"/>
          </w:tcPr>
          <w:p w14:paraId="2F311AD5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12.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Козметични услуги, поставяне на татуировки -данъкът се определя за работно място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09DF338D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- 200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102,26€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52C9575A" w14:textId="77777777" w:rsidR="00891EAE" w:rsidRPr="00612545" w:rsidRDefault="00891EAE" w:rsidP="00891EA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- 130 лв.</w:t>
            </w:r>
            <w:r w:rsidRPr="00612545">
              <w:rPr>
                <w:rFonts w:eastAsia="Calibri"/>
                <w:color w:val="000000"/>
                <w:lang w:eastAsia="en-US"/>
              </w:rPr>
              <w:t>/ 66,47€</w:t>
            </w:r>
          </w:p>
        </w:tc>
      </w:tr>
      <w:tr w:rsidR="00891EAE" w:rsidRPr="00612545" w14:paraId="40A1E4F6" w14:textId="77777777" w:rsidTr="00891EAE">
        <w:tc>
          <w:tcPr>
            <w:tcW w:w="6091" w:type="dxa"/>
            <w:gridSpan w:val="2"/>
            <w:shd w:val="clear" w:color="auto" w:fill="auto"/>
          </w:tcPr>
          <w:p w14:paraId="6C39B5C2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13.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Маникюр, педикюр - данъкът се определя за работно място според местонахождението на обекта в размер на </w:t>
            </w:r>
          </w:p>
        </w:tc>
        <w:tc>
          <w:tcPr>
            <w:tcW w:w="1925" w:type="dxa"/>
            <w:shd w:val="clear" w:color="auto" w:fill="auto"/>
          </w:tcPr>
          <w:p w14:paraId="7CFEB25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- 77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39,37€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520C659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- 60 лв.</w:t>
            </w:r>
            <w:r w:rsidRPr="00612545">
              <w:rPr>
                <w:rFonts w:eastAsia="Calibri"/>
                <w:color w:val="000000"/>
                <w:lang w:eastAsia="en-US"/>
              </w:rPr>
              <w:t>/ 30,68€</w:t>
            </w:r>
          </w:p>
        </w:tc>
      </w:tr>
      <w:tr w:rsidR="00891EAE" w:rsidRPr="00612545" w14:paraId="32746CB0" w14:textId="77777777" w:rsidTr="00891EAE">
        <w:tc>
          <w:tcPr>
            <w:tcW w:w="6091" w:type="dxa"/>
            <w:gridSpan w:val="2"/>
            <w:shd w:val="clear" w:color="auto" w:fill="auto"/>
          </w:tcPr>
          <w:p w14:paraId="1DD9976C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14.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Часовникарски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3F92CCD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- 70лв.</w:t>
            </w:r>
            <w:r w:rsidRPr="00612545">
              <w:rPr>
                <w:rFonts w:eastAsia="Calibri"/>
                <w:color w:val="000000"/>
                <w:lang w:eastAsia="en-US"/>
              </w:rPr>
              <w:t>/ 35,79€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7DC966A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- 60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30,68€</w:t>
            </w:r>
          </w:p>
        </w:tc>
      </w:tr>
      <w:tr w:rsidR="00891EAE" w:rsidRPr="00612545" w14:paraId="54855E7F" w14:textId="77777777" w:rsidTr="00891EAE">
        <w:tc>
          <w:tcPr>
            <w:tcW w:w="6091" w:type="dxa"/>
            <w:gridSpan w:val="2"/>
            <w:shd w:val="clear" w:color="auto" w:fill="auto"/>
          </w:tcPr>
          <w:p w14:paraId="377A693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15.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Тапицерски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6E223AB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200 лв</w:t>
            </w:r>
            <w:r w:rsidRPr="00612545">
              <w:rPr>
                <w:rFonts w:eastAsia="Calibri"/>
                <w:color w:val="000000"/>
                <w:lang w:eastAsia="en-US"/>
              </w:rPr>
              <w:t>. / 102,26€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3232737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- 180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92,03€</w:t>
            </w:r>
          </w:p>
        </w:tc>
      </w:tr>
      <w:tr w:rsidR="00891EAE" w:rsidRPr="00612545" w14:paraId="382B9C05" w14:textId="77777777" w:rsidTr="00891EAE">
        <w:tc>
          <w:tcPr>
            <w:tcW w:w="6091" w:type="dxa"/>
            <w:gridSpan w:val="2"/>
            <w:shd w:val="clear" w:color="auto" w:fill="auto"/>
          </w:tcPr>
          <w:p w14:paraId="1B87110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16.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Автомивки; ремонт, регулиране и балансиране на гуми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27A5A3D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 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- 230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117,60€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188B6EF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- 190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97,15€</w:t>
            </w:r>
          </w:p>
        </w:tc>
      </w:tr>
      <w:tr w:rsidR="00891EAE" w:rsidRPr="00612545" w14:paraId="48E5967B" w14:textId="77777777" w:rsidTr="00891EAE">
        <w:tc>
          <w:tcPr>
            <w:tcW w:w="6091" w:type="dxa"/>
            <w:gridSpan w:val="2"/>
            <w:shd w:val="clear" w:color="auto" w:fill="auto"/>
          </w:tcPr>
          <w:p w14:paraId="7C0D3372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17. Авторемонтни, автотенекеджийски, автобояджийски и други услуги по техническото обслужване и ремонта на моторни превозни средства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217B8F22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- 350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178,95€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1C2EC26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- 280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143,16€</w:t>
            </w:r>
          </w:p>
        </w:tc>
      </w:tr>
      <w:tr w:rsidR="00891EAE" w:rsidRPr="00612545" w14:paraId="640ADAC7" w14:textId="77777777" w:rsidTr="00891EAE">
        <w:tc>
          <w:tcPr>
            <w:tcW w:w="6091" w:type="dxa"/>
            <w:gridSpan w:val="2"/>
            <w:shd w:val="clear" w:color="auto" w:fill="auto"/>
          </w:tcPr>
          <w:p w14:paraId="2ACAC01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18.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Ремонт на електро и водопроводни инсталации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3F379F7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- 132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67,49€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53EDC77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51,13€</w:t>
            </w:r>
          </w:p>
        </w:tc>
      </w:tr>
      <w:tr w:rsidR="00891EAE" w:rsidRPr="00612545" w14:paraId="7191B902" w14:textId="77777777" w:rsidTr="00891EAE">
        <w:tc>
          <w:tcPr>
            <w:tcW w:w="6091" w:type="dxa"/>
            <w:gridSpan w:val="2"/>
            <w:shd w:val="clear" w:color="auto" w:fill="auto"/>
          </w:tcPr>
          <w:p w14:paraId="0F77F25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19.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Стъкларски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0799AD1C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- 132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67,49€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2D92BE0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51,13€</w:t>
            </w:r>
          </w:p>
        </w:tc>
      </w:tr>
      <w:tr w:rsidR="00891EAE" w:rsidRPr="00612545" w14:paraId="38238F32" w14:textId="77777777" w:rsidTr="00891EAE">
        <w:tc>
          <w:tcPr>
            <w:tcW w:w="6091" w:type="dxa"/>
            <w:gridSpan w:val="2"/>
            <w:shd w:val="clear" w:color="auto" w:fill="auto"/>
          </w:tcPr>
          <w:p w14:paraId="7E737C1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20.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Поддържане и ремонт на битова техника, уреди, аудио-визуални уреди, климатици, ремонт на музикални инструменти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2F6C234C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- 174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88,96€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6292E337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- 47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24,03€</w:t>
            </w:r>
          </w:p>
        </w:tc>
      </w:tr>
      <w:tr w:rsidR="00891EAE" w:rsidRPr="00612545" w14:paraId="5606A6B7" w14:textId="77777777" w:rsidTr="00891EAE">
        <w:tc>
          <w:tcPr>
            <w:tcW w:w="10031" w:type="dxa"/>
            <w:gridSpan w:val="5"/>
            <w:shd w:val="clear" w:color="auto" w:fill="auto"/>
          </w:tcPr>
          <w:p w14:paraId="47393F5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21.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(изм. с Решение № 461 по протокол № 55/ 27.01.2011 г., отм. с Решение № 39</w:t>
            </w:r>
          </w:p>
          <w:p w14:paraId="7A3ECB3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  по Протокол № 4/19.12.2019 г.) 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</w:tc>
      </w:tr>
      <w:tr w:rsidR="00891EAE" w:rsidRPr="00612545" w14:paraId="73886373" w14:textId="77777777" w:rsidTr="00891EAE">
        <w:tc>
          <w:tcPr>
            <w:tcW w:w="6091" w:type="dxa"/>
            <w:gridSpan w:val="2"/>
            <w:shd w:val="clear" w:color="auto" w:fill="auto"/>
          </w:tcPr>
          <w:p w14:paraId="58369B1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22.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Компаньонки и компаньони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41E793D2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- 3 520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1799,75€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6C1EC56A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- 3 000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1533,88€</w:t>
            </w:r>
          </w:p>
        </w:tc>
      </w:tr>
      <w:tr w:rsidR="00891EAE" w:rsidRPr="00612545" w14:paraId="11917B83" w14:textId="77777777" w:rsidTr="00891EAE">
        <w:tc>
          <w:tcPr>
            <w:tcW w:w="6091" w:type="dxa"/>
            <w:gridSpan w:val="2"/>
            <w:shd w:val="clear" w:color="auto" w:fill="auto"/>
          </w:tcPr>
          <w:p w14:paraId="525C1B0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23.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Масажистки и масажисти -данъкът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3284C251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- 660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337,45€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2A1F65CF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- 500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255,65€</w:t>
            </w:r>
          </w:p>
        </w:tc>
      </w:tr>
      <w:tr w:rsidR="00891EAE" w:rsidRPr="00612545" w14:paraId="673869C1" w14:textId="77777777" w:rsidTr="00891EAE">
        <w:tc>
          <w:tcPr>
            <w:tcW w:w="6091" w:type="dxa"/>
            <w:gridSpan w:val="2"/>
            <w:shd w:val="clear" w:color="auto" w:fill="auto"/>
          </w:tcPr>
          <w:p w14:paraId="153C04B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24.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Гадатели, екстрасенси и биоенерготерапевти - данъкът се определя според местонахождението на обекта в размер на</w:t>
            </w:r>
            <w:r w:rsidRPr="00612545">
              <w:rPr>
                <w:rFonts w:eastAsia="Calibri"/>
                <w:color w:val="000000"/>
                <w:lang w:eastAsia="en-US"/>
              </w:rPr>
              <w:t>: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</w:tcPr>
          <w:p w14:paraId="3A8EB0AF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-2 750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1406,05€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0F1D043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-2 000 лв</w:t>
            </w:r>
            <w:r w:rsidRPr="00612545">
              <w:rPr>
                <w:rFonts w:eastAsia="Calibri"/>
                <w:color w:val="000000"/>
                <w:lang w:eastAsia="en-US"/>
              </w:rPr>
              <w:t>. / 1022,58€</w:t>
            </w:r>
          </w:p>
        </w:tc>
      </w:tr>
      <w:tr w:rsidR="00891EAE" w:rsidRPr="00612545" w14:paraId="022DB5FC" w14:textId="77777777" w:rsidTr="00891EAE">
        <w:tc>
          <w:tcPr>
            <w:tcW w:w="6091" w:type="dxa"/>
            <w:gridSpan w:val="2"/>
            <w:shd w:val="clear" w:color="auto" w:fill="auto"/>
          </w:tcPr>
          <w:p w14:paraId="7A3E09E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25.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Фотографски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390E8EE7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- 300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153,39€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7E8CFF5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- 200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102,26€</w:t>
            </w:r>
          </w:p>
        </w:tc>
      </w:tr>
      <w:tr w:rsidR="00891EAE" w:rsidRPr="00612545" w14:paraId="775DA933" w14:textId="77777777" w:rsidTr="00891EAE">
        <w:tc>
          <w:tcPr>
            <w:tcW w:w="10031" w:type="dxa"/>
            <w:gridSpan w:val="5"/>
            <w:shd w:val="clear" w:color="auto" w:fill="auto"/>
          </w:tcPr>
          <w:p w14:paraId="2EAB2957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26.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Посреднически услуги при покупко-продажба, замяна и отдаване под наем на недвижими имоти - данъкът се определя в размер на 200 лв. според местонахождението на обекта за I-ва и II-ра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зона</w:t>
            </w:r>
            <w:r w:rsidRPr="00612545">
              <w:rPr>
                <w:rFonts w:eastAsia="Calibri"/>
                <w:color w:val="000000"/>
                <w:lang w:val="en-US" w:eastAsia="en-US"/>
              </w:rPr>
              <w:t>.</w:t>
            </w:r>
          </w:p>
        </w:tc>
      </w:tr>
      <w:tr w:rsidR="00891EAE" w:rsidRPr="00612545" w14:paraId="6F502F4B" w14:textId="77777777" w:rsidTr="00891EAE">
        <w:tc>
          <w:tcPr>
            <w:tcW w:w="6091" w:type="dxa"/>
            <w:gridSpan w:val="2"/>
            <w:shd w:val="clear" w:color="auto" w:fill="auto"/>
          </w:tcPr>
          <w:p w14:paraId="5F30FC04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27.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Санитарни възли, наети под аренда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7541144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- 190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97,15€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5CB38DB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- 150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76,69€</w:t>
            </w:r>
          </w:p>
        </w:tc>
      </w:tr>
      <w:tr w:rsidR="00891EAE" w:rsidRPr="00612545" w14:paraId="5D137435" w14:textId="77777777" w:rsidTr="00891EAE">
        <w:tc>
          <w:tcPr>
            <w:tcW w:w="6091" w:type="dxa"/>
            <w:gridSpan w:val="2"/>
            <w:shd w:val="clear" w:color="auto" w:fill="auto"/>
          </w:tcPr>
          <w:p w14:paraId="72334894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28.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Ключарски услуги, ремонт на брави, поправка на чанти, книговезки услуги, ремонт на шевни машини - данъкът се определя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34744B2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I-ва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color w:val="000000"/>
                <w:lang w:eastAsia="en-US"/>
              </w:rPr>
              <w:t>зона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- 71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30,30€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6C74EF76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- 50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25,56€</w:t>
            </w:r>
          </w:p>
        </w:tc>
      </w:tr>
      <w:tr w:rsidR="00891EAE" w:rsidRPr="00612545" w14:paraId="2E33BA89" w14:textId="77777777" w:rsidTr="00891EAE">
        <w:tc>
          <w:tcPr>
            <w:tcW w:w="6091" w:type="dxa"/>
            <w:gridSpan w:val="2"/>
            <w:shd w:val="clear" w:color="auto" w:fill="auto"/>
          </w:tcPr>
          <w:p w14:paraId="4E5DF64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29. Ремонт на чадъри, ремонт и зареждане на запалки, ремонт на велосипеди, коминочистачни услуги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05BE30F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I-ва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color w:val="000000"/>
                <w:lang w:eastAsia="en-US"/>
              </w:rPr>
              <w:t>зона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- 61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31,19€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6C69B43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- 50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/25,56€</w:t>
            </w:r>
          </w:p>
        </w:tc>
      </w:tr>
      <w:tr w:rsidR="00891EAE" w:rsidRPr="00612545" w14:paraId="4E4E0AFE" w14:textId="77777777" w:rsidTr="00891EAE">
        <w:tc>
          <w:tcPr>
            <w:tcW w:w="6091" w:type="dxa"/>
            <w:gridSpan w:val="2"/>
            <w:shd w:val="clear" w:color="auto" w:fill="auto"/>
          </w:tcPr>
          <w:p w14:paraId="1187ECB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30. Заложни къщи - данъкът се определя в размер в размер на: </w:t>
            </w:r>
          </w:p>
        </w:tc>
        <w:tc>
          <w:tcPr>
            <w:tcW w:w="1925" w:type="dxa"/>
            <w:shd w:val="clear" w:color="auto" w:fill="auto"/>
          </w:tcPr>
          <w:p w14:paraId="2691053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- 6 600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3374,53€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2482F06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- 3 000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1533,88€</w:t>
            </w:r>
          </w:p>
        </w:tc>
      </w:tr>
      <w:tr w:rsidR="00891EAE" w:rsidRPr="00612545" w14:paraId="1A670109" w14:textId="77777777" w:rsidTr="00891EAE">
        <w:tc>
          <w:tcPr>
            <w:tcW w:w="10031" w:type="dxa"/>
            <w:gridSpan w:val="5"/>
            <w:shd w:val="clear" w:color="auto" w:fill="auto"/>
          </w:tcPr>
          <w:p w14:paraId="23088F1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31.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Продажба на вестници, списания, българска и преводна литература - данъкът се определя в размер според местонахождението на обекта в размер на: за I-ва - 30 лв.</w:t>
            </w:r>
            <w:r w:rsidRPr="00612545">
              <w:rPr>
                <w:rFonts w:eastAsia="Calibri"/>
                <w:color w:val="000000"/>
                <w:lang w:eastAsia="en-US"/>
              </w:rPr>
              <w:t>/15,34€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и II-ра зона - 30 лв.</w:t>
            </w:r>
            <w:r w:rsidRPr="00612545">
              <w:rPr>
                <w:rFonts w:eastAsia="Calibri"/>
                <w:color w:val="000000"/>
                <w:lang w:eastAsia="en-US"/>
              </w:rPr>
              <w:t>/15,34€</w:t>
            </w:r>
          </w:p>
        </w:tc>
      </w:tr>
      <w:tr w:rsidR="00891EAE" w:rsidRPr="00612545" w14:paraId="7BDB6C1B" w14:textId="77777777" w:rsidTr="00891EAE">
        <w:tc>
          <w:tcPr>
            <w:tcW w:w="6091" w:type="dxa"/>
            <w:gridSpan w:val="2"/>
            <w:shd w:val="clear" w:color="auto" w:fill="auto"/>
          </w:tcPr>
          <w:p w14:paraId="7C9F8444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32.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Ремонт на компютри, компютърна и друга електронна офис техника (копирни апарати, факс апарати, принтери и други) - данъкът се определя според местонахождението на обекта в размер на: </w:t>
            </w:r>
          </w:p>
        </w:tc>
        <w:tc>
          <w:tcPr>
            <w:tcW w:w="1925" w:type="dxa"/>
            <w:shd w:val="clear" w:color="auto" w:fill="auto"/>
          </w:tcPr>
          <w:p w14:paraId="0EA2284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390 лв.</w:t>
            </w:r>
            <w:r w:rsidRPr="00612545">
              <w:rPr>
                <w:rFonts w:eastAsia="Calibri"/>
                <w:color w:val="000000"/>
                <w:lang w:eastAsia="en-US"/>
              </w:rPr>
              <w:t>/199,40€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7DF00421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- 300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153,39€</w:t>
            </w:r>
          </w:p>
        </w:tc>
      </w:tr>
      <w:tr w:rsidR="00891EAE" w:rsidRPr="00612545" w14:paraId="4AD96386" w14:textId="77777777" w:rsidTr="00891EAE">
        <w:tc>
          <w:tcPr>
            <w:tcW w:w="10031" w:type="dxa"/>
            <w:gridSpan w:val="5"/>
            <w:shd w:val="clear" w:color="auto" w:fill="auto"/>
          </w:tcPr>
          <w:p w14:paraId="2BCF4D6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33.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Игри с развлекателен или спортен характер - данъкът се определя за брой съоръжения според местонахождението на обекта, както следва:</w:t>
            </w:r>
          </w:p>
        </w:tc>
      </w:tr>
      <w:tr w:rsidR="00891EAE" w:rsidRPr="00612545" w14:paraId="3D917C6A" w14:textId="77777777" w:rsidTr="00891EAE">
        <w:tc>
          <w:tcPr>
            <w:tcW w:w="6091" w:type="dxa"/>
            <w:gridSpan w:val="2"/>
            <w:shd w:val="clear" w:color="auto" w:fill="auto"/>
          </w:tcPr>
          <w:p w14:paraId="10CBF63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а) За развлекателни игрални автомати и други игри, функциониращи с монета или жетон данъка за брой съоръжение е в размер на:</w:t>
            </w:r>
          </w:p>
        </w:tc>
        <w:tc>
          <w:tcPr>
            <w:tcW w:w="1925" w:type="dxa"/>
            <w:shd w:val="clear" w:color="auto" w:fill="auto"/>
          </w:tcPr>
          <w:p w14:paraId="7BB1F42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- 112 лв</w:t>
            </w:r>
            <w:r w:rsidRPr="00612545">
              <w:rPr>
                <w:rFonts w:eastAsia="Calibri"/>
                <w:color w:val="000000"/>
                <w:lang w:eastAsia="en-US"/>
              </w:rPr>
              <w:t>. /57,26€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74F030EA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51,13€</w:t>
            </w:r>
          </w:p>
        </w:tc>
      </w:tr>
      <w:tr w:rsidR="00891EAE" w:rsidRPr="00612545" w14:paraId="1BF1FE73" w14:textId="77777777" w:rsidTr="00891EAE">
        <w:tc>
          <w:tcPr>
            <w:tcW w:w="6091" w:type="dxa"/>
            <w:gridSpan w:val="2"/>
            <w:shd w:val="clear" w:color="auto" w:fill="auto"/>
          </w:tcPr>
          <w:p w14:paraId="115ECEA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6)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За минифутбол, тенис на маса, хвърляне на стрели, пейнт6ол и спийд6ол, минибаскетбол, бридж, табла, размера на данъка за брой съоръжение е:</w:t>
            </w:r>
          </w:p>
        </w:tc>
        <w:tc>
          <w:tcPr>
            <w:tcW w:w="1925" w:type="dxa"/>
            <w:shd w:val="clear" w:color="auto" w:fill="auto"/>
          </w:tcPr>
          <w:p w14:paraId="7D2A4523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- </w:t>
            </w:r>
            <w:r w:rsidRPr="00612545">
              <w:rPr>
                <w:rFonts w:eastAsia="Calibri"/>
                <w:color w:val="000000"/>
                <w:lang w:eastAsia="en-US"/>
              </w:rPr>
              <w:t>10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5,11€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59AB4E91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- 8 лв.</w:t>
            </w:r>
            <w:r w:rsidRPr="00612545">
              <w:rPr>
                <w:rFonts w:eastAsia="Calibri"/>
                <w:color w:val="000000"/>
                <w:lang w:eastAsia="en-US"/>
              </w:rPr>
              <w:t>/ 4,09€</w:t>
            </w:r>
          </w:p>
        </w:tc>
      </w:tr>
      <w:tr w:rsidR="00891EAE" w:rsidRPr="00612545" w14:paraId="67FD95E9" w14:textId="77777777" w:rsidTr="00891EAE">
        <w:trPr>
          <w:trHeight w:val="832"/>
        </w:trPr>
        <w:tc>
          <w:tcPr>
            <w:tcW w:w="6091" w:type="dxa"/>
            <w:gridSpan w:val="2"/>
            <w:shd w:val="clear" w:color="auto" w:fill="auto"/>
          </w:tcPr>
          <w:p w14:paraId="2DBB393A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в) За зали за боулинг и кегелбан</w:t>
            </w:r>
            <w:r w:rsidRPr="00612545">
              <w:rPr>
                <w:rFonts w:eastAsia="Calibri"/>
                <w:color w:val="000000"/>
                <w:lang w:eastAsia="en-US"/>
              </w:rPr>
              <w:t>,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билярд – </w:t>
            </w:r>
          </w:p>
          <w:p w14:paraId="028F296F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данъкът за игрален коридор е в размер на</w:t>
            </w:r>
          </w:p>
          <w:p w14:paraId="4935461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данъкът за маса е в размер</w:t>
            </w:r>
          </w:p>
        </w:tc>
        <w:tc>
          <w:tcPr>
            <w:tcW w:w="1925" w:type="dxa"/>
            <w:shd w:val="clear" w:color="auto" w:fill="auto"/>
          </w:tcPr>
          <w:p w14:paraId="1BCFA89F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- 55 лв</w:t>
            </w:r>
            <w:r w:rsidRPr="00612545">
              <w:rPr>
                <w:rFonts w:eastAsia="Calibri"/>
                <w:color w:val="000000"/>
                <w:lang w:eastAsia="en-US"/>
              </w:rPr>
              <w:t>. / 28,12€</w:t>
            </w:r>
          </w:p>
          <w:p w14:paraId="08849D54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62945084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- 40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20,45€</w:t>
            </w:r>
          </w:p>
          <w:p w14:paraId="6EE1D036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</w:tc>
      </w:tr>
      <w:tr w:rsidR="00891EAE" w:rsidRPr="00612545" w14:paraId="1CD47EE4" w14:textId="77777777" w:rsidTr="00891EAE">
        <w:tc>
          <w:tcPr>
            <w:tcW w:w="10031" w:type="dxa"/>
            <w:gridSpan w:val="5"/>
            <w:shd w:val="clear" w:color="auto" w:fill="auto"/>
          </w:tcPr>
          <w:p w14:paraId="066CF3E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34.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Фитнес центрове и спортни зали - данъкът се определя според местонахождението на обекта, както следва:</w:t>
            </w:r>
          </w:p>
        </w:tc>
      </w:tr>
      <w:tr w:rsidR="00891EAE" w:rsidRPr="00612545" w14:paraId="0BADA6EB" w14:textId="77777777" w:rsidTr="00891EAE">
        <w:tc>
          <w:tcPr>
            <w:tcW w:w="6091" w:type="dxa"/>
            <w:gridSpan w:val="2"/>
            <w:shd w:val="clear" w:color="auto" w:fill="auto"/>
          </w:tcPr>
          <w:p w14:paraId="1F14B23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за 1 кв.м. в размер</w:t>
            </w:r>
          </w:p>
        </w:tc>
        <w:tc>
          <w:tcPr>
            <w:tcW w:w="1925" w:type="dxa"/>
            <w:shd w:val="clear" w:color="auto" w:fill="auto"/>
          </w:tcPr>
          <w:p w14:paraId="7806BDF3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I-ва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зона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-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2 лв.</w:t>
            </w:r>
            <w:r w:rsidRPr="00612545">
              <w:rPr>
                <w:rFonts w:eastAsia="Calibri"/>
                <w:color w:val="000000"/>
                <w:lang w:eastAsia="en-US"/>
              </w:rPr>
              <w:t>/ 1,02€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35B213C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- 1,50 лв.</w:t>
            </w:r>
            <w:r w:rsidRPr="00612545">
              <w:rPr>
                <w:rFonts w:eastAsia="Calibri"/>
                <w:color w:val="000000"/>
                <w:lang w:eastAsia="en-US"/>
              </w:rPr>
              <w:t>/0,77€</w:t>
            </w:r>
          </w:p>
        </w:tc>
      </w:tr>
      <w:tr w:rsidR="00891EAE" w:rsidRPr="00612545" w14:paraId="7A5A34DE" w14:textId="77777777" w:rsidTr="00891EAE">
        <w:tc>
          <w:tcPr>
            <w:tcW w:w="6091" w:type="dxa"/>
            <w:gridSpan w:val="2"/>
            <w:shd w:val="clear" w:color="auto" w:fill="auto"/>
          </w:tcPr>
          <w:p w14:paraId="1FE92EE2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за един фитнес уред в размер</w:t>
            </w:r>
          </w:p>
        </w:tc>
        <w:tc>
          <w:tcPr>
            <w:tcW w:w="1925" w:type="dxa"/>
            <w:shd w:val="clear" w:color="auto" w:fill="auto"/>
          </w:tcPr>
          <w:p w14:paraId="4FB85FB4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I-ва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color w:val="000000"/>
                <w:lang w:eastAsia="en-US"/>
              </w:rPr>
              <w:t>зона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- 440 лв.</w:t>
            </w:r>
            <w:r w:rsidRPr="00612545">
              <w:rPr>
                <w:rFonts w:eastAsia="Calibri"/>
                <w:color w:val="000000"/>
                <w:lang w:eastAsia="en-US"/>
              </w:rPr>
              <w:t>/224,97€</w:t>
            </w:r>
          </w:p>
        </w:tc>
        <w:tc>
          <w:tcPr>
            <w:tcW w:w="2015" w:type="dxa"/>
            <w:gridSpan w:val="2"/>
            <w:shd w:val="clear" w:color="auto" w:fill="auto"/>
          </w:tcPr>
          <w:p w14:paraId="6F3C60C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II-ра зона - 300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/ 153,39€</w:t>
            </w:r>
          </w:p>
        </w:tc>
      </w:tr>
      <w:tr w:rsidR="00891EAE" w:rsidRPr="00612545" w14:paraId="4D650F4A" w14:textId="77777777" w:rsidTr="00891EAE">
        <w:tc>
          <w:tcPr>
            <w:tcW w:w="10031" w:type="dxa"/>
            <w:gridSpan w:val="5"/>
            <w:shd w:val="clear" w:color="auto" w:fill="auto"/>
          </w:tcPr>
          <w:p w14:paraId="71AB22D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35.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 xml:space="preserve">Химическо чистене, пране и гладене - данъкът се определя на брой съоръжения според местонахождението на обекта в размер на:  </w:t>
            </w:r>
          </w:p>
        </w:tc>
      </w:tr>
      <w:tr w:rsidR="00891EAE" w:rsidRPr="00612545" w14:paraId="220FCB40" w14:textId="77777777" w:rsidTr="00891EAE">
        <w:tc>
          <w:tcPr>
            <w:tcW w:w="6091" w:type="dxa"/>
            <w:gridSpan w:val="2"/>
            <w:shd w:val="clear" w:color="auto" w:fill="auto"/>
          </w:tcPr>
          <w:p w14:paraId="39085AB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за I-ва -</w:t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108D9167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187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лв</w:t>
            </w:r>
            <w:r w:rsidRPr="00612545">
              <w:rPr>
                <w:rFonts w:eastAsia="Calibri"/>
                <w:color w:val="000000"/>
                <w:lang w:eastAsia="en-US"/>
              </w:rPr>
              <w:t>./95,61€</w:t>
            </w:r>
          </w:p>
        </w:tc>
      </w:tr>
      <w:tr w:rsidR="00891EAE" w:rsidRPr="00612545" w14:paraId="242AC681" w14:textId="77777777" w:rsidTr="00891EAE">
        <w:tc>
          <w:tcPr>
            <w:tcW w:w="6091" w:type="dxa"/>
            <w:gridSpan w:val="2"/>
            <w:shd w:val="clear" w:color="auto" w:fill="auto"/>
          </w:tcPr>
          <w:p w14:paraId="52F51DE1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за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II-ра зона</w:t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2088337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133 лв.</w:t>
            </w:r>
            <w:r w:rsidRPr="00612545">
              <w:rPr>
                <w:rFonts w:eastAsia="Calibri"/>
                <w:color w:val="000000"/>
                <w:lang w:eastAsia="en-US"/>
              </w:rPr>
              <w:t>/68€</w:t>
            </w:r>
          </w:p>
        </w:tc>
      </w:tr>
      <w:tr w:rsidR="00891EAE" w:rsidRPr="00612545" w14:paraId="4C85F3D9" w14:textId="77777777" w:rsidTr="00891EAE">
        <w:tc>
          <w:tcPr>
            <w:tcW w:w="10031" w:type="dxa"/>
            <w:gridSpan w:val="5"/>
            <w:shd w:val="clear" w:color="auto" w:fill="auto"/>
          </w:tcPr>
          <w:p w14:paraId="180E02C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36.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Мелничарски  услуги:</w:t>
            </w:r>
          </w:p>
          <w:p w14:paraId="6C8D63CF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а) За мелници за брашно -.данъкът се определя в размер на  18 лв.</w:t>
            </w:r>
            <w:r w:rsidRPr="00612545">
              <w:rPr>
                <w:rFonts w:eastAsia="Calibri"/>
                <w:color w:val="000000"/>
                <w:lang w:eastAsia="en-US"/>
              </w:rPr>
              <w:t>/9,20€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линеен сантиметър от дължината на млевната линия за I-ва и II-ра зона.</w:t>
            </w:r>
          </w:p>
          <w:p w14:paraId="073ADC0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6) За мелници за фураж стационарни -данъкът се определя в размер на: 600 лв.</w:t>
            </w:r>
            <w:r w:rsidRPr="00612545">
              <w:rPr>
                <w:rFonts w:eastAsia="Calibri"/>
                <w:color w:val="000000"/>
                <w:lang w:eastAsia="en-US"/>
              </w:rPr>
              <w:t>/306,78€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за</w:t>
            </w:r>
          </w:p>
          <w:p w14:paraId="7818050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   I-ва и II-ра зона</w:t>
            </w:r>
          </w:p>
        </w:tc>
      </w:tr>
      <w:tr w:rsidR="00891EAE" w:rsidRPr="00612545" w14:paraId="7F507052" w14:textId="77777777" w:rsidTr="00891EAE">
        <w:tc>
          <w:tcPr>
            <w:tcW w:w="10031" w:type="dxa"/>
            <w:gridSpan w:val="5"/>
            <w:shd w:val="clear" w:color="auto" w:fill="auto"/>
          </w:tcPr>
          <w:p w14:paraId="49E8B40F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37.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Услуги с атрактивен характер: за I-ва и II-ра зона</w:t>
            </w:r>
          </w:p>
        </w:tc>
      </w:tr>
      <w:tr w:rsidR="00891EAE" w:rsidRPr="00612545" w14:paraId="7DD53B2F" w14:textId="77777777" w:rsidTr="00891EAE">
        <w:tc>
          <w:tcPr>
            <w:tcW w:w="6091" w:type="dxa"/>
            <w:gridSpan w:val="2"/>
            <w:shd w:val="clear" w:color="auto" w:fill="auto"/>
          </w:tcPr>
          <w:p w14:paraId="4BF207E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а) корабчета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  <w:p w14:paraId="1F26FEF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б) лодки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  <w:p w14:paraId="36102AD7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в) яхти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  <w:p w14:paraId="25483D2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г) джетове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  <w:p w14:paraId="5F5F63E6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д) влакчета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  <w:p w14:paraId="6988611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е) файтони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  <w:p w14:paraId="3002B1B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ж)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водни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ски,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водни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планери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и сърфове, водни колела, включително надуваеми, водни увеселения </w:t>
            </w:r>
          </w:p>
          <w:p w14:paraId="72677517" w14:textId="77777777" w:rsidR="00891EAE" w:rsidRPr="00612545" w:rsidRDefault="00891EAE" w:rsidP="00891EAE">
            <w:pPr>
              <w:tabs>
                <w:tab w:val="left" w:pos="253"/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з)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зимни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ски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(включително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ски-</w:t>
            </w:r>
          </w:p>
          <w:p w14:paraId="0603F07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екипировка),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зимни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кънки,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сноубордове, шейни</w:t>
            </w:r>
          </w:p>
          <w:p w14:paraId="602DAC12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и)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въртележки,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виенски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колела,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блъскащи се колички,  велосипеди  и рикши </w:t>
            </w:r>
          </w:p>
          <w:p w14:paraId="532F256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 xml:space="preserve">к) детски колички и моторчета </w:t>
            </w:r>
          </w:p>
          <w:p w14:paraId="52B9B0DC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л) стрелбища</w:t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38C2D1B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750 лв.</w:t>
            </w:r>
            <w:r w:rsidRPr="00612545">
              <w:rPr>
                <w:rFonts w:eastAsia="Calibri"/>
                <w:color w:val="000000"/>
                <w:lang w:eastAsia="en-US"/>
              </w:rPr>
              <w:t>/383,47€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брой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  <w:p w14:paraId="24F46BF8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450 лв.</w:t>
            </w:r>
            <w:r w:rsidRPr="00612545">
              <w:rPr>
                <w:rFonts w:eastAsia="Calibri"/>
                <w:color w:val="000000"/>
                <w:lang w:eastAsia="en-US"/>
              </w:rPr>
              <w:t>/230,08€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брой</w:t>
            </w:r>
          </w:p>
          <w:p w14:paraId="4FDEC0B1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900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/230,08€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на брой</w:t>
            </w:r>
          </w:p>
          <w:p w14:paraId="2F93179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900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/230,08€ 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брой</w:t>
            </w:r>
          </w:p>
          <w:p w14:paraId="38FD257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30 лв.</w:t>
            </w:r>
            <w:r w:rsidRPr="00612545">
              <w:rPr>
                <w:rFonts w:eastAsia="Calibri"/>
                <w:color w:val="000000"/>
                <w:lang w:eastAsia="en-US"/>
              </w:rPr>
              <w:t>/15,34€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място</w:t>
            </w:r>
          </w:p>
          <w:p w14:paraId="6294359A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75 лв.</w:t>
            </w:r>
            <w:r w:rsidRPr="00612545">
              <w:rPr>
                <w:rFonts w:eastAsia="Calibri"/>
                <w:color w:val="000000"/>
                <w:lang w:eastAsia="en-US"/>
              </w:rPr>
              <w:t>/38,35€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място</w:t>
            </w:r>
          </w:p>
          <w:p w14:paraId="6AD94530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150 лв.</w:t>
            </w:r>
            <w:r w:rsidRPr="00612545">
              <w:rPr>
                <w:rFonts w:eastAsia="Calibri"/>
                <w:color w:val="000000"/>
                <w:lang w:eastAsia="en-US"/>
              </w:rPr>
              <w:t>/76,69€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брой</w:t>
            </w:r>
            <w:r w:rsidRPr="00612545">
              <w:rPr>
                <w:rFonts w:eastAsia="Calibri"/>
              </w:rPr>
              <w:t xml:space="preserve"> </w:t>
            </w:r>
            <w:r w:rsidRPr="00612545">
              <w:rPr>
                <w:rFonts w:eastAsia="Calibri"/>
                <w:color w:val="000000"/>
                <w:lang w:eastAsia="en-US"/>
              </w:rPr>
              <w:t>оборудване</w:t>
            </w:r>
          </w:p>
          <w:p w14:paraId="2C402006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14:paraId="33195B13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14:paraId="6EC7BA05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150 лв.</w:t>
            </w:r>
            <w:r w:rsidRPr="00612545">
              <w:rPr>
                <w:rFonts w:eastAsia="Calibri"/>
                <w:color w:val="000000"/>
                <w:lang w:eastAsia="en-US"/>
              </w:rPr>
              <w:t>/76,69€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брой оборудване</w:t>
            </w:r>
          </w:p>
          <w:p w14:paraId="7F385503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14:paraId="2F225664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14:paraId="53590F5F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150 лв.</w:t>
            </w:r>
            <w:r w:rsidRPr="00612545">
              <w:rPr>
                <w:rFonts w:eastAsia="Calibri"/>
                <w:color w:val="000000"/>
                <w:lang w:eastAsia="en-US"/>
              </w:rPr>
              <w:t>/76,69€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на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място</w:t>
            </w:r>
          </w:p>
          <w:p w14:paraId="1AAF8F93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</w:p>
          <w:p w14:paraId="5C23A8A2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150 лв.</w:t>
            </w:r>
            <w:r w:rsidRPr="00612545">
              <w:rPr>
                <w:rFonts w:eastAsia="Calibri"/>
                <w:color w:val="000000"/>
                <w:lang w:eastAsia="en-US"/>
              </w:rPr>
              <w:t>/76,69€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брой</w:t>
            </w:r>
          </w:p>
          <w:p w14:paraId="5F092B76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300 лв.</w:t>
            </w:r>
            <w:r w:rsidRPr="00612545">
              <w:rPr>
                <w:rFonts w:eastAsia="Calibri"/>
                <w:color w:val="000000"/>
                <w:lang w:eastAsia="en-US"/>
              </w:rPr>
              <w:t>/153,39€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на брой стрелбище</w:t>
            </w:r>
          </w:p>
        </w:tc>
      </w:tr>
      <w:tr w:rsidR="00891EAE" w:rsidRPr="00612545" w14:paraId="290FE6B6" w14:textId="77777777" w:rsidTr="00891EAE">
        <w:tc>
          <w:tcPr>
            <w:tcW w:w="10031" w:type="dxa"/>
            <w:gridSpan w:val="5"/>
            <w:shd w:val="clear" w:color="auto" w:fill="auto"/>
          </w:tcPr>
          <w:p w14:paraId="784C7ACC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38.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Обучение на водачи на моторни превозни средства - данъкът се определя за брой моторно превозно средство в следните размери: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</w:r>
          </w:p>
        </w:tc>
      </w:tr>
      <w:tr w:rsidR="00891EAE" w:rsidRPr="00612545" w14:paraId="539BA18A" w14:textId="77777777" w:rsidTr="00891EAE">
        <w:tc>
          <w:tcPr>
            <w:tcW w:w="6091" w:type="dxa"/>
            <w:gridSpan w:val="2"/>
            <w:shd w:val="clear" w:color="auto" w:fill="auto"/>
          </w:tcPr>
          <w:p w14:paraId="62129EA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а) мотопеди, мотоциклети</w:t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7F5DFC0E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280 лв.</w:t>
            </w:r>
            <w:r w:rsidRPr="00612545">
              <w:rPr>
                <w:rFonts w:eastAsia="Calibri"/>
                <w:color w:val="000000"/>
                <w:lang w:eastAsia="en-US"/>
              </w:rPr>
              <w:t>/143,16€</w:t>
            </w:r>
          </w:p>
        </w:tc>
      </w:tr>
      <w:tr w:rsidR="00891EAE" w:rsidRPr="00612545" w14:paraId="0EB605CD" w14:textId="77777777" w:rsidTr="00891EAE">
        <w:tc>
          <w:tcPr>
            <w:tcW w:w="6091" w:type="dxa"/>
            <w:gridSpan w:val="2"/>
            <w:shd w:val="clear" w:color="auto" w:fill="auto"/>
          </w:tcPr>
          <w:p w14:paraId="1491201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б) други МПС</w:t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1E892751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550 лв.</w:t>
            </w:r>
            <w:r w:rsidRPr="00612545">
              <w:rPr>
                <w:rFonts w:eastAsia="Calibri"/>
                <w:color w:val="000000"/>
                <w:lang w:eastAsia="en-US"/>
              </w:rPr>
              <w:t>/281,21€</w:t>
            </w:r>
          </w:p>
        </w:tc>
      </w:tr>
      <w:tr w:rsidR="00891EAE" w:rsidRPr="00612545" w14:paraId="16CA1890" w14:textId="77777777" w:rsidTr="00891EAE">
        <w:tc>
          <w:tcPr>
            <w:tcW w:w="10031" w:type="dxa"/>
            <w:gridSpan w:val="5"/>
            <w:shd w:val="clear" w:color="auto" w:fill="auto"/>
          </w:tcPr>
          <w:p w14:paraId="780945DD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39.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Услуги "Пътна помощ" на пътни превозни средства - данъкът се определя в размер на: 2 000 лв.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/1022,58€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за брой моторно превозно средство за I-ва и II-ра зона</w:t>
            </w:r>
          </w:p>
        </w:tc>
      </w:tr>
      <w:tr w:rsidR="00891EAE" w:rsidRPr="00612545" w14:paraId="0EBE6C59" w14:textId="77777777" w:rsidTr="00891EAE">
        <w:tc>
          <w:tcPr>
            <w:tcW w:w="10031" w:type="dxa"/>
            <w:gridSpan w:val="5"/>
            <w:shd w:val="clear" w:color="auto" w:fill="auto"/>
          </w:tcPr>
          <w:p w14:paraId="621D07B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40.</w:t>
            </w:r>
            <w:r w:rsidRPr="00612545">
              <w:rPr>
                <w:rFonts w:eastAsia="Calibri"/>
                <w:color w:val="000000"/>
                <w:lang w:val="en-US" w:eastAsia="en-US"/>
              </w:rPr>
              <w:tab/>
              <w:t>Услуги със земеделска  и горска техника - данъкът се определя за брой техника, както следва за 1-ва и II-ра зона:</w:t>
            </w:r>
          </w:p>
        </w:tc>
      </w:tr>
      <w:tr w:rsidR="00891EAE" w:rsidRPr="00612545" w14:paraId="71C495B9" w14:textId="77777777" w:rsidTr="00891EAE">
        <w:trPr>
          <w:trHeight w:val="104"/>
        </w:trPr>
        <w:tc>
          <w:tcPr>
            <w:tcW w:w="6091" w:type="dxa"/>
            <w:gridSpan w:val="2"/>
            <w:shd w:val="clear" w:color="auto" w:fill="auto"/>
          </w:tcPr>
          <w:p w14:paraId="3A4F5CE3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а) комбайн</w:t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11AB400B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330 лв.</w:t>
            </w:r>
            <w:r w:rsidRPr="00612545">
              <w:rPr>
                <w:rFonts w:eastAsia="Calibri"/>
                <w:color w:val="000000"/>
                <w:lang w:eastAsia="en-US"/>
              </w:rPr>
              <w:t>/168,73€</w:t>
            </w:r>
          </w:p>
        </w:tc>
      </w:tr>
      <w:tr w:rsidR="00891EAE" w:rsidRPr="00612545" w14:paraId="2CBE18D4" w14:textId="77777777" w:rsidTr="00891EAE">
        <w:trPr>
          <w:trHeight w:val="104"/>
        </w:trPr>
        <w:tc>
          <w:tcPr>
            <w:tcW w:w="6091" w:type="dxa"/>
            <w:gridSpan w:val="2"/>
            <w:shd w:val="clear" w:color="auto" w:fill="auto"/>
          </w:tcPr>
          <w:p w14:paraId="1DB0CF1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б) трактори, тракторни ремаркета,  самоходни шасита и други самоходни</w:t>
            </w:r>
            <w:r w:rsidRPr="0061254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12545">
              <w:rPr>
                <w:rFonts w:eastAsia="Calibri"/>
                <w:color w:val="000000"/>
                <w:lang w:val="en-US" w:eastAsia="en-US"/>
              </w:rPr>
              <w:t>и самодвижещи се машини</w:t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2305B35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eastAsia="en-US"/>
              </w:rPr>
              <w:t>110</w:t>
            </w:r>
            <w:r w:rsidRPr="00612545">
              <w:rPr>
                <w:rFonts w:eastAsia="Calibri"/>
                <w:color w:val="000000"/>
                <w:lang w:val="en-US" w:eastAsia="en-US"/>
              </w:rPr>
              <w:t xml:space="preserve"> лв.</w:t>
            </w:r>
            <w:r w:rsidRPr="00612545">
              <w:rPr>
                <w:rFonts w:eastAsia="Calibri"/>
                <w:color w:val="000000"/>
                <w:lang w:eastAsia="en-US"/>
              </w:rPr>
              <w:t>/56,24€</w:t>
            </w:r>
          </w:p>
        </w:tc>
      </w:tr>
      <w:tr w:rsidR="00891EAE" w:rsidRPr="00612545" w14:paraId="2287CD57" w14:textId="77777777" w:rsidTr="00891EAE">
        <w:trPr>
          <w:trHeight w:val="103"/>
        </w:trPr>
        <w:tc>
          <w:tcPr>
            <w:tcW w:w="6091" w:type="dxa"/>
            <w:gridSpan w:val="2"/>
            <w:shd w:val="clear" w:color="auto" w:fill="auto"/>
          </w:tcPr>
          <w:p w14:paraId="13CB3909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ind w:left="-38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в) прикачни, навесни и стационарни машини</w:t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7657D4B3" w14:textId="77777777" w:rsidR="00891EAE" w:rsidRPr="00612545" w:rsidRDefault="00891EAE" w:rsidP="00891EAE">
            <w:pPr>
              <w:tabs>
                <w:tab w:val="left" w:pos="34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12545">
              <w:rPr>
                <w:rFonts w:eastAsia="Calibri"/>
                <w:color w:val="000000"/>
                <w:lang w:val="en-US" w:eastAsia="en-US"/>
              </w:rPr>
              <w:t>11 лв.</w:t>
            </w:r>
            <w:r w:rsidRPr="00612545">
              <w:rPr>
                <w:rFonts w:eastAsia="Calibri"/>
                <w:color w:val="000000"/>
                <w:lang w:eastAsia="en-US"/>
              </w:rPr>
              <w:t>/5,62€</w:t>
            </w:r>
          </w:p>
        </w:tc>
      </w:tr>
    </w:tbl>
    <w:p w14:paraId="1C1C5F81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078896E2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i/>
          <w:sz w:val="28"/>
          <w:lang w:eastAsia="en-US"/>
        </w:rPr>
      </w:pPr>
      <w:r w:rsidRPr="00612545">
        <w:rPr>
          <w:b/>
          <w:sz w:val="28"/>
          <w:lang w:eastAsia="en-US"/>
        </w:rPr>
        <w:t>5</w:t>
      </w:r>
      <w:r w:rsidRPr="00612545">
        <w:rPr>
          <w:sz w:val="28"/>
          <w:lang w:eastAsia="en-US"/>
        </w:rPr>
        <w:t xml:space="preserve">. </w:t>
      </w:r>
      <w:r w:rsidRPr="00612545">
        <w:rPr>
          <w:b/>
          <w:sz w:val="28"/>
          <w:lang w:eastAsia="en-US"/>
        </w:rPr>
        <w:t>Наредба № 7 за управление на общинските пътища на територията на Община Иваново</w:t>
      </w:r>
      <w:r w:rsidRPr="00612545">
        <w:rPr>
          <w:sz w:val="28"/>
          <w:lang w:eastAsia="en-US"/>
        </w:rPr>
        <w:t xml:space="preserve"> </w:t>
      </w:r>
      <w:r w:rsidRPr="00612545">
        <w:rPr>
          <w:i/>
          <w:sz w:val="28"/>
          <w:lang w:eastAsia="en-US"/>
        </w:rPr>
        <w:t>(Приета с Решение № 292 по Протокол № 34/ 20.04.2006 г., изм. и доп. с Решение №227 по Протокол № 27/ 25.04.2013 г., изм. и доп. с Решение №273 по Протокол №24/ 22.06.2017 г., § 5 от Наредба № 27, пр. Решение № 275 по Протокол № 24/20.03.2025г.)</w:t>
      </w:r>
    </w:p>
    <w:p w14:paraId="1E11065D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i/>
          <w:sz w:val="28"/>
          <w:lang w:eastAsia="en-US"/>
        </w:rPr>
      </w:pPr>
    </w:p>
    <w:p w14:paraId="0E2DE259" w14:textId="77777777" w:rsidR="00891EAE" w:rsidRPr="00612545" w:rsidRDefault="00891EAE" w:rsidP="00C52F01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</w:rPr>
      </w:pPr>
      <w:r w:rsidRPr="00612545">
        <w:rPr>
          <w:bCs/>
          <w:color w:val="000000"/>
          <w:sz w:val="28"/>
        </w:rPr>
        <w:t>§ 1.</w:t>
      </w:r>
      <w:r w:rsidRPr="00612545">
        <w:rPr>
          <w:b/>
          <w:bCs/>
          <w:color w:val="000000"/>
          <w:sz w:val="28"/>
        </w:rPr>
        <w:t xml:space="preserve"> </w:t>
      </w:r>
      <w:r w:rsidRPr="00612545">
        <w:rPr>
          <w:bCs/>
          <w:color w:val="000000"/>
          <w:sz w:val="28"/>
        </w:rPr>
        <w:t xml:space="preserve">В Чл. 66, </w:t>
      </w:r>
      <w:r w:rsidRPr="00612545">
        <w:rPr>
          <w:i/>
          <w:color w:val="000000"/>
          <w:sz w:val="28"/>
        </w:rPr>
        <w:t>(Изм с Решение № 227 по Протокол №27/ 25.04.2013г.):</w:t>
      </w:r>
    </w:p>
    <w:p w14:paraId="11512B87" w14:textId="77777777" w:rsidR="00891EAE" w:rsidRPr="00612545" w:rsidRDefault="00891EAE" w:rsidP="00891EAE">
      <w:pPr>
        <w:autoSpaceDE w:val="0"/>
        <w:autoSpaceDN w:val="0"/>
        <w:adjustRightInd w:val="0"/>
        <w:ind w:firstLine="993"/>
        <w:rPr>
          <w:b/>
          <w:i/>
          <w:color w:val="000000"/>
          <w:sz w:val="28"/>
        </w:rPr>
      </w:pPr>
      <w:r w:rsidRPr="00612545">
        <w:rPr>
          <w:i/>
          <w:color w:val="000000"/>
          <w:sz w:val="28"/>
        </w:rPr>
        <w:t xml:space="preserve">1.1. текстът в ал. 1 „от </w:t>
      </w:r>
      <w:r w:rsidRPr="00612545">
        <w:rPr>
          <w:b/>
          <w:bCs/>
          <w:i/>
          <w:color w:val="000000"/>
          <w:sz w:val="28"/>
        </w:rPr>
        <w:t xml:space="preserve">200 до 500 </w:t>
      </w:r>
      <w:r w:rsidRPr="00612545">
        <w:rPr>
          <w:i/>
          <w:color w:val="000000"/>
          <w:sz w:val="28"/>
        </w:rPr>
        <w:t>лева“ се заменя с текста „</w:t>
      </w:r>
      <w:r w:rsidRPr="00612545">
        <w:rPr>
          <w:b/>
          <w:i/>
          <w:color w:val="000000"/>
          <w:sz w:val="28"/>
        </w:rPr>
        <w:t>от</w:t>
      </w:r>
      <w:r w:rsidRPr="00612545">
        <w:rPr>
          <w:i/>
          <w:color w:val="000000"/>
          <w:sz w:val="28"/>
        </w:rPr>
        <w:t xml:space="preserve"> </w:t>
      </w:r>
      <w:r w:rsidRPr="00612545">
        <w:rPr>
          <w:b/>
          <w:i/>
          <w:color w:val="000000"/>
          <w:sz w:val="28"/>
        </w:rPr>
        <w:t>200 лв./102,26 € до 500</w:t>
      </w:r>
      <w:r w:rsidRPr="00612545">
        <w:rPr>
          <w:i/>
          <w:color w:val="000000"/>
          <w:sz w:val="28"/>
        </w:rPr>
        <w:t xml:space="preserve"> </w:t>
      </w:r>
      <w:r w:rsidRPr="00612545">
        <w:rPr>
          <w:b/>
          <w:i/>
          <w:color w:val="000000"/>
          <w:sz w:val="28"/>
        </w:rPr>
        <w:t>лв./255,65 €“.</w:t>
      </w:r>
    </w:p>
    <w:p w14:paraId="71FFA08C" w14:textId="77777777" w:rsidR="00891EAE" w:rsidRPr="00612545" w:rsidRDefault="00891EAE" w:rsidP="00891EAE">
      <w:pPr>
        <w:autoSpaceDE w:val="0"/>
        <w:autoSpaceDN w:val="0"/>
        <w:adjustRightInd w:val="0"/>
        <w:ind w:firstLine="993"/>
        <w:rPr>
          <w:b/>
          <w:i/>
          <w:color w:val="000000"/>
          <w:sz w:val="28"/>
        </w:rPr>
      </w:pPr>
      <w:r w:rsidRPr="00612545">
        <w:rPr>
          <w:i/>
          <w:color w:val="000000"/>
          <w:sz w:val="28"/>
        </w:rPr>
        <w:t xml:space="preserve">1.2. текстът в ал. 2 „от </w:t>
      </w:r>
      <w:r w:rsidRPr="00612545">
        <w:rPr>
          <w:b/>
          <w:bCs/>
          <w:i/>
          <w:color w:val="000000"/>
          <w:sz w:val="28"/>
        </w:rPr>
        <w:t>500 до 1000 лв</w:t>
      </w:r>
      <w:r w:rsidRPr="00612545">
        <w:rPr>
          <w:i/>
          <w:color w:val="000000"/>
          <w:sz w:val="28"/>
        </w:rPr>
        <w:t>“ се заменя с текста „</w:t>
      </w:r>
      <w:r w:rsidRPr="00612545">
        <w:rPr>
          <w:b/>
          <w:i/>
          <w:color w:val="000000"/>
          <w:sz w:val="28"/>
        </w:rPr>
        <w:t>от</w:t>
      </w:r>
      <w:r w:rsidRPr="00612545">
        <w:rPr>
          <w:i/>
          <w:color w:val="000000"/>
          <w:sz w:val="28"/>
        </w:rPr>
        <w:t xml:space="preserve"> 5</w:t>
      </w:r>
      <w:r w:rsidRPr="00612545">
        <w:rPr>
          <w:b/>
          <w:i/>
          <w:color w:val="000000"/>
          <w:sz w:val="28"/>
        </w:rPr>
        <w:t>00 лв./255,65 € до 1000</w:t>
      </w:r>
      <w:r w:rsidRPr="00612545">
        <w:rPr>
          <w:i/>
          <w:color w:val="000000"/>
          <w:sz w:val="28"/>
        </w:rPr>
        <w:t xml:space="preserve"> </w:t>
      </w:r>
      <w:r w:rsidRPr="00612545">
        <w:rPr>
          <w:b/>
          <w:i/>
          <w:color w:val="000000"/>
          <w:sz w:val="28"/>
        </w:rPr>
        <w:t>лв./511,29 €“.</w:t>
      </w:r>
    </w:p>
    <w:p w14:paraId="76BF1823" w14:textId="77777777" w:rsidR="00891EAE" w:rsidRPr="00612545" w:rsidRDefault="00891EAE" w:rsidP="00E259D6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</w:rPr>
      </w:pPr>
      <w:r w:rsidRPr="00612545">
        <w:rPr>
          <w:bCs/>
          <w:color w:val="000000"/>
          <w:sz w:val="28"/>
        </w:rPr>
        <w:t>§ 2.</w:t>
      </w:r>
      <w:r w:rsidRPr="00612545">
        <w:rPr>
          <w:b/>
          <w:bCs/>
          <w:color w:val="000000"/>
          <w:sz w:val="28"/>
        </w:rPr>
        <w:t xml:space="preserve"> </w:t>
      </w:r>
      <w:r w:rsidRPr="00612545">
        <w:rPr>
          <w:bCs/>
          <w:color w:val="000000"/>
          <w:sz w:val="28"/>
        </w:rPr>
        <w:t xml:space="preserve">В Чл. 67, </w:t>
      </w:r>
      <w:r w:rsidRPr="00612545">
        <w:rPr>
          <w:i/>
          <w:color w:val="000000"/>
          <w:sz w:val="28"/>
        </w:rPr>
        <w:t>(Изм с Решение № 227 по Протокол №27/ 25.04.2013г.):</w:t>
      </w:r>
    </w:p>
    <w:p w14:paraId="1C0DEB88" w14:textId="77777777" w:rsidR="00891EAE" w:rsidRPr="00612545" w:rsidRDefault="00891EAE" w:rsidP="00891EAE">
      <w:pPr>
        <w:autoSpaceDE w:val="0"/>
        <w:autoSpaceDN w:val="0"/>
        <w:adjustRightInd w:val="0"/>
        <w:ind w:firstLine="993"/>
        <w:rPr>
          <w:b/>
          <w:i/>
          <w:color w:val="2D2D2D"/>
          <w:sz w:val="28"/>
          <w:szCs w:val="27"/>
        </w:rPr>
      </w:pPr>
      <w:r w:rsidRPr="00612545">
        <w:rPr>
          <w:color w:val="2D2D2D"/>
          <w:sz w:val="28"/>
          <w:szCs w:val="27"/>
        </w:rPr>
        <w:t>2.1. текстът</w:t>
      </w:r>
      <w:r w:rsidRPr="00612545">
        <w:rPr>
          <w:i/>
          <w:color w:val="2D2D2D"/>
          <w:sz w:val="28"/>
          <w:szCs w:val="27"/>
        </w:rPr>
        <w:t xml:space="preserve"> </w:t>
      </w:r>
      <w:r w:rsidRPr="00612545">
        <w:rPr>
          <w:color w:val="2D2D2D"/>
          <w:sz w:val="28"/>
          <w:szCs w:val="27"/>
        </w:rPr>
        <w:t>в</w:t>
      </w:r>
      <w:r w:rsidRPr="00612545">
        <w:rPr>
          <w:i/>
          <w:color w:val="2D2D2D"/>
          <w:sz w:val="28"/>
          <w:szCs w:val="27"/>
        </w:rPr>
        <w:t xml:space="preserve"> </w:t>
      </w:r>
      <w:r w:rsidRPr="00612545">
        <w:rPr>
          <w:color w:val="2D2D2D"/>
          <w:sz w:val="28"/>
          <w:szCs w:val="27"/>
        </w:rPr>
        <w:t>ал. 1 „от 1000</w:t>
      </w:r>
      <w:r w:rsidRPr="00612545">
        <w:rPr>
          <w:color w:val="2D2D2D"/>
          <w:spacing w:val="-25"/>
          <w:sz w:val="28"/>
          <w:szCs w:val="27"/>
        </w:rPr>
        <w:t xml:space="preserve"> </w:t>
      </w:r>
      <w:r w:rsidRPr="00612545">
        <w:rPr>
          <w:color w:val="2D2D2D"/>
          <w:sz w:val="28"/>
          <w:szCs w:val="27"/>
        </w:rPr>
        <w:t>до</w:t>
      </w:r>
      <w:r w:rsidRPr="00612545">
        <w:rPr>
          <w:color w:val="2D2D2D"/>
          <w:spacing w:val="1"/>
          <w:sz w:val="28"/>
          <w:szCs w:val="27"/>
        </w:rPr>
        <w:t xml:space="preserve"> </w:t>
      </w:r>
      <w:r w:rsidRPr="00612545">
        <w:rPr>
          <w:color w:val="2D2D2D"/>
          <w:sz w:val="28"/>
          <w:szCs w:val="27"/>
        </w:rPr>
        <w:t>5000</w:t>
      </w:r>
      <w:r w:rsidRPr="00612545">
        <w:rPr>
          <w:color w:val="2D2D2D"/>
          <w:spacing w:val="28"/>
          <w:w w:val="98"/>
          <w:sz w:val="28"/>
          <w:szCs w:val="27"/>
        </w:rPr>
        <w:t xml:space="preserve"> </w:t>
      </w:r>
      <w:r w:rsidRPr="00612545">
        <w:rPr>
          <w:color w:val="2D2D2D"/>
          <w:sz w:val="28"/>
          <w:szCs w:val="27"/>
        </w:rPr>
        <w:t>лв.“ се заменя с текста „</w:t>
      </w:r>
      <w:r w:rsidRPr="00612545">
        <w:rPr>
          <w:b/>
          <w:color w:val="2D2D2D"/>
          <w:sz w:val="28"/>
          <w:szCs w:val="27"/>
        </w:rPr>
        <w:t>от</w:t>
      </w:r>
      <w:r w:rsidRPr="00612545">
        <w:rPr>
          <w:color w:val="2D2D2D"/>
          <w:sz w:val="28"/>
          <w:szCs w:val="27"/>
        </w:rPr>
        <w:t xml:space="preserve"> </w:t>
      </w:r>
      <w:r w:rsidRPr="00612545">
        <w:rPr>
          <w:b/>
          <w:color w:val="2D2D2D"/>
          <w:sz w:val="28"/>
          <w:szCs w:val="27"/>
        </w:rPr>
        <w:t>1000 лв./ 511,29 € до 5000</w:t>
      </w:r>
      <w:r w:rsidRPr="00612545">
        <w:rPr>
          <w:color w:val="2D2D2D"/>
          <w:sz w:val="28"/>
          <w:szCs w:val="27"/>
        </w:rPr>
        <w:t xml:space="preserve"> </w:t>
      </w:r>
      <w:r w:rsidRPr="00612545">
        <w:rPr>
          <w:b/>
          <w:i/>
          <w:color w:val="2D2D2D"/>
          <w:sz w:val="28"/>
          <w:szCs w:val="27"/>
        </w:rPr>
        <w:t>лв./2556,50 €“.</w:t>
      </w:r>
    </w:p>
    <w:p w14:paraId="5D117AC6" w14:textId="77777777" w:rsidR="00891EAE" w:rsidRPr="00612545" w:rsidRDefault="00891EAE" w:rsidP="00891EAE">
      <w:pPr>
        <w:autoSpaceDE w:val="0"/>
        <w:autoSpaceDN w:val="0"/>
        <w:adjustRightInd w:val="0"/>
        <w:ind w:firstLine="993"/>
        <w:rPr>
          <w:b/>
          <w:i/>
          <w:color w:val="2D2D2D"/>
          <w:sz w:val="28"/>
          <w:szCs w:val="27"/>
        </w:rPr>
      </w:pPr>
      <w:r w:rsidRPr="00612545">
        <w:rPr>
          <w:i/>
          <w:color w:val="2D2D2D"/>
          <w:sz w:val="28"/>
          <w:szCs w:val="27"/>
        </w:rPr>
        <w:t>2.2. текстът в ал. 2 „от 2000</w:t>
      </w:r>
      <w:r w:rsidRPr="00612545">
        <w:rPr>
          <w:i/>
          <w:color w:val="2D2D2D"/>
          <w:spacing w:val="-25"/>
          <w:sz w:val="28"/>
          <w:szCs w:val="27"/>
        </w:rPr>
        <w:t xml:space="preserve"> </w:t>
      </w:r>
      <w:r w:rsidRPr="00612545">
        <w:rPr>
          <w:i/>
          <w:color w:val="2D2D2D"/>
          <w:sz w:val="28"/>
          <w:szCs w:val="27"/>
        </w:rPr>
        <w:t>до</w:t>
      </w:r>
      <w:r w:rsidRPr="00612545">
        <w:rPr>
          <w:i/>
          <w:color w:val="2D2D2D"/>
          <w:spacing w:val="1"/>
          <w:sz w:val="28"/>
          <w:szCs w:val="27"/>
        </w:rPr>
        <w:t xml:space="preserve"> </w:t>
      </w:r>
      <w:r w:rsidRPr="00612545">
        <w:rPr>
          <w:i/>
          <w:color w:val="2D2D2D"/>
          <w:sz w:val="28"/>
          <w:szCs w:val="27"/>
        </w:rPr>
        <w:t>7000</w:t>
      </w:r>
      <w:r w:rsidRPr="00612545">
        <w:rPr>
          <w:i/>
          <w:color w:val="2D2D2D"/>
          <w:spacing w:val="28"/>
          <w:w w:val="98"/>
          <w:sz w:val="28"/>
          <w:szCs w:val="27"/>
        </w:rPr>
        <w:t xml:space="preserve"> </w:t>
      </w:r>
      <w:r w:rsidRPr="00612545">
        <w:rPr>
          <w:i/>
          <w:color w:val="2D2D2D"/>
          <w:sz w:val="28"/>
          <w:szCs w:val="27"/>
        </w:rPr>
        <w:t>лв.“ се заменя с текста „</w:t>
      </w:r>
      <w:r w:rsidRPr="00612545">
        <w:rPr>
          <w:b/>
          <w:i/>
          <w:color w:val="2D2D2D"/>
          <w:sz w:val="28"/>
          <w:szCs w:val="27"/>
        </w:rPr>
        <w:t>от</w:t>
      </w:r>
      <w:r w:rsidRPr="00612545">
        <w:rPr>
          <w:i/>
          <w:color w:val="2D2D2D"/>
          <w:sz w:val="28"/>
          <w:szCs w:val="27"/>
        </w:rPr>
        <w:t xml:space="preserve"> </w:t>
      </w:r>
      <w:r w:rsidRPr="00612545">
        <w:rPr>
          <w:b/>
          <w:i/>
          <w:color w:val="2D2D2D"/>
          <w:sz w:val="28"/>
          <w:szCs w:val="27"/>
        </w:rPr>
        <w:t>2000 лв./ 1022,58 € до 7000</w:t>
      </w:r>
      <w:r w:rsidRPr="00612545">
        <w:rPr>
          <w:i/>
          <w:color w:val="2D2D2D"/>
          <w:sz w:val="28"/>
          <w:szCs w:val="27"/>
        </w:rPr>
        <w:t xml:space="preserve"> </w:t>
      </w:r>
      <w:r w:rsidRPr="00612545">
        <w:rPr>
          <w:b/>
          <w:i/>
          <w:color w:val="2D2D2D"/>
          <w:sz w:val="28"/>
          <w:szCs w:val="27"/>
        </w:rPr>
        <w:t>лв./ 3579,04 €“.</w:t>
      </w:r>
    </w:p>
    <w:p w14:paraId="029FEAE1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</w:rPr>
      </w:pPr>
      <w:r w:rsidRPr="00612545">
        <w:rPr>
          <w:color w:val="000000"/>
          <w:sz w:val="28"/>
        </w:rPr>
        <w:t xml:space="preserve">§ 3. В Чл. 68, </w:t>
      </w:r>
      <w:r w:rsidRPr="00612545">
        <w:rPr>
          <w:i/>
          <w:color w:val="000000"/>
          <w:sz w:val="28"/>
        </w:rPr>
        <w:t>(Изм с Решение № 227 по Протокол №27/ 25.04.2013г.):</w:t>
      </w:r>
    </w:p>
    <w:p w14:paraId="4C027142" w14:textId="77777777" w:rsidR="00891EAE" w:rsidRPr="00612545" w:rsidRDefault="00891EAE" w:rsidP="00891EAE">
      <w:pPr>
        <w:autoSpaceDE w:val="0"/>
        <w:autoSpaceDN w:val="0"/>
        <w:adjustRightInd w:val="0"/>
        <w:ind w:firstLine="994"/>
        <w:jc w:val="both"/>
        <w:rPr>
          <w:i/>
          <w:color w:val="000000"/>
          <w:sz w:val="28"/>
        </w:rPr>
      </w:pPr>
      <w:r w:rsidRPr="00612545">
        <w:rPr>
          <w:color w:val="000000"/>
          <w:sz w:val="28"/>
        </w:rPr>
        <w:t xml:space="preserve">3.1. </w:t>
      </w:r>
      <w:r w:rsidRPr="00612545">
        <w:rPr>
          <w:i/>
          <w:color w:val="000000"/>
          <w:sz w:val="28"/>
        </w:rPr>
        <w:t>текстът в ал. 1 „от 1000 до 5000 лв.“ се заменя с текста „</w:t>
      </w:r>
      <w:r w:rsidRPr="00612545">
        <w:rPr>
          <w:b/>
          <w:i/>
          <w:color w:val="000000"/>
          <w:sz w:val="28"/>
        </w:rPr>
        <w:t xml:space="preserve">от 1000 лв./ 511,29 € до 5000 лв./2556,50 €“, </w:t>
      </w:r>
      <w:r w:rsidRPr="00612545">
        <w:rPr>
          <w:i/>
          <w:color w:val="000000"/>
          <w:sz w:val="28"/>
        </w:rPr>
        <w:t>а</w:t>
      </w:r>
      <w:r w:rsidRPr="00612545">
        <w:rPr>
          <w:b/>
          <w:i/>
          <w:color w:val="000000"/>
          <w:sz w:val="28"/>
        </w:rPr>
        <w:t xml:space="preserve"> </w:t>
      </w:r>
      <w:r w:rsidRPr="00612545">
        <w:rPr>
          <w:i/>
          <w:color w:val="000000"/>
          <w:sz w:val="28"/>
        </w:rPr>
        <w:t>текстът в края на изречението „от 3000 до 8000 лв.“ се заменя с текста „</w:t>
      </w:r>
      <w:r w:rsidRPr="00612545">
        <w:rPr>
          <w:b/>
          <w:i/>
          <w:color w:val="000000"/>
          <w:sz w:val="28"/>
        </w:rPr>
        <w:t>от 3000 лв. / 1533,88 € до 8000 лв./4090,34 €“</w:t>
      </w:r>
      <w:r w:rsidRPr="00612545">
        <w:rPr>
          <w:i/>
          <w:color w:val="000000"/>
          <w:sz w:val="28"/>
        </w:rPr>
        <w:t>;</w:t>
      </w:r>
    </w:p>
    <w:p w14:paraId="14BFE1AD" w14:textId="77777777" w:rsidR="00891EAE" w:rsidRPr="00612545" w:rsidRDefault="00891EAE" w:rsidP="00891EAE">
      <w:pPr>
        <w:autoSpaceDE w:val="0"/>
        <w:autoSpaceDN w:val="0"/>
        <w:adjustRightInd w:val="0"/>
        <w:ind w:firstLine="994"/>
        <w:jc w:val="both"/>
        <w:rPr>
          <w:i/>
          <w:color w:val="000000"/>
          <w:sz w:val="28"/>
        </w:rPr>
      </w:pPr>
      <w:r w:rsidRPr="00612545">
        <w:rPr>
          <w:i/>
          <w:color w:val="000000"/>
          <w:sz w:val="28"/>
        </w:rPr>
        <w:t>3.2. текстът в ал. 2 „2000 до 7000 лв.“ се заменя с текста „</w:t>
      </w:r>
      <w:r w:rsidRPr="00612545">
        <w:rPr>
          <w:b/>
          <w:i/>
          <w:color w:val="000000"/>
          <w:sz w:val="28"/>
        </w:rPr>
        <w:t xml:space="preserve">от 2000 лв./ 1022,58 € до 7000 лв./ 3579,04 €“, </w:t>
      </w:r>
      <w:r w:rsidRPr="00612545">
        <w:rPr>
          <w:i/>
          <w:color w:val="000000"/>
          <w:sz w:val="28"/>
        </w:rPr>
        <w:t>а</w:t>
      </w:r>
      <w:r w:rsidRPr="00612545">
        <w:rPr>
          <w:b/>
          <w:i/>
          <w:color w:val="000000"/>
          <w:sz w:val="28"/>
        </w:rPr>
        <w:t xml:space="preserve"> </w:t>
      </w:r>
      <w:r w:rsidRPr="00612545">
        <w:rPr>
          <w:i/>
          <w:color w:val="000000"/>
          <w:sz w:val="28"/>
        </w:rPr>
        <w:t>текстът в края на изречението „от 4000 до 12 000 лв.“ се заменя с текста „</w:t>
      </w:r>
      <w:r w:rsidRPr="00612545">
        <w:rPr>
          <w:b/>
          <w:i/>
          <w:color w:val="000000"/>
          <w:sz w:val="28"/>
        </w:rPr>
        <w:t>от 4000 лв./ 2045,17€ до 12 000 лв. / 6135,50 €“</w:t>
      </w:r>
      <w:r w:rsidRPr="00612545">
        <w:rPr>
          <w:i/>
          <w:color w:val="000000"/>
          <w:sz w:val="28"/>
        </w:rPr>
        <w:t>;</w:t>
      </w:r>
    </w:p>
    <w:p w14:paraId="20415529" w14:textId="77777777" w:rsidR="00891EAE" w:rsidRPr="00612545" w:rsidRDefault="00891EAE" w:rsidP="00891EAE">
      <w:pPr>
        <w:autoSpaceDE w:val="0"/>
        <w:autoSpaceDN w:val="0"/>
        <w:adjustRightInd w:val="0"/>
        <w:ind w:firstLine="756"/>
        <w:jc w:val="both"/>
        <w:rPr>
          <w:color w:val="000000"/>
          <w:sz w:val="28"/>
          <w:lang w:val="en-US"/>
        </w:rPr>
      </w:pPr>
      <w:r w:rsidRPr="00612545">
        <w:rPr>
          <w:color w:val="000000"/>
          <w:sz w:val="28"/>
        </w:rPr>
        <w:t>§ 4.</w:t>
      </w:r>
      <w:r w:rsidRPr="00612545">
        <w:rPr>
          <w:b/>
          <w:bCs/>
          <w:color w:val="000000"/>
          <w:sz w:val="28"/>
        </w:rPr>
        <w:t xml:space="preserve"> </w:t>
      </w:r>
      <w:r w:rsidRPr="00612545">
        <w:rPr>
          <w:color w:val="000000"/>
          <w:sz w:val="28"/>
        </w:rPr>
        <w:t>В преходни и заключителни разпоредби се създават нови § 8 и § 9 със следните текстове:</w:t>
      </w:r>
    </w:p>
    <w:p w14:paraId="056CB8ED" w14:textId="77777777" w:rsidR="00891EAE" w:rsidRPr="00612545" w:rsidRDefault="00891EAE" w:rsidP="00891EAE">
      <w:pPr>
        <w:autoSpaceDE w:val="0"/>
        <w:autoSpaceDN w:val="0"/>
        <w:adjustRightInd w:val="0"/>
        <w:ind w:firstLine="994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 8.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36FF03F6" w14:textId="77777777" w:rsidR="00891EAE" w:rsidRPr="00612545" w:rsidRDefault="00891EAE" w:rsidP="00891EAE">
      <w:pPr>
        <w:autoSpaceDE w:val="0"/>
        <w:autoSpaceDN w:val="0"/>
        <w:adjustRightInd w:val="0"/>
        <w:ind w:firstLine="994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 9. „Разпоредбите на § 7 и § 8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7047C01E" w14:textId="77777777" w:rsidR="00891EAE" w:rsidRPr="00612545" w:rsidRDefault="00891EAE" w:rsidP="00891EAE">
      <w:pPr>
        <w:autoSpaceDE w:val="0"/>
        <w:autoSpaceDN w:val="0"/>
        <w:adjustRightInd w:val="0"/>
        <w:jc w:val="both"/>
        <w:rPr>
          <w:color w:val="000000"/>
          <w:sz w:val="28"/>
        </w:rPr>
      </w:pPr>
    </w:p>
    <w:p w14:paraId="0BA2313E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bCs/>
          <w:i/>
          <w:color w:val="000000"/>
          <w:sz w:val="28"/>
        </w:rPr>
      </w:pPr>
      <w:r w:rsidRPr="00612545">
        <w:rPr>
          <w:b/>
          <w:color w:val="000000"/>
          <w:sz w:val="28"/>
          <w:lang w:val="en-US"/>
        </w:rPr>
        <w:t>6</w:t>
      </w:r>
      <w:r w:rsidRPr="00612545">
        <w:rPr>
          <w:color w:val="000000"/>
          <w:sz w:val="28"/>
          <w:lang w:val="en-US"/>
        </w:rPr>
        <w:t>.</w:t>
      </w:r>
      <w:r w:rsidRPr="00612545">
        <w:rPr>
          <w:color w:val="000000"/>
          <w:sz w:val="28"/>
        </w:rPr>
        <w:t xml:space="preserve"> </w:t>
      </w:r>
      <w:r w:rsidRPr="00612545">
        <w:rPr>
          <w:b/>
          <w:bCs/>
          <w:color w:val="000000"/>
          <w:sz w:val="28"/>
        </w:rPr>
        <w:t>Наредба № 8 за управление на отпадъците</w:t>
      </w:r>
      <w:r w:rsidRPr="00612545">
        <w:rPr>
          <w:bCs/>
          <w:color w:val="000000"/>
          <w:sz w:val="28"/>
        </w:rPr>
        <w:t xml:space="preserve"> </w:t>
      </w:r>
      <w:r w:rsidRPr="00612545">
        <w:rPr>
          <w:bCs/>
          <w:i/>
          <w:color w:val="000000"/>
          <w:sz w:val="28"/>
        </w:rPr>
        <w:t>(Приета с Решение № 664 по Протокол № 60/ 27.07.2023 г., § 6 от Наредба № 27, пр. Решение № 275 по Протокол № 24/20.03.2025г.)</w:t>
      </w:r>
    </w:p>
    <w:p w14:paraId="6847D231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</w:p>
    <w:p w14:paraId="26578442" w14:textId="77777777" w:rsidR="00891EAE" w:rsidRPr="00612545" w:rsidRDefault="00891EAE" w:rsidP="00891EAE">
      <w:pPr>
        <w:autoSpaceDE w:val="0"/>
        <w:autoSpaceDN w:val="0"/>
        <w:adjustRightInd w:val="0"/>
        <w:ind w:firstLine="826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 1. В чл. 71, ал. 6 след сумата „100 лв.“ се добавя </w:t>
      </w:r>
      <w:r w:rsidRPr="00612545">
        <w:rPr>
          <w:b/>
          <w:color w:val="000000"/>
          <w:sz w:val="28"/>
        </w:rPr>
        <w:t>„/51,13 €“.</w:t>
      </w:r>
    </w:p>
    <w:p w14:paraId="0679A562" w14:textId="77777777" w:rsidR="00891EAE" w:rsidRPr="00612545" w:rsidRDefault="00891EAE" w:rsidP="00891EAE">
      <w:pPr>
        <w:autoSpaceDE w:val="0"/>
        <w:autoSpaceDN w:val="0"/>
        <w:adjustRightInd w:val="0"/>
        <w:ind w:firstLine="826"/>
        <w:jc w:val="both"/>
        <w:rPr>
          <w:color w:val="000000"/>
          <w:sz w:val="28"/>
          <w:lang w:val="en-US"/>
        </w:rPr>
      </w:pPr>
      <w:r w:rsidRPr="00612545">
        <w:rPr>
          <w:color w:val="000000"/>
          <w:sz w:val="28"/>
        </w:rPr>
        <w:t xml:space="preserve">§ 2. В чл. 88, ал. 1 след „10 лв.“ се добавя </w:t>
      </w:r>
      <w:r w:rsidRPr="00612545">
        <w:rPr>
          <w:b/>
          <w:color w:val="000000"/>
          <w:sz w:val="28"/>
        </w:rPr>
        <w:t xml:space="preserve">„/5,11 €“, </w:t>
      </w:r>
      <w:r w:rsidRPr="00612545">
        <w:rPr>
          <w:color w:val="000000"/>
          <w:sz w:val="28"/>
        </w:rPr>
        <w:t xml:space="preserve">а в края на изречението тексът </w:t>
      </w:r>
    </w:p>
    <w:p w14:paraId="03CA4612" w14:textId="77777777" w:rsidR="00891EAE" w:rsidRPr="00612545" w:rsidRDefault="00891EAE" w:rsidP="00891EAE">
      <w:pPr>
        <w:autoSpaceDE w:val="0"/>
        <w:autoSpaceDN w:val="0"/>
        <w:adjustRightInd w:val="0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„от 10 лв. до 50 лв.“ се заменя с текста </w:t>
      </w:r>
      <w:r w:rsidRPr="00612545">
        <w:rPr>
          <w:b/>
          <w:color w:val="000000"/>
          <w:sz w:val="28"/>
        </w:rPr>
        <w:t>„от 10 лв./5,11€ до 50 лв./25,56 €“.</w:t>
      </w:r>
    </w:p>
    <w:p w14:paraId="01EECD20" w14:textId="77777777" w:rsidR="00891EAE" w:rsidRPr="00612545" w:rsidRDefault="00891EAE" w:rsidP="00891EAE">
      <w:pPr>
        <w:autoSpaceDE w:val="0"/>
        <w:autoSpaceDN w:val="0"/>
        <w:adjustRightInd w:val="0"/>
        <w:ind w:firstLine="826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 3. В чл. 89 след сумата „100лв.“ се добавя </w:t>
      </w:r>
      <w:r w:rsidRPr="00612545">
        <w:rPr>
          <w:b/>
          <w:color w:val="000000"/>
          <w:sz w:val="28"/>
        </w:rPr>
        <w:t>„/51,13€“.</w:t>
      </w:r>
    </w:p>
    <w:p w14:paraId="413FFB06" w14:textId="77777777" w:rsidR="00891EAE" w:rsidRPr="00612545" w:rsidRDefault="00891EAE" w:rsidP="00891EAE">
      <w:pPr>
        <w:autoSpaceDE w:val="0"/>
        <w:autoSpaceDN w:val="0"/>
        <w:adjustRightInd w:val="0"/>
        <w:ind w:firstLine="826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4.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</w:t>
      </w:r>
      <w:r w:rsidRPr="00612545">
        <w:rPr>
          <w:rFonts w:eastAsia="Calibri"/>
          <w:color w:val="000000"/>
          <w:sz w:val="28"/>
          <w:lang w:eastAsia="en-US"/>
        </w:rPr>
        <w:t>7 и § 8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4E8DEA13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7.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3559C407" w14:textId="77777777" w:rsidR="00891EAE" w:rsidRPr="00612545" w:rsidRDefault="00891EAE" w:rsidP="00891EAE">
      <w:pPr>
        <w:autoSpaceDE w:val="0"/>
        <w:autoSpaceDN w:val="0"/>
        <w:adjustRightInd w:val="0"/>
        <w:ind w:firstLine="1134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8.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7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4FC21450" w14:textId="77777777" w:rsidR="00891EAE" w:rsidRPr="00612545" w:rsidRDefault="00891EAE" w:rsidP="00891EAE">
      <w:pPr>
        <w:autoSpaceDE w:val="0"/>
        <w:autoSpaceDN w:val="0"/>
        <w:adjustRightInd w:val="0"/>
        <w:jc w:val="both"/>
        <w:rPr>
          <w:color w:val="000000"/>
          <w:sz w:val="28"/>
          <w:lang w:val="en-US"/>
        </w:rPr>
      </w:pPr>
      <w:r w:rsidRPr="00612545">
        <w:rPr>
          <w:color w:val="000000"/>
          <w:sz w:val="28"/>
          <w:lang w:val="en-US"/>
        </w:rPr>
        <w:t xml:space="preserve"> </w:t>
      </w:r>
    </w:p>
    <w:p w14:paraId="63921DBF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/>
          <w:color w:val="000000"/>
          <w:sz w:val="28"/>
          <w:lang w:eastAsia="en-US"/>
        </w:rPr>
      </w:pPr>
      <w:r w:rsidRPr="00612545">
        <w:rPr>
          <w:b/>
          <w:color w:val="000000"/>
          <w:sz w:val="28"/>
          <w:lang w:val="en-US" w:eastAsia="en-US"/>
        </w:rPr>
        <w:t xml:space="preserve">7.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Наредба № 10 за реда на придобиване, управление и разпореждане с имоти и вещи - общинска собственост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(Приета с Решение № 156 по Протокол № 23/ 12.02.2009 г.; изм. и доп. с Решение № 435 по Протокол № 53/ 11.11.2010 г.; изм. и доп. с Решение № 487 по Протокол № 58/ 31.03.2011 г.; Решение №138 по Протокол №20/25.10.2012 г.; Решение №154 по Протокол №15/ 21.09.2016 г.; Решение №236 по Протокол №21/24.03.2017 г.; Решение №340 по Протокол №33/ 25.01.2018 г.; Решение №69 по Протокол №8/ 20.02.2020 г.; Решение № 130 по Протокол № 13/ 25.06.2020 г., Решение № 172 по Протокол № 14/ 22.08.2024 г., Решение № 225 по Протокол № 20/23.12.2024 г., § 7 от Наредба № 27, пр. Решение № 275 по Протокол № 24/20.03.2025г.)</w:t>
      </w:r>
    </w:p>
    <w:p w14:paraId="778C1CAC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lang w:eastAsia="en-US"/>
        </w:rPr>
      </w:pPr>
    </w:p>
    <w:p w14:paraId="5534EF17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1. В чл. 9, ал. 2:</w:t>
      </w:r>
    </w:p>
    <w:p w14:paraId="6AC521E4" w14:textId="77777777" w:rsidR="00891EAE" w:rsidRPr="00612545" w:rsidRDefault="00891EAE" w:rsidP="00891EAE">
      <w:pPr>
        <w:autoSpaceDE w:val="0"/>
        <w:autoSpaceDN w:val="0"/>
        <w:adjustRightInd w:val="0"/>
        <w:ind w:firstLine="1036"/>
        <w:jc w:val="both"/>
        <w:rPr>
          <w:rFonts w:eastAsia="Calibri"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1.1. текстът „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до 100 000</w:t>
      </w:r>
      <w:r w:rsidRPr="00612545">
        <w:rPr>
          <w:rFonts w:eastAsia="Calibri"/>
          <w:b/>
          <w:bCs/>
          <w:i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лева“ се заменя с текста „</w:t>
      </w:r>
      <w:r w:rsidRPr="00612545">
        <w:rPr>
          <w:rFonts w:eastAsia="Calibri"/>
          <w:b/>
          <w:bCs/>
          <w:i/>
          <w:color w:val="000000"/>
          <w:sz w:val="28"/>
          <w:lang w:eastAsia="en-US"/>
        </w:rPr>
        <w:t xml:space="preserve">до 100 000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лв. / </w:t>
      </w:r>
      <w:r w:rsidRPr="00612545">
        <w:rPr>
          <w:rFonts w:eastAsia="Calibri"/>
          <w:b/>
          <w:bCs/>
          <w:i/>
          <w:color w:val="000000"/>
          <w:sz w:val="28"/>
          <w:lang w:eastAsia="en-US"/>
        </w:rPr>
        <w:t>51 129,19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€“;</w:t>
      </w:r>
    </w:p>
    <w:p w14:paraId="27B20E2F" w14:textId="77777777" w:rsidR="00891EAE" w:rsidRPr="00612545" w:rsidRDefault="00891EAE" w:rsidP="00891EAE">
      <w:pPr>
        <w:autoSpaceDE w:val="0"/>
        <w:autoSpaceDN w:val="0"/>
        <w:adjustRightInd w:val="0"/>
        <w:ind w:firstLine="1036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1.2.</w:t>
      </w:r>
      <w:r w:rsidRPr="00612545">
        <w:rPr>
          <w:i/>
          <w:sz w:val="28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текстът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над 100 000 лв.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  <w:r w:rsidRPr="00612545">
        <w:rPr>
          <w:i/>
          <w:sz w:val="28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се заменя с текста „</w:t>
      </w:r>
      <w:r w:rsidRPr="00612545">
        <w:rPr>
          <w:rFonts w:eastAsia="Calibri"/>
          <w:b/>
          <w:bCs/>
          <w:i/>
          <w:color w:val="000000"/>
          <w:sz w:val="28"/>
          <w:lang w:eastAsia="en-US"/>
        </w:rPr>
        <w:t xml:space="preserve">над 100 000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лв. / </w:t>
      </w:r>
      <w:r w:rsidRPr="00612545">
        <w:rPr>
          <w:rFonts w:eastAsia="Calibri"/>
          <w:b/>
          <w:bCs/>
          <w:i/>
          <w:color w:val="000000"/>
          <w:sz w:val="28"/>
          <w:lang w:eastAsia="en-US"/>
        </w:rPr>
        <w:t>51 129,19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€“.</w:t>
      </w:r>
    </w:p>
    <w:p w14:paraId="74D6D958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2. В чл. 43, ал. 2 и ал. 3 слуд сумата „500лв“ се добавя </w:t>
      </w:r>
      <w:r w:rsidRPr="00612545">
        <w:rPr>
          <w:rFonts w:eastAsia="Calibri"/>
          <w:b/>
          <w:color w:val="000000"/>
          <w:sz w:val="28"/>
          <w:lang w:eastAsia="en-US"/>
        </w:rPr>
        <w:t>„/255,65€“;</w:t>
      </w:r>
    </w:p>
    <w:p w14:paraId="715CEE9D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3. В чл. 45, ал. 1 и ал. 2 слуд сумата „1000,00 лева“ се добавя </w:t>
      </w:r>
      <w:r w:rsidRPr="00612545">
        <w:rPr>
          <w:rFonts w:eastAsia="Calibri"/>
          <w:b/>
          <w:color w:val="000000"/>
          <w:sz w:val="28"/>
          <w:lang w:eastAsia="en-US"/>
        </w:rPr>
        <w:t>„/511,29 евро“.</w:t>
      </w:r>
    </w:p>
    <w:p w14:paraId="153B01BC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4. В чл. 68, ал. 4, т. 4 сумата „10лв.“ 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„10лв./5,11€“.</w:t>
      </w:r>
    </w:p>
    <w:p w14:paraId="13BE5727" w14:textId="77777777" w:rsidR="00891EAE" w:rsidRPr="00612545" w:rsidRDefault="00891EAE" w:rsidP="00891EAE">
      <w:pPr>
        <w:autoSpaceDE w:val="0"/>
        <w:autoSpaceDN w:val="0"/>
        <w:adjustRightInd w:val="0"/>
        <w:ind w:firstLine="720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5. В чл. 83, в края на изречението след цифрата „</w:t>
      </w:r>
      <w:r w:rsidRPr="00612545">
        <w:rPr>
          <w:rFonts w:eastAsia="Calibri"/>
          <w:color w:val="000000"/>
          <w:sz w:val="28"/>
          <w:lang w:val="en-US" w:eastAsia="en-US"/>
        </w:rPr>
        <w:t>30 000,00 лв.</w:t>
      </w:r>
      <w:r w:rsidRPr="00612545">
        <w:rPr>
          <w:rFonts w:eastAsia="Calibri"/>
          <w:color w:val="000000"/>
          <w:sz w:val="28"/>
          <w:lang w:eastAsia="en-US"/>
        </w:rPr>
        <w:t xml:space="preserve">“ се добавя </w:t>
      </w:r>
      <w:r w:rsidRPr="00612545">
        <w:rPr>
          <w:rFonts w:eastAsia="Calibri"/>
          <w:b/>
          <w:color w:val="000000"/>
          <w:sz w:val="28"/>
          <w:lang w:eastAsia="en-US"/>
        </w:rPr>
        <w:t>„/15338,76€“.</w:t>
      </w:r>
    </w:p>
    <w:p w14:paraId="08221C15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6. В § 9 от ЗР в текста цифрата „над 30 000,00 лв.</w:t>
      </w:r>
      <w:r w:rsidRPr="00612545">
        <w:rPr>
          <w:color w:val="232323"/>
          <w:sz w:val="32"/>
          <w:szCs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 xml:space="preserve">(тридесет хиляди лева)“ 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„над 30 000,00 лв.</w:t>
      </w:r>
      <w:r w:rsidRPr="00612545">
        <w:rPr>
          <w:color w:val="232323"/>
          <w:sz w:val="32"/>
          <w:szCs w:val="28"/>
          <w:lang w:val="en-US" w:eastAsia="en-US"/>
        </w:rPr>
        <w:t xml:space="preserve"> </w:t>
      </w:r>
      <w:r w:rsidRPr="00612545">
        <w:rPr>
          <w:rFonts w:eastAsia="Calibri"/>
          <w:b/>
          <w:color w:val="000000"/>
          <w:sz w:val="28"/>
          <w:lang w:eastAsia="en-US"/>
        </w:rPr>
        <w:t>(тридесет хиляди лева)/ 15338,76 € (петнадесет хиляди триста тридесет и осем евро и седемдесет и шест евро цента“.</w:t>
      </w:r>
    </w:p>
    <w:p w14:paraId="1F9C0BDA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</w:t>
      </w:r>
      <w:r w:rsidRPr="00612545">
        <w:rPr>
          <w:rFonts w:eastAsia="Calibri"/>
          <w:color w:val="000000"/>
          <w:sz w:val="28"/>
          <w:lang w:val="en-US" w:eastAsia="en-US"/>
        </w:rPr>
        <w:t>7</w:t>
      </w:r>
      <w:r w:rsidRPr="00612545">
        <w:rPr>
          <w:rFonts w:eastAsia="Calibri"/>
          <w:color w:val="000000"/>
          <w:sz w:val="28"/>
          <w:lang w:eastAsia="en-US"/>
        </w:rPr>
        <w:t>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</w:t>
      </w:r>
      <w:r w:rsidRPr="00612545">
        <w:rPr>
          <w:rFonts w:eastAsia="Calibri"/>
          <w:color w:val="000000"/>
          <w:sz w:val="28"/>
          <w:lang w:eastAsia="en-US"/>
        </w:rPr>
        <w:t>16 и § 17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407F62D7" w14:textId="77777777" w:rsidR="00891EAE" w:rsidRPr="00612545" w:rsidRDefault="00891EAE" w:rsidP="00891EAE">
      <w:pPr>
        <w:autoSpaceDE w:val="0"/>
        <w:autoSpaceDN w:val="0"/>
        <w:adjustRightInd w:val="0"/>
        <w:ind w:firstLine="105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16.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71FFB83B" w14:textId="77777777" w:rsidR="00891EAE" w:rsidRPr="00612545" w:rsidRDefault="00891EAE" w:rsidP="00891EAE">
      <w:pPr>
        <w:autoSpaceDE w:val="0"/>
        <w:autoSpaceDN w:val="0"/>
        <w:adjustRightInd w:val="0"/>
        <w:ind w:firstLine="105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17.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15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16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7A4B9F60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/>
        <w:jc w:val="both"/>
        <w:rPr>
          <w:b/>
          <w:sz w:val="28"/>
          <w:lang w:val="en-US" w:eastAsia="en-US"/>
        </w:rPr>
      </w:pPr>
    </w:p>
    <w:p w14:paraId="422E0E1A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bCs/>
          <w:i/>
          <w:color w:val="000000"/>
          <w:sz w:val="28"/>
        </w:rPr>
      </w:pPr>
      <w:r w:rsidRPr="00612545">
        <w:rPr>
          <w:b/>
          <w:color w:val="000000"/>
          <w:sz w:val="28"/>
          <w:lang w:eastAsia="en-US"/>
        </w:rPr>
        <w:t xml:space="preserve">8. </w:t>
      </w:r>
      <w:r w:rsidRPr="00612545">
        <w:rPr>
          <w:b/>
          <w:bCs/>
          <w:color w:val="000000"/>
          <w:sz w:val="28"/>
        </w:rPr>
        <w:t>Наредба № 11 за управление, ползване и разпореждане със земи от общински поземлен фонд</w:t>
      </w:r>
      <w:r w:rsidRPr="00612545">
        <w:rPr>
          <w:bCs/>
          <w:color w:val="000000"/>
          <w:sz w:val="28"/>
        </w:rPr>
        <w:t xml:space="preserve"> </w:t>
      </w:r>
      <w:r w:rsidRPr="00612545">
        <w:rPr>
          <w:bCs/>
          <w:i/>
          <w:color w:val="000000"/>
          <w:sz w:val="28"/>
        </w:rPr>
        <w:t>(Приета с Решение № 226 по Протокол № 20/ 23.12.2024 г., § 8 от Наредба № 27, пр. Решение № 275 по Протокол № 24/20.03.2025г.)</w:t>
      </w:r>
    </w:p>
    <w:p w14:paraId="7BDFC865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</w:p>
    <w:p w14:paraId="5317B96F" w14:textId="77777777" w:rsidR="00891EAE" w:rsidRPr="00612545" w:rsidRDefault="00891EAE" w:rsidP="00891EAE">
      <w:pPr>
        <w:tabs>
          <w:tab w:val="left" w:pos="966"/>
        </w:tabs>
        <w:autoSpaceDE w:val="0"/>
        <w:autoSpaceDN w:val="0"/>
        <w:adjustRightInd w:val="0"/>
        <w:ind w:firstLine="910"/>
        <w:jc w:val="both"/>
        <w:rPr>
          <w:b/>
          <w:bCs/>
          <w:color w:val="000000"/>
          <w:sz w:val="28"/>
          <w:lang w:val="en-US"/>
        </w:rPr>
      </w:pPr>
      <w:r w:rsidRPr="00612545">
        <w:rPr>
          <w:bCs/>
          <w:color w:val="000000"/>
          <w:sz w:val="28"/>
        </w:rPr>
        <w:t xml:space="preserve">§ 1. В Чл. 37 текстът „глоба от 500 лв. до 2000 лв.“ се заменя с текста </w:t>
      </w:r>
      <w:r w:rsidRPr="00612545">
        <w:rPr>
          <w:b/>
          <w:bCs/>
          <w:color w:val="000000"/>
          <w:sz w:val="28"/>
        </w:rPr>
        <w:t>„глоба от 500 лв./255,65€ до 2000 лв./1022,58€“</w:t>
      </w:r>
      <w:r w:rsidRPr="00612545">
        <w:rPr>
          <w:bCs/>
          <w:color w:val="000000"/>
          <w:sz w:val="28"/>
        </w:rPr>
        <w:t>, а текстът „имуществена санкция в размер от 2 000 лв. до 10 000 лв.“ се заменя с текста „</w:t>
      </w:r>
      <w:r w:rsidRPr="00612545">
        <w:rPr>
          <w:b/>
          <w:bCs/>
          <w:color w:val="000000"/>
          <w:sz w:val="28"/>
        </w:rPr>
        <w:t>имуществена санкция в размер от 2 000 лв./1022,58€ до 10 000 лв./ 5112,92€“</w:t>
      </w:r>
      <w:r w:rsidRPr="00612545">
        <w:rPr>
          <w:bCs/>
          <w:color w:val="000000"/>
          <w:sz w:val="28"/>
        </w:rPr>
        <w:t>.</w:t>
      </w:r>
    </w:p>
    <w:p w14:paraId="5031C325" w14:textId="77777777" w:rsidR="00891EAE" w:rsidRPr="00612545" w:rsidRDefault="00891EAE" w:rsidP="00891EAE">
      <w:pPr>
        <w:autoSpaceDE w:val="0"/>
        <w:autoSpaceDN w:val="0"/>
        <w:adjustRightInd w:val="0"/>
        <w:ind w:firstLine="924"/>
        <w:jc w:val="both"/>
        <w:rPr>
          <w:bCs/>
          <w:color w:val="000000"/>
          <w:sz w:val="28"/>
        </w:rPr>
      </w:pPr>
      <w:r w:rsidRPr="00612545">
        <w:rPr>
          <w:bCs/>
          <w:color w:val="000000"/>
          <w:sz w:val="28"/>
        </w:rPr>
        <w:t>§ 2. В Чл. 38 текстът „глоба от 500 лв. до 2000 лв.“ се заменя с текста „</w:t>
      </w:r>
      <w:r w:rsidRPr="00612545">
        <w:rPr>
          <w:b/>
          <w:bCs/>
          <w:color w:val="000000"/>
          <w:sz w:val="28"/>
        </w:rPr>
        <w:t>глоба от 500 лв./255,65€ до 2000 лв./1022,58€“</w:t>
      </w:r>
      <w:r w:rsidRPr="00612545">
        <w:rPr>
          <w:bCs/>
          <w:color w:val="000000"/>
          <w:sz w:val="28"/>
        </w:rPr>
        <w:t xml:space="preserve">, а текстът „имуществена санкция в размер от 2 000 лв. до 10 000 лв.“ се заменя с текста </w:t>
      </w:r>
      <w:r w:rsidRPr="00612545">
        <w:rPr>
          <w:b/>
          <w:bCs/>
          <w:color w:val="000000"/>
          <w:sz w:val="28"/>
        </w:rPr>
        <w:t>„имуществена санкция в размер от 2 000 лв./1022,58€ до 10 000 лв./ 5112,92€“.</w:t>
      </w:r>
    </w:p>
    <w:p w14:paraId="20184AE5" w14:textId="77777777" w:rsidR="00891EAE" w:rsidRPr="00612545" w:rsidRDefault="00891EAE" w:rsidP="00891EAE">
      <w:pPr>
        <w:autoSpaceDE w:val="0"/>
        <w:autoSpaceDN w:val="0"/>
        <w:adjustRightInd w:val="0"/>
        <w:ind w:firstLine="924"/>
        <w:jc w:val="both"/>
        <w:rPr>
          <w:bCs/>
          <w:color w:val="000000"/>
          <w:sz w:val="28"/>
        </w:rPr>
      </w:pPr>
      <w:r w:rsidRPr="00612545">
        <w:rPr>
          <w:bCs/>
          <w:color w:val="000000"/>
          <w:sz w:val="28"/>
        </w:rPr>
        <w:t>§ 3. В Чл. 39 текстът „глоба от 2 000 лв. до 10000 лв.“ се заменя с текста „</w:t>
      </w:r>
      <w:r w:rsidRPr="00612545">
        <w:rPr>
          <w:b/>
          <w:bCs/>
          <w:color w:val="000000"/>
          <w:sz w:val="28"/>
        </w:rPr>
        <w:t>глоба</w:t>
      </w:r>
      <w:r w:rsidRPr="00612545">
        <w:rPr>
          <w:bCs/>
          <w:color w:val="000000"/>
          <w:sz w:val="28"/>
        </w:rPr>
        <w:t xml:space="preserve"> </w:t>
      </w:r>
      <w:r w:rsidRPr="00612545">
        <w:rPr>
          <w:b/>
          <w:bCs/>
          <w:color w:val="000000"/>
          <w:sz w:val="28"/>
        </w:rPr>
        <w:t>от 2 000лв./ 1022,58€ до 10 000 лв./ 5112,92€“.</w:t>
      </w:r>
    </w:p>
    <w:p w14:paraId="5EFDEE9C" w14:textId="77777777" w:rsidR="00891EAE" w:rsidRPr="00612545" w:rsidRDefault="00891EAE" w:rsidP="00891EAE">
      <w:pPr>
        <w:autoSpaceDE w:val="0"/>
        <w:autoSpaceDN w:val="0"/>
        <w:adjustRightInd w:val="0"/>
        <w:ind w:left="28" w:firstLine="924"/>
        <w:jc w:val="both"/>
        <w:rPr>
          <w:bCs/>
          <w:color w:val="000000"/>
          <w:sz w:val="28"/>
        </w:rPr>
      </w:pPr>
      <w:r w:rsidRPr="00612545">
        <w:rPr>
          <w:bCs/>
          <w:color w:val="000000"/>
          <w:sz w:val="28"/>
        </w:rPr>
        <w:t>§ 4. В Чл. 40 текстът „глоба от 500 лв. до 2000 лв.“ се заменя с текста „</w:t>
      </w:r>
      <w:r w:rsidRPr="00612545">
        <w:rPr>
          <w:b/>
          <w:bCs/>
          <w:color w:val="000000"/>
          <w:sz w:val="28"/>
        </w:rPr>
        <w:t>глоба от 500 лв./255,65€ до 2000 лв./1022,58€“.</w:t>
      </w:r>
    </w:p>
    <w:p w14:paraId="4EB7B215" w14:textId="77777777" w:rsidR="00891EAE" w:rsidRPr="00612545" w:rsidRDefault="00891EAE" w:rsidP="00891EAE">
      <w:pPr>
        <w:autoSpaceDE w:val="0"/>
        <w:autoSpaceDN w:val="0"/>
        <w:adjustRightInd w:val="0"/>
        <w:ind w:firstLine="924"/>
        <w:jc w:val="both"/>
        <w:rPr>
          <w:bCs/>
          <w:color w:val="000000"/>
          <w:sz w:val="28"/>
        </w:rPr>
      </w:pPr>
      <w:r w:rsidRPr="00612545">
        <w:rPr>
          <w:bCs/>
          <w:color w:val="000000"/>
          <w:sz w:val="28"/>
        </w:rPr>
        <w:t>§ 5. В Чл.41:</w:t>
      </w:r>
    </w:p>
    <w:p w14:paraId="7837C08B" w14:textId="77777777" w:rsidR="00891EAE" w:rsidRPr="00612545" w:rsidRDefault="00891EAE" w:rsidP="00891EAE">
      <w:pPr>
        <w:autoSpaceDE w:val="0"/>
        <w:autoSpaceDN w:val="0"/>
        <w:adjustRightInd w:val="0"/>
        <w:ind w:firstLine="1232"/>
        <w:jc w:val="both"/>
        <w:rPr>
          <w:bCs/>
          <w:i/>
          <w:color w:val="000000"/>
          <w:sz w:val="28"/>
        </w:rPr>
      </w:pPr>
      <w:r w:rsidRPr="00612545">
        <w:rPr>
          <w:bCs/>
          <w:color w:val="000000"/>
          <w:sz w:val="28"/>
        </w:rPr>
        <w:t>5</w:t>
      </w:r>
      <w:r w:rsidRPr="00612545">
        <w:rPr>
          <w:bCs/>
          <w:i/>
          <w:color w:val="000000"/>
          <w:sz w:val="28"/>
        </w:rPr>
        <w:t>.1. текстът в ал. 1 „глоба от 500 лв. до 10000 лв.“ се заменя с текста „</w:t>
      </w:r>
      <w:r w:rsidRPr="00612545">
        <w:rPr>
          <w:b/>
          <w:bCs/>
          <w:i/>
          <w:color w:val="000000"/>
          <w:sz w:val="28"/>
        </w:rPr>
        <w:t>глоба от 500 лв./255,65€ до 10000 лв./5112,92 €“</w:t>
      </w:r>
      <w:r w:rsidRPr="00612545">
        <w:rPr>
          <w:bCs/>
          <w:i/>
          <w:color w:val="000000"/>
          <w:sz w:val="28"/>
        </w:rPr>
        <w:t>;</w:t>
      </w:r>
    </w:p>
    <w:p w14:paraId="0DE28A70" w14:textId="77777777" w:rsidR="00891EAE" w:rsidRPr="00612545" w:rsidRDefault="00891EAE" w:rsidP="00891EAE">
      <w:pPr>
        <w:autoSpaceDE w:val="0"/>
        <w:autoSpaceDN w:val="0"/>
        <w:adjustRightInd w:val="0"/>
        <w:ind w:firstLine="1232"/>
        <w:jc w:val="both"/>
        <w:rPr>
          <w:b/>
          <w:bCs/>
          <w:i/>
          <w:color w:val="000000"/>
          <w:sz w:val="28"/>
        </w:rPr>
      </w:pPr>
      <w:r w:rsidRPr="00612545">
        <w:rPr>
          <w:bCs/>
          <w:i/>
          <w:color w:val="000000"/>
          <w:sz w:val="28"/>
        </w:rPr>
        <w:t>5.2. текстът в ал. 2 „глоба от 250 до 500 лв.“</w:t>
      </w:r>
      <w:r w:rsidRPr="00612545">
        <w:rPr>
          <w:i/>
          <w:color w:val="000000"/>
          <w:sz w:val="28"/>
        </w:rPr>
        <w:t xml:space="preserve"> </w:t>
      </w:r>
      <w:r w:rsidRPr="00612545">
        <w:rPr>
          <w:bCs/>
          <w:i/>
          <w:color w:val="000000"/>
          <w:sz w:val="28"/>
        </w:rPr>
        <w:t>се заменя с текста „</w:t>
      </w:r>
      <w:r w:rsidRPr="00612545">
        <w:rPr>
          <w:b/>
          <w:bCs/>
          <w:i/>
          <w:color w:val="000000"/>
          <w:sz w:val="28"/>
        </w:rPr>
        <w:t>от</w:t>
      </w:r>
      <w:r w:rsidRPr="00612545">
        <w:rPr>
          <w:bCs/>
          <w:i/>
          <w:color w:val="000000"/>
          <w:sz w:val="28"/>
        </w:rPr>
        <w:t xml:space="preserve"> </w:t>
      </w:r>
      <w:r w:rsidRPr="00612545">
        <w:rPr>
          <w:b/>
          <w:bCs/>
          <w:i/>
          <w:color w:val="000000"/>
          <w:sz w:val="28"/>
        </w:rPr>
        <w:t>250 лв./127,82 € до 500</w:t>
      </w:r>
      <w:r w:rsidRPr="00612545">
        <w:rPr>
          <w:bCs/>
          <w:i/>
          <w:color w:val="000000"/>
          <w:sz w:val="28"/>
        </w:rPr>
        <w:t xml:space="preserve"> </w:t>
      </w:r>
      <w:r w:rsidRPr="00612545">
        <w:rPr>
          <w:b/>
          <w:bCs/>
          <w:i/>
          <w:color w:val="000000"/>
          <w:sz w:val="28"/>
        </w:rPr>
        <w:t>лв./255,65 €“;</w:t>
      </w:r>
    </w:p>
    <w:p w14:paraId="46E59A91" w14:textId="77777777" w:rsidR="00891EAE" w:rsidRPr="00612545" w:rsidRDefault="00891EAE" w:rsidP="00891EAE">
      <w:pPr>
        <w:autoSpaceDE w:val="0"/>
        <w:autoSpaceDN w:val="0"/>
        <w:adjustRightInd w:val="0"/>
        <w:ind w:firstLine="1232"/>
        <w:jc w:val="both"/>
        <w:rPr>
          <w:bCs/>
          <w:i/>
          <w:color w:val="000000"/>
          <w:sz w:val="28"/>
        </w:rPr>
      </w:pPr>
      <w:r w:rsidRPr="00612545">
        <w:rPr>
          <w:bCs/>
          <w:i/>
          <w:color w:val="000000"/>
          <w:sz w:val="28"/>
        </w:rPr>
        <w:t>5.3. в ал. 3 в края на изрението текстът „от 500 до 1000 лв.“ се заменя с текста „</w:t>
      </w:r>
      <w:r w:rsidRPr="00612545">
        <w:rPr>
          <w:b/>
          <w:bCs/>
          <w:i/>
          <w:color w:val="000000"/>
          <w:sz w:val="28"/>
        </w:rPr>
        <w:t>от 500 лв./255,65€ до 1000 лв./511,29 €“;</w:t>
      </w:r>
    </w:p>
    <w:p w14:paraId="71678922" w14:textId="77777777" w:rsidR="00891EAE" w:rsidRPr="00612545" w:rsidRDefault="00891EAE" w:rsidP="00891EAE">
      <w:pPr>
        <w:autoSpaceDE w:val="0"/>
        <w:autoSpaceDN w:val="0"/>
        <w:adjustRightInd w:val="0"/>
        <w:ind w:firstLine="1232"/>
        <w:jc w:val="both"/>
        <w:rPr>
          <w:bCs/>
          <w:i/>
          <w:color w:val="000000"/>
          <w:sz w:val="28"/>
        </w:rPr>
      </w:pPr>
      <w:r w:rsidRPr="00612545">
        <w:rPr>
          <w:bCs/>
          <w:i/>
          <w:color w:val="000000"/>
          <w:sz w:val="28"/>
        </w:rPr>
        <w:t xml:space="preserve">5.4. в ал. 4 текстът „глоба от 1000 до 2000 лв.“ се заменя с „глоба от </w:t>
      </w:r>
      <w:r w:rsidRPr="00612545">
        <w:rPr>
          <w:b/>
          <w:bCs/>
          <w:i/>
          <w:color w:val="000000"/>
          <w:sz w:val="28"/>
        </w:rPr>
        <w:t xml:space="preserve">1000 лв./511,29 € до 2 000лв./ 1022,58€“, </w:t>
      </w:r>
      <w:r w:rsidRPr="00612545">
        <w:rPr>
          <w:bCs/>
          <w:i/>
          <w:color w:val="000000"/>
          <w:sz w:val="28"/>
        </w:rPr>
        <w:t>а текстът „имуществена санкция от 5000 до 10 000 лв.“ се заменя с текста „</w:t>
      </w:r>
      <w:r w:rsidRPr="00612545">
        <w:rPr>
          <w:b/>
          <w:bCs/>
          <w:i/>
          <w:color w:val="000000"/>
          <w:sz w:val="28"/>
        </w:rPr>
        <w:t>от 5000 лв./ 2556,46 € до 10000 лв./5112,92 €“;</w:t>
      </w:r>
    </w:p>
    <w:p w14:paraId="2C04E31A" w14:textId="77777777" w:rsidR="00891EAE" w:rsidRPr="00612545" w:rsidRDefault="00891EAE" w:rsidP="00891EAE">
      <w:pPr>
        <w:autoSpaceDE w:val="0"/>
        <w:autoSpaceDN w:val="0"/>
        <w:adjustRightInd w:val="0"/>
        <w:ind w:firstLine="924"/>
        <w:jc w:val="both"/>
        <w:rPr>
          <w:bCs/>
          <w:color w:val="000000"/>
          <w:sz w:val="28"/>
        </w:rPr>
      </w:pPr>
      <w:r w:rsidRPr="00612545">
        <w:rPr>
          <w:bCs/>
          <w:color w:val="000000"/>
          <w:sz w:val="28"/>
        </w:rPr>
        <w:t xml:space="preserve">§ 6. В Чл. 42 текстът „глоба в размер от 500 лв. до 2000 лв.“ се заменя с текста  „глоба в размер </w:t>
      </w:r>
      <w:r w:rsidRPr="00612545">
        <w:rPr>
          <w:b/>
          <w:bCs/>
          <w:color w:val="000000"/>
          <w:sz w:val="28"/>
        </w:rPr>
        <w:t>от 500 лв./255,65€ до 2000 лв./1022,58€</w:t>
      </w:r>
      <w:r w:rsidRPr="00612545">
        <w:rPr>
          <w:bCs/>
          <w:color w:val="000000"/>
          <w:sz w:val="28"/>
        </w:rPr>
        <w:t xml:space="preserve">“, а текстът „имуществена санкция от 2000лв. до 10000 лв.“ се заменя от текста </w:t>
      </w:r>
      <w:r w:rsidRPr="00612545">
        <w:rPr>
          <w:b/>
          <w:bCs/>
          <w:color w:val="000000"/>
          <w:sz w:val="28"/>
        </w:rPr>
        <w:t>„имуществена санкция от 2000лв./1022,56€ до 10000 лв./5112,92€“.</w:t>
      </w:r>
    </w:p>
    <w:p w14:paraId="528918C3" w14:textId="77777777" w:rsidR="00891EAE" w:rsidRPr="00612545" w:rsidRDefault="00891EAE" w:rsidP="00891EAE">
      <w:pPr>
        <w:autoSpaceDE w:val="0"/>
        <w:autoSpaceDN w:val="0"/>
        <w:adjustRightInd w:val="0"/>
        <w:ind w:firstLine="924"/>
        <w:jc w:val="both"/>
        <w:rPr>
          <w:b/>
          <w:bCs/>
          <w:color w:val="000000"/>
          <w:sz w:val="28"/>
        </w:rPr>
      </w:pPr>
      <w:r w:rsidRPr="00612545">
        <w:rPr>
          <w:bCs/>
          <w:color w:val="000000"/>
          <w:sz w:val="28"/>
        </w:rPr>
        <w:t xml:space="preserve">§ 7. В Чл. 43 текстът „глоба от 500 лв. до 2000 лв.“ се заменя с текста  „глоба в размер </w:t>
      </w:r>
      <w:r w:rsidRPr="00612545">
        <w:rPr>
          <w:b/>
          <w:bCs/>
          <w:color w:val="000000"/>
          <w:sz w:val="28"/>
        </w:rPr>
        <w:t>от 500 лв./255,65€ до 2000 лв./1022,58€</w:t>
      </w:r>
      <w:r w:rsidRPr="00612545">
        <w:rPr>
          <w:bCs/>
          <w:color w:val="000000"/>
          <w:sz w:val="28"/>
        </w:rPr>
        <w:t>“, а текстът „имуществена санкция от 2000лв. до 10000 лв.“</w:t>
      </w:r>
      <w:r w:rsidRPr="00612545">
        <w:rPr>
          <w:bCs/>
          <w:sz w:val="28"/>
        </w:rPr>
        <w:t xml:space="preserve"> </w:t>
      </w:r>
      <w:r w:rsidRPr="00612545">
        <w:rPr>
          <w:bCs/>
          <w:color w:val="000000"/>
          <w:sz w:val="28"/>
        </w:rPr>
        <w:t xml:space="preserve">се заменя от текста </w:t>
      </w:r>
      <w:r w:rsidRPr="00612545">
        <w:rPr>
          <w:b/>
          <w:bCs/>
          <w:color w:val="000000"/>
          <w:sz w:val="28"/>
        </w:rPr>
        <w:t>„имуществена санкция от 2000лв./1022,56€ до 10000 лв./5112,92€“.</w:t>
      </w:r>
    </w:p>
    <w:p w14:paraId="7087D325" w14:textId="77777777" w:rsidR="00891EAE" w:rsidRPr="00612545" w:rsidRDefault="00891EAE" w:rsidP="00891EAE">
      <w:pPr>
        <w:autoSpaceDE w:val="0"/>
        <w:autoSpaceDN w:val="0"/>
        <w:adjustRightInd w:val="0"/>
        <w:ind w:firstLine="92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bCs/>
          <w:sz w:val="28"/>
        </w:rPr>
        <w:t xml:space="preserve">§ 8.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</w:t>
      </w:r>
      <w:r w:rsidRPr="00612545">
        <w:rPr>
          <w:rFonts w:eastAsia="Calibri"/>
          <w:color w:val="000000"/>
          <w:sz w:val="28"/>
          <w:lang w:eastAsia="en-US"/>
        </w:rPr>
        <w:t>9 и § 10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25BC1845" w14:textId="77777777" w:rsidR="00891EAE" w:rsidRPr="00612545" w:rsidRDefault="00891EAE" w:rsidP="00891EAE">
      <w:pPr>
        <w:autoSpaceDE w:val="0"/>
        <w:autoSpaceDN w:val="0"/>
        <w:adjustRightInd w:val="0"/>
        <w:ind w:firstLine="121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9.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3BFBE336" w14:textId="77777777" w:rsidR="00891EAE" w:rsidRPr="00612545" w:rsidRDefault="00891EAE" w:rsidP="00891EAE">
      <w:pPr>
        <w:autoSpaceDE w:val="0"/>
        <w:autoSpaceDN w:val="0"/>
        <w:adjustRightInd w:val="0"/>
        <w:ind w:firstLine="121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10.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8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9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494867C8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79C24356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</w:rPr>
      </w:pPr>
      <w:r w:rsidRPr="00612545">
        <w:rPr>
          <w:b/>
          <w:bCs/>
          <w:color w:val="000000"/>
          <w:sz w:val="28"/>
          <w:lang w:eastAsia="en-US"/>
        </w:rPr>
        <w:t>9.</w:t>
      </w:r>
      <w:r w:rsidRPr="00612545">
        <w:rPr>
          <w:bCs/>
          <w:color w:val="000000"/>
          <w:sz w:val="28"/>
        </w:rPr>
        <w:t xml:space="preserve"> </w:t>
      </w:r>
      <w:r w:rsidRPr="00612545">
        <w:rPr>
          <w:b/>
          <w:bCs/>
          <w:color w:val="000000"/>
          <w:sz w:val="28"/>
        </w:rPr>
        <w:t>Наредба № 15 за условията и реда за поставяне и премахване на преместваеми обекти и елементи на градското обзавеждане на територията на община Иваново по чл. 56, ал. 2 от ЗУТ</w:t>
      </w:r>
      <w:r w:rsidRPr="00612545">
        <w:rPr>
          <w:bCs/>
          <w:color w:val="000000"/>
          <w:sz w:val="28"/>
        </w:rPr>
        <w:t xml:space="preserve"> </w:t>
      </w:r>
      <w:r w:rsidRPr="00612545">
        <w:rPr>
          <w:bCs/>
          <w:i/>
          <w:color w:val="000000"/>
          <w:sz w:val="28"/>
        </w:rPr>
        <w:t>(</w:t>
      </w:r>
      <w:r w:rsidRPr="00612545">
        <w:rPr>
          <w:i/>
          <w:color w:val="000000"/>
          <w:sz w:val="28"/>
        </w:rPr>
        <w:t>Приета с Решение № 460 по Протокол № 55/27.01.2011г., изм. с Решение № 49/09.01.2017 г. постановено по адм. дело № 263/2016 г. по описа на АС-Русе, изм. и доп. с Решение № 86 по Протокол № 8/21.03.2024 г., § 9 от Наредба № 27, пр. Решение № 275 по Протокол № 24/20.03.2025г.)</w:t>
      </w:r>
    </w:p>
    <w:p w14:paraId="2C9E38B9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</w:rPr>
      </w:pPr>
    </w:p>
    <w:p w14:paraId="4CF2DC0F" w14:textId="77777777" w:rsidR="00891EAE" w:rsidRPr="00612545" w:rsidRDefault="00891EAE" w:rsidP="00891EAE">
      <w:pPr>
        <w:autoSpaceDE w:val="0"/>
        <w:autoSpaceDN w:val="0"/>
        <w:adjustRightInd w:val="0"/>
        <w:ind w:firstLine="980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1. В </w:t>
      </w:r>
      <w:r w:rsidRPr="00612545">
        <w:rPr>
          <w:rFonts w:eastAsia="Calibri"/>
          <w:color w:val="000000"/>
          <w:sz w:val="28"/>
          <w:lang w:val="en-US" w:eastAsia="en-US"/>
        </w:rPr>
        <w:t>Чл. 87</w:t>
      </w:r>
      <w:r w:rsidRPr="00612545">
        <w:rPr>
          <w:rFonts w:eastAsia="Calibri"/>
          <w:color w:val="000000"/>
          <w:sz w:val="28"/>
          <w:lang w:eastAsia="en-US"/>
        </w:rPr>
        <w:t xml:space="preserve">: </w:t>
      </w:r>
    </w:p>
    <w:p w14:paraId="1BF116E6" w14:textId="77777777" w:rsidR="00891EAE" w:rsidRPr="00612545" w:rsidRDefault="00891EAE" w:rsidP="00891EAE">
      <w:pPr>
        <w:autoSpaceDE w:val="0"/>
        <w:autoSpaceDN w:val="0"/>
        <w:adjustRightInd w:val="0"/>
        <w:ind w:firstLine="1400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1.1. текстът в ал. 1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глоба от 100 до 1000 лева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замества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„глоба от 100 лв. / 51,13 € до 1000 лв</w:t>
      </w:r>
      <w:r w:rsidRPr="00612545">
        <w:rPr>
          <w:rFonts w:eastAsia="Calibri"/>
          <w:b/>
          <w:bCs/>
          <w:i/>
          <w:color w:val="000000"/>
          <w:sz w:val="28"/>
          <w:lang w:eastAsia="en-US"/>
        </w:rPr>
        <w:t>./511,29 €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“;</w:t>
      </w:r>
    </w:p>
    <w:p w14:paraId="0B083B2B" w14:textId="77777777" w:rsidR="00891EAE" w:rsidRPr="00612545" w:rsidRDefault="00891EAE" w:rsidP="00891EAE">
      <w:pPr>
        <w:tabs>
          <w:tab w:val="left" w:pos="966"/>
        </w:tabs>
        <w:autoSpaceDE w:val="0"/>
        <w:autoSpaceDN w:val="0"/>
        <w:adjustRightInd w:val="0"/>
        <w:ind w:firstLine="980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val="en-US" w:eastAsia="en-US"/>
        </w:rPr>
        <w:tab/>
      </w:r>
      <w:r w:rsidRPr="00612545">
        <w:rPr>
          <w:rFonts w:eastAsia="Calibri"/>
          <w:i/>
          <w:color w:val="000000"/>
          <w:sz w:val="28"/>
          <w:lang w:eastAsia="en-US"/>
        </w:rPr>
        <w:t xml:space="preserve">1.2. текстът в ал. 2 „имуществена санкция от 200 до 4000 лева“ се замества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„имуществена санкция от 200 лв./102,26€ до 4000 лв./2045,17€“.</w:t>
      </w:r>
    </w:p>
    <w:p w14:paraId="55D28A48" w14:textId="77777777" w:rsidR="00891EAE" w:rsidRPr="00612545" w:rsidRDefault="00891EAE" w:rsidP="00891EAE">
      <w:pPr>
        <w:tabs>
          <w:tab w:val="left" w:pos="714"/>
        </w:tabs>
        <w:autoSpaceDE w:val="0"/>
        <w:autoSpaceDN w:val="0"/>
        <w:adjustRightInd w:val="0"/>
        <w:ind w:firstLine="980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2. В </w:t>
      </w:r>
      <w:r w:rsidRPr="00612545">
        <w:rPr>
          <w:rFonts w:eastAsia="Calibri"/>
          <w:color w:val="000000"/>
          <w:sz w:val="28"/>
          <w:lang w:val="en-US" w:eastAsia="en-US"/>
        </w:rPr>
        <w:t>Чл. 8</w:t>
      </w:r>
      <w:r w:rsidRPr="00612545">
        <w:rPr>
          <w:rFonts w:eastAsia="Calibri"/>
          <w:color w:val="000000"/>
          <w:sz w:val="28"/>
          <w:lang w:eastAsia="en-US"/>
        </w:rPr>
        <w:t xml:space="preserve">8 в края на текста сумите „глоба </w:t>
      </w:r>
      <w:r w:rsidRPr="00612545">
        <w:rPr>
          <w:rFonts w:eastAsia="Calibri"/>
          <w:color w:val="000000"/>
          <w:sz w:val="28"/>
          <w:lang w:val="en-US" w:eastAsia="en-US"/>
        </w:rPr>
        <w:t>от 100 до 500 лева</w:t>
      </w:r>
      <w:r w:rsidRPr="00612545">
        <w:rPr>
          <w:rFonts w:eastAsia="Calibri"/>
          <w:color w:val="000000"/>
          <w:sz w:val="28"/>
          <w:lang w:eastAsia="en-US"/>
        </w:rPr>
        <w:t xml:space="preserve">“ се заменят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„глоба от 100 лв. / 51,13 € до 500 лв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./255,65 €</w:t>
      </w:r>
      <w:r w:rsidRPr="00612545">
        <w:rPr>
          <w:rFonts w:eastAsia="Calibri"/>
          <w:b/>
          <w:color w:val="000000"/>
          <w:sz w:val="28"/>
          <w:lang w:eastAsia="en-US"/>
        </w:rPr>
        <w:t>“.</w:t>
      </w:r>
    </w:p>
    <w:p w14:paraId="090FC5B3" w14:textId="77777777" w:rsidR="00891EAE" w:rsidRPr="00612545" w:rsidRDefault="00891EAE" w:rsidP="00891EAE">
      <w:pPr>
        <w:tabs>
          <w:tab w:val="left" w:pos="714"/>
        </w:tabs>
        <w:autoSpaceDE w:val="0"/>
        <w:autoSpaceDN w:val="0"/>
        <w:adjustRightInd w:val="0"/>
        <w:ind w:firstLine="980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b/>
          <w:color w:val="000000"/>
          <w:sz w:val="28"/>
          <w:lang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3. В Чл. 92 текстът „</w:t>
      </w:r>
      <w:r w:rsidRPr="00612545">
        <w:rPr>
          <w:rFonts w:eastAsia="Calibri"/>
          <w:color w:val="000000"/>
          <w:sz w:val="28"/>
          <w:lang w:val="en-US" w:eastAsia="en-US"/>
        </w:rPr>
        <w:t>глоба до 100 лв.</w:t>
      </w:r>
      <w:r w:rsidRPr="00612545">
        <w:rPr>
          <w:rFonts w:eastAsia="Calibri"/>
          <w:color w:val="000000"/>
          <w:sz w:val="28"/>
          <w:lang w:eastAsia="en-US"/>
        </w:rPr>
        <w:t xml:space="preserve">“, 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„глоба до 100 лв. / 51,13 €“, </w:t>
      </w:r>
      <w:r w:rsidRPr="00612545">
        <w:rPr>
          <w:rFonts w:eastAsia="Calibri"/>
          <w:color w:val="000000"/>
          <w:sz w:val="28"/>
          <w:lang w:eastAsia="en-US"/>
        </w:rPr>
        <w:t xml:space="preserve">текстът 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„имуществена  санкция до 300 лева“ се заменя с текста „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имуществена  санкция до 300 лева / 153,39 евро“, </w:t>
      </w:r>
      <w:r w:rsidRPr="00612545">
        <w:rPr>
          <w:rFonts w:eastAsia="Calibri"/>
          <w:color w:val="000000"/>
          <w:sz w:val="28"/>
          <w:lang w:eastAsia="en-US"/>
        </w:rPr>
        <w:t>в края на абзаца след цифрата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  </w:t>
      </w: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color w:val="000000"/>
          <w:sz w:val="28"/>
          <w:lang w:val="en-US" w:eastAsia="en-US"/>
        </w:rPr>
        <w:t>до 1000 лева</w:t>
      </w:r>
      <w:r w:rsidRPr="00612545">
        <w:rPr>
          <w:rFonts w:eastAsia="Calibri"/>
          <w:color w:val="000000"/>
          <w:sz w:val="28"/>
          <w:lang w:eastAsia="en-US"/>
        </w:rPr>
        <w:t xml:space="preserve">“ се заменя с </w:t>
      </w:r>
      <w:r w:rsidRPr="00612545">
        <w:rPr>
          <w:rFonts w:eastAsia="Calibri"/>
          <w:b/>
          <w:color w:val="000000"/>
          <w:sz w:val="28"/>
          <w:lang w:eastAsia="en-US"/>
        </w:rPr>
        <w:t>„до 1000 лв./511,29 €“.</w:t>
      </w:r>
    </w:p>
    <w:p w14:paraId="3D2019D4" w14:textId="77777777" w:rsidR="00891EAE" w:rsidRPr="00612545" w:rsidRDefault="00891EAE" w:rsidP="00891EAE">
      <w:pPr>
        <w:tabs>
          <w:tab w:val="left" w:pos="700"/>
        </w:tabs>
        <w:autoSpaceDE w:val="0"/>
        <w:autoSpaceDN w:val="0"/>
        <w:adjustRightInd w:val="0"/>
        <w:ind w:firstLine="98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 § 4.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</w:t>
      </w:r>
      <w:r w:rsidRPr="00612545">
        <w:rPr>
          <w:rFonts w:eastAsia="Calibri"/>
          <w:color w:val="000000"/>
          <w:sz w:val="28"/>
          <w:lang w:eastAsia="en-US"/>
        </w:rPr>
        <w:t>11 и § 12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138B9D87" w14:textId="77777777" w:rsidR="00891EAE" w:rsidRPr="00612545" w:rsidRDefault="00891EAE" w:rsidP="00891EAE">
      <w:pPr>
        <w:autoSpaceDE w:val="0"/>
        <w:autoSpaceDN w:val="0"/>
        <w:adjustRightInd w:val="0"/>
        <w:ind w:firstLine="137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color w:val="000000"/>
          <w:sz w:val="28"/>
        </w:rPr>
        <w:t xml:space="preserve">§ 11.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6E2710C4" w14:textId="77777777" w:rsidR="00891EAE" w:rsidRPr="00612545" w:rsidRDefault="00891EAE" w:rsidP="00891EAE">
      <w:pPr>
        <w:autoSpaceDE w:val="0"/>
        <w:autoSpaceDN w:val="0"/>
        <w:adjustRightInd w:val="0"/>
        <w:ind w:firstLine="1372"/>
        <w:jc w:val="both"/>
        <w:rPr>
          <w:color w:val="000000"/>
          <w:sz w:val="28"/>
        </w:rPr>
      </w:pPr>
      <w:r w:rsidRPr="00612545">
        <w:rPr>
          <w:color w:val="000000"/>
          <w:sz w:val="28"/>
        </w:rPr>
        <w:t xml:space="preserve">§ 12. „Разпоредбите на § 10 и § 11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6BBB2F67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07167A88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8"/>
          <w:lang w:eastAsia="en-US"/>
        </w:rPr>
      </w:pPr>
      <w:r w:rsidRPr="00612545">
        <w:rPr>
          <w:b/>
          <w:color w:val="000000"/>
          <w:sz w:val="28"/>
          <w:lang w:eastAsia="en-US"/>
        </w:rPr>
        <w:t xml:space="preserve">10.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Наредба № 16 за определяне на реда за управление на горските територии - общинска собственост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(Приета с Решение № 247 по Протокол № 29/21.06.2013 г., изм. и доп. Решение № 555 по Протокол № 51/23.05.2019 г., Решение № 198 по Протокол № 16/24.10.2024 г., § 10 от Наредба № 27, пр. Решение № 275 по Протокол № 24/20.03.2025г.)</w:t>
      </w:r>
    </w:p>
    <w:p w14:paraId="04676D7B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/>
          <w:color w:val="000000"/>
          <w:sz w:val="28"/>
          <w:lang w:eastAsia="en-US"/>
        </w:rPr>
      </w:pPr>
    </w:p>
    <w:p w14:paraId="0EDFB265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1. В </w:t>
      </w:r>
      <w:r w:rsidRPr="00612545">
        <w:rPr>
          <w:rFonts w:eastAsia="Calibri"/>
          <w:color w:val="000000"/>
          <w:sz w:val="28"/>
          <w:lang w:val="en-US" w:eastAsia="en-US"/>
        </w:rPr>
        <w:t>Чл. 66</w:t>
      </w:r>
      <w:r w:rsidRPr="00612545">
        <w:rPr>
          <w:rFonts w:eastAsia="Calibri"/>
          <w:color w:val="000000"/>
          <w:sz w:val="28"/>
          <w:lang w:eastAsia="en-US"/>
        </w:rPr>
        <w:t>:</w:t>
      </w:r>
    </w:p>
    <w:p w14:paraId="36CB94B3" w14:textId="77777777" w:rsidR="00891EAE" w:rsidRPr="00612545" w:rsidRDefault="00891EAE" w:rsidP="00891EAE">
      <w:pPr>
        <w:autoSpaceDE w:val="0"/>
        <w:autoSpaceDN w:val="0"/>
        <w:adjustRightInd w:val="0"/>
        <w:ind w:firstLine="993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 xml:space="preserve">1.1. в ал. </w:t>
      </w:r>
      <w:r w:rsidRPr="00612545">
        <w:rPr>
          <w:rFonts w:eastAsia="Calibri"/>
          <w:i/>
          <w:color w:val="000000"/>
          <w:sz w:val="28"/>
          <w:lang w:val="en-US" w:eastAsia="en-US"/>
        </w:rPr>
        <w:t>1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текстът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50 до 300 лв.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„от 50 лв./25,56 €  до 300 лв./153,39€“;</w:t>
      </w:r>
    </w:p>
    <w:p w14:paraId="3B145FDC" w14:textId="77777777" w:rsidR="00891EAE" w:rsidRPr="00612545" w:rsidRDefault="00891EAE" w:rsidP="00891EAE">
      <w:pPr>
        <w:autoSpaceDE w:val="0"/>
        <w:autoSpaceDN w:val="0"/>
        <w:adjustRightInd w:val="0"/>
        <w:ind w:firstLine="993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1.2.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в ал. 2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текстът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100 до 500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“, 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„от 100 лв. / 51,13 € до 500 лв. / 255,65 €“.</w:t>
      </w:r>
    </w:p>
    <w:p w14:paraId="17AE43AE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2. В </w:t>
      </w:r>
      <w:r w:rsidRPr="00612545">
        <w:rPr>
          <w:rFonts w:eastAsia="Calibri"/>
          <w:color w:val="000000"/>
          <w:sz w:val="28"/>
          <w:lang w:val="en-US" w:eastAsia="en-US"/>
        </w:rPr>
        <w:t>Чл. 67</w:t>
      </w:r>
      <w:r w:rsidRPr="00612545">
        <w:rPr>
          <w:rFonts w:eastAsia="Calibri"/>
          <w:color w:val="000000"/>
          <w:sz w:val="28"/>
          <w:lang w:eastAsia="en-US"/>
        </w:rPr>
        <w:t>: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</w:p>
    <w:p w14:paraId="13672C00" w14:textId="77777777" w:rsidR="00891EAE" w:rsidRPr="00612545" w:rsidRDefault="00891EAE" w:rsidP="00891EAE">
      <w:pPr>
        <w:autoSpaceDE w:val="0"/>
        <w:autoSpaceDN w:val="0"/>
        <w:adjustRightInd w:val="0"/>
        <w:ind w:firstLine="1008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 xml:space="preserve">2.1. в ал. </w:t>
      </w:r>
      <w:r w:rsidRPr="00612545">
        <w:rPr>
          <w:rFonts w:eastAsia="Calibri"/>
          <w:i/>
          <w:color w:val="000000"/>
          <w:sz w:val="28"/>
          <w:lang w:val="en-US" w:eastAsia="en-US"/>
        </w:rPr>
        <w:t>1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текстът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50 до 300</w:t>
      </w:r>
      <w:r w:rsidRPr="00612545">
        <w:rPr>
          <w:rFonts w:eastAsia="Calibri"/>
          <w:i/>
          <w:color w:val="000000"/>
          <w:sz w:val="28"/>
          <w:lang w:eastAsia="en-US"/>
        </w:rPr>
        <w:t>0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лв.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„от 50 лв./25,56 €  до 3000 лв./1533,88€“;</w:t>
      </w:r>
    </w:p>
    <w:p w14:paraId="780FC1E8" w14:textId="77777777" w:rsidR="00891EAE" w:rsidRPr="00612545" w:rsidRDefault="00891EAE" w:rsidP="00891EAE">
      <w:pPr>
        <w:autoSpaceDE w:val="0"/>
        <w:autoSpaceDN w:val="0"/>
        <w:adjustRightInd w:val="0"/>
        <w:ind w:firstLine="1008"/>
        <w:jc w:val="both"/>
        <w:rPr>
          <w:rFonts w:eastAsia="Calibri"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2.2.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в ал. 2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текстът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100 до 50</w:t>
      </w:r>
      <w:r w:rsidRPr="00612545">
        <w:rPr>
          <w:rFonts w:eastAsia="Calibri"/>
          <w:i/>
          <w:color w:val="000000"/>
          <w:sz w:val="28"/>
          <w:lang w:eastAsia="en-US"/>
        </w:rPr>
        <w:t>0</w:t>
      </w:r>
      <w:r w:rsidRPr="00612545">
        <w:rPr>
          <w:rFonts w:eastAsia="Calibri"/>
          <w:i/>
          <w:color w:val="000000"/>
          <w:sz w:val="28"/>
          <w:lang w:val="en-US" w:eastAsia="en-US"/>
        </w:rPr>
        <w:t>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“, 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„от 100 лв./51,13 € до 500 лв./2556,46 €“.</w:t>
      </w:r>
    </w:p>
    <w:p w14:paraId="0F8ECD2E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3.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създават нови § 9 и § 10 със следните текстове:</w:t>
      </w:r>
    </w:p>
    <w:p w14:paraId="746226C3" w14:textId="77777777" w:rsidR="00891EAE" w:rsidRPr="00612545" w:rsidRDefault="00891EAE" w:rsidP="00891EAE">
      <w:pPr>
        <w:autoSpaceDE w:val="0"/>
        <w:autoSpaceDN w:val="0"/>
        <w:adjustRightInd w:val="0"/>
        <w:ind w:firstLine="100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9.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74760ADC" w14:textId="77777777" w:rsidR="00891EAE" w:rsidRPr="00612545" w:rsidRDefault="00891EAE" w:rsidP="00891EAE">
      <w:pPr>
        <w:autoSpaceDE w:val="0"/>
        <w:autoSpaceDN w:val="0"/>
        <w:adjustRightInd w:val="0"/>
        <w:ind w:firstLine="100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10.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8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9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6F8B9C38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59F50BC0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/>
          <w:color w:val="000000"/>
          <w:sz w:val="28"/>
          <w:lang w:eastAsia="en-US"/>
        </w:rPr>
      </w:pPr>
      <w:r w:rsidRPr="00612545">
        <w:rPr>
          <w:b/>
          <w:color w:val="000000"/>
          <w:sz w:val="28"/>
          <w:lang w:eastAsia="en-US"/>
        </w:rPr>
        <w:t>11.</w:t>
      </w:r>
      <w:r w:rsidRPr="00612545">
        <w:rPr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Наредба № 17 за притежаване, отглеждане и контрол на животни на територията на Община Иваново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 xml:space="preserve"> (Приета с Решение № 433 по Протокол № 42/23.08.2018 г., § 11 от Наредба № 27, пр. Решение № 275 по Протокол № 24/20.03.2025г.)</w:t>
      </w:r>
    </w:p>
    <w:p w14:paraId="28D0A4E2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lang w:eastAsia="en-US"/>
        </w:rPr>
      </w:pPr>
    </w:p>
    <w:p w14:paraId="67524DA9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1. В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Чл. 23. </w:t>
      </w:r>
      <w:r w:rsidRPr="00612545">
        <w:rPr>
          <w:rFonts w:eastAsia="Calibri"/>
          <w:color w:val="000000"/>
          <w:sz w:val="28"/>
          <w:lang w:eastAsia="en-US"/>
        </w:rPr>
        <w:t>сумите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color w:val="000000"/>
          <w:sz w:val="28"/>
          <w:lang w:val="en-US" w:eastAsia="en-US"/>
        </w:rPr>
        <w:t>от 150 до 1000 лв.</w:t>
      </w:r>
      <w:r w:rsidRPr="00612545">
        <w:rPr>
          <w:rFonts w:eastAsia="Calibri"/>
          <w:color w:val="000000"/>
          <w:sz w:val="28"/>
          <w:lang w:eastAsia="en-US"/>
        </w:rPr>
        <w:t xml:space="preserve">“ се заменят с </w:t>
      </w:r>
      <w:r w:rsidRPr="00612545">
        <w:rPr>
          <w:rFonts w:eastAsia="Calibri"/>
          <w:b/>
          <w:color w:val="000000"/>
          <w:sz w:val="28"/>
          <w:lang w:eastAsia="en-US"/>
        </w:rPr>
        <w:t>„</w:t>
      </w:r>
      <w:r w:rsidRPr="00612545">
        <w:rPr>
          <w:rFonts w:eastAsia="Calibri"/>
          <w:b/>
          <w:color w:val="000000"/>
          <w:sz w:val="28"/>
          <w:lang w:val="en-US" w:eastAsia="en-US"/>
        </w:rPr>
        <w:t>от 150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 лв./76,69€</w:t>
      </w:r>
      <w:r w:rsidRPr="00612545">
        <w:rPr>
          <w:rFonts w:eastAsia="Calibri"/>
          <w:b/>
          <w:color w:val="000000"/>
          <w:sz w:val="28"/>
          <w:lang w:val="en-US" w:eastAsia="en-US"/>
        </w:rPr>
        <w:t xml:space="preserve"> до 1000 лв.</w:t>
      </w:r>
      <w:r w:rsidRPr="00612545">
        <w:rPr>
          <w:rFonts w:eastAsia="Calibri"/>
          <w:b/>
          <w:color w:val="000000"/>
          <w:sz w:val="28"/>
          <w:lang w:eastAsia="en-US"/>
        </w:rPr>
        <w:t>/511,29€“.</w:t>
      </w:r>
    </w:p>
    <w:p w14:paraId="5B7A4B3F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2. В </w:t>
      </w:r>
      <w:r w:rsidRPr="00612545">
        <w:rPr>
          <w:rFonts w:eastAsia="Calibri"/>
          <w:color w:val="000000"/>
          <w:sz w:val="28"/>
          <w:lang w:val="en-US" w:eastAsia="en-US"/>
        </w:rPr>
        <w:t>Чл. 24</w:t>
      </w:r>
      <w:r w:rsidRPr="00612545">
        <w:rPr>
          <w:rFonts w:eastAsia="Calibri"/>
          <w:color w:val="000000"/>
          <w:sz w:val="28"/>
          <w:lang w:eastAsia="en-US"/>
        </w:rPr>
        <w:t>:</w:t>
      </w:r>
    </w:p>
    <w:p w14:paraId="7DA59D94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2.</w:t>
      </w:r>
      <w:r w:rsidRPr="00612545">
        <w:rPr>
          <w:rFonts w:eastAsia="Calibri"/>
          <w:color w:val="000000"/>
          <w:sz w:val="28"/>
          <w:lang w:val="en-US" w:eastAsia="en-US"/>
        </w:rPr>
        <w:t>1</w:t>
      </w:r>
      <w:r w:rsidRPr="00612545">
        <w:rPr>
          <w:rFonts w:eastAsia="Calibri"/>
          <w:color w:val="000000"/>
          <w:sz w:val="28"/>
          <w:lang w:eastAsia="en-US"/>
        </w:rPr>
        <w:t>. в ал. 1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текстът „</w:t>
      </w:r>
      <w:r w:rsidRPr="00612545">
        <w:rPr>
          <w:rFonts w:eastAsia="Calibri"/>
          <w:color w:val="000000"/>
          <w:sz w:val="28"/>
          <w:lang w:val="en-US" w:eastAsia="en-US"/>
        </w:rPr>
        <w:t>от 300 до 500 лв</w:t>
      </w:r>
      <w:r w:rsidRPr="00612545">
        <w:rPr>
          <w:rFonts w:eastAsia="Calibri"/>
          <w:color w:val="000000"/>
          <w:sz w:val="28"/>
          <w:lang w:eastAsia="en-US"/>
        </w:rPr>
        <w:t xml:space="preserve">.“ 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„от 300лв./153,39€ до 500 лв./255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,65 €“</w:t>
      </w:r>
      <w:r w:rsidRPr="00612545">
        <w:rPr>
          <w:rFonts w:eastAsia="Calibri"/>
          <w:i/>
          <w:color w:val="000000"/>
          <w:sz w:val="28"/>
          <w:lang w:eastAsia="en-US"/>
        </w:rPr>
        <w:t>, в края на изречеинето сумите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500 до 1000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 се заменят с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>от 500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 лв./255,65€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 xml:space="preserve"> до 1000 лв.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/511,29 €“;</w:t>
      </w:r>
    </w:p>
    <w:p w14:paraId="559B33F8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b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2.</w:t>
      </w:r>
      <w:r w:rsidRPr="00612545">
        <w:rPr>
          <w:rFonts w:eastAsia="Calibri"/>
          <w:i/>
          <w:color w:val="000000"/>
          <w:sz w:val="28"/>
          <w:lang w:val="en-US" w:eastAsia="en-US"/>
        </w:rPr>
        <w:t>2</w:t>
      </w:r>
      <w:r w:rsidRPr="00612545">
        <w:rPr>
          <w:rFonts w:eastAsia="Calibri"/>
          <w:i/>
          <w:color w:val="000000"/>
          <w:sz w:val="28"/>
          <w:lang w:eastAsia="en-US"/>
        </w:rPr>
        <w:t>.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в ал. 2 текстът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1000 до 3000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 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„от 1000 лв. /511,29 € до 3000 лв./1533,88€“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>края на изречеинето сумите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2000 до 5000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 се заменят с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 xml:space="preserve">от 2000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лв. / 1022,58 € 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>до 5000 лв.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 / 2556,46€“.</w:t>
      </w:r>
    </w:p>
    <w:p w14:paraId="3E259F04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3. В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Чл. 26 </w:t>
      </w:r>
      <w:r w:rsidRPr="00612545">
        <w:rPr>
          <w:rFonts w:eastAsia="Calibri"/>
          <w:color w:val="000000"/>
          <w:sz w:val="28"/>
          <w:lang w:eastAsia="en-US"/>
        </w:rPr>
        <w:t>сумите „</w:t>
      </w:r>
      <w:r w:rsidRPr="00612545">
        <w:rPr>
          <w:rFonts w:eastAsia="Calibri"/>
          <w:color w:val="000000"/>
          <w:sz w:val="28"/>
          <w:lang w:val="en-US" w:eastAsia="en-US"/>
        </w:rPr>
        <w:t>от 500 до 1000 лв.</w:t>
      </w:r>
      <w:r w:rsidRPr="00612545">
        <w:rPr>
          <w:rFonts w:eastAsia="Calibri"/>
          <w:color w:val="000000"/>
          <w:sz w:val="28"/>
          <w:lang w:eastAsia="en-US"/>
        </w:rPr>
        <w:t xml:space="preserve">“ се заменят с </w:t>
      </w:r>
      <w:r w:rsidRPr="00612545">
        <w:rPr>
          <w:rFonts w:eastAsia="Calibri"/>
          <w:b/>
          <w:color w:val="000000"/>
          <w:sz w:val="28"/>
          <w:lang w:eastAsia="en-US"/>
        </w:rPr>
        <w:t>„от 500 лв./255,65€ до 1000 лв./511,29 €“.</w:t>
      </w:r>
    </w:p>
    <w:p w14:paraId="445221D6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4. В </w:t>
      </w:r>
      <w:r w:rsidRPr="00612545">
        <w:rPr>
          <w:rFonts w:eastAsia="Calibri"/>
          <w:color w:val="000000"/>
          <w:sz w:val="28"/>
          <w:lang w:val="en-US" w:eastAsia="en-US"/>
        </w:rPr>
        <w:t>Чл. 27</w:t>
      </w:r>
      <w:r w:rsidRPr="00612545">
        <w:rPr>
          <w:rFonts w:eastAsia="Calibri"/>
          <w:color w:val="000000"/>
          <w:sz w:val="28"/>
          <w:lang w:eastAsia="en-US"/>
        </w:rPr>
        <w:t xml:space="preserve"> сумите „</w:t>
      </w:r>
      <w:r w:rsidRPr="00612545">
        <w:rPr>
          <w:rFonts w:eastAsia="Calibri"/>
          <w:color w:val="000000"/>
          <w:sz w:val="28"/>
          <w:lang w:val="en-US" w:eastAsia="en-US"/>
        </w:rPr>
        <w:t>от 100 до 300 лв.</w:t>
      </w:r>
      <w:r w:rsidRPr="00612545">
        <w:rPr>
          <w:rFonts w:eastAsia="Calibri"/>
          <w:color w:val="000000"/>
          <w:sz w:val="28"/>
          <w:lang w:eastAsia="en-US"/>
        </w:rPr>
        <w:t>“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color w:val="000000"/>
          <w:sz w:val="28"/>
          <w:lang w:eastAsia="en-US"/>
        </w:rPr>
        <w:t xml:space="preserve">се заменят с </w:t>
      </w:r>
      <w:r w:rsidRPr="00612545">
        <w:rPr>
          <w:rFonts w:eastAsia="Calibri"/>
          <w:b/>
          <w:color w:val="000000"/>
          <w:sz w:val="28"/>
          <w:lang w:eastAsia="en-US"/>
        </w:rPr>
        <w:t>„от 100 лв./51,13€ до 300 лв./153,39€“,</w:t>
      </w:r>
      <w:r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а </w:t>
      </w:r>
      <w:r w:rsidRPr="00612545">
        <w:rPr>
          <w:rFonts w:eastAsia="Calibri"/>
          <w:color w:val="000000"/>
          <w:sz w:val="28"/>
          <w:lang w:eastAsia="en-US"/>
        </w:rPr>
        <w:t>в края на текста сумите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color w:val="000000"/>
          <w:sz w:val="28"/>
          <w:lang w:val="en-US" w:eastAsia="en-US"/>
        </w:rPr>
        <w:t>от 300 до 500 лв.</w:t>
      </w:r>
      <w:r w:rsidRPr="00612545">
        <w:rPr>
          <w:rFonts w:eastAsia="Calibri"/>
          <w:color w:val="000000"/>
          <w:sz w:val="28"/>
          <w:lang w:eastAsia="en-US"/>
        </w:rPr>
        <w:t xml:space="preserve">“ се заменят </w:t>
      </w:r>
      <w:r w:rsidRPr="00612545">
        <w:rPr>
          <w:rFonts w:eastAsia="Calibri"/>
          <w:b/>
          <w:color w:val="000000"/>
          <w:sz w:val="28"/>
          <w:lang w:eastAsia="en-US"/>
        </w:rPr>
        <w:t>с „от 300лв./153,39€ до 500 лв./255,65 €“.</w:t>
      </w:r>
    </w:p>
    <w:p w14:paraId="1DE8F03A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5. В </w:t>
      </w:r>
      <w:r w:rsidRPr="00612545">
        <w:rPr>
          <w:rFonts w:eastAsia="Calibri"/>
          <w:color w:val="000000"/>
          <w:sz w:val="28"/>
          <w:lang w:val="en-US" w:eastAsia="en-US"/>
        </w:rPr>
        <w:t>Чл. 28</w:t>
      </w:r>
      <w:r w:rsidRPr="00612545">
        <w:rPr>
          <w:rFonts w:eastAsia="Calibri"/>
          <w:color w:val="000000"/>
          <w:sz w:val="28"/>
          <w:lang w:eastAsia="en-US"/>
        </w:rPr>
        <w:t xml:space="preserve">: </w:t>
      </w:r>
    </w:p>
    <w:p w14:paraId="0C54A09D" w14:textId="77777777" w:rsidR="00891EAE" w:rsidRPr="00612545" w:rsidRDefault="00891EAE" w:rsidP="00891EAE">
      <w:pPr>
        <w:autoSpaceDE w:val="0"/>
        <w:autoSpaceDN w:val="0"/>
        <w:adjustRightInd w:val="0"/>
        <w:ind w:left="14" w:firstLine="1120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 xml:space="preserve">5.1. ал. 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1 </w:t>
      </w:r>
      <w:r w:rsidRPr="00612545">
        <w:rPr>
          <w:rFonts w:eastAsia="Calibri"/>
          <w:i/>
          <w:color w:val="000000"/>
          <w:sz w:val="28"/>
          <w:lang w:eastAsia="en-US"/>
        </w:rPr>
        <w:t>сумите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150 до 1000 лв</w:t>
      </w:r>
      <w:r w:rsidRPr="00612545">
        <w:rPr>
          <w:rFonts w:eastAsia="Calibri"/>
          <w:i/>
          <w:color w:val="000000"/>
          <w:sz w:val="28"/>
          <w:lang w:eastAsia="en-US"/>
        </w:rPr>
        <w:t>.“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замества с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„от 150 лв./76,69€ до 1000 лв./ 511,29€“;</w:t>
      </w:r>
    </w:p>
    <w:p w14:paraId="25A25BB6" w14:textId="77777777" w:rsidR="00891EAE" w:rsidRPr="00612545" w:rsidRDefault="00891EAE" w:rsidP="00891EAE">
      <w:pPr>
        <w:autoSpaceDE w:val="0"/>
        <w:autoSpaceDN w:val="0"/>
        <w:adjustRightInd w:val="0"/>
        <w:ind w:left="14" w:firstLine="1120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5.</w:t>
      </w:r>
      <w:r w:rsidRPr="00612545">
        <w:rPr>
          <w:rFonts w:eastAsia="Calibri"/>
          <w:i/>
          <w:color w:val="000000"/>
          <w:sz w:val="28"/>
          <w:lang w:val="en-US" w:eastAsia="en-US"/>
        </w:rPr>
        <w:t>2</w:t>
      </w:r>
      <w:r w:rsidRPr="00612545">
        <w:rPr>
          <w:rFonts w:eastAsia="Calibri"/>
          <w:i/>
          <w:color w:val="000000"/>
          <w:sz w:val="28"/>
          <w:lang w:eastAsia="en-US"/>
        </w:rPr>
        <w:t>.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в ал.2 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сумите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500 до 2000 лв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.“, се замества с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„от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500 лв./255,65€ да 2000 лв. / 1022,58 €“, </w:t>
      </w:r>
      <w:r w:rsidRPr="00612545">
        <w:rPr>
          <w:rFonts w:eastAsia="Calibri"/>
          <w:i/>
          <w:color w:val="000000"/>
          <w:sz w:val="28"/>
          <w:lang w:eastAsia="en-US"/>
        </w:rPr>
        <w:t>а в края на текста сумите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1</w:t>
      </w:r>
      <w:r w:rsidRPr="00612545">
        <w:rPr>
          <w:rFonts w:eastAsia="Calibri"/>
          <w:i/>
          <w:color w:val="000000"/>
          <w:sz w:val="28"/>
          <w:lang w:eastAsia="en-US"/>
        </w:rPr>
        <w:t>0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000 до 20 000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 се заместват с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„от 10 000 лв. / 5112,92 € до 20 000 лв. / 10 225,84 €“.</w:t>
      </w:r>
    </w:p>
    <w:p w14:paraId="60A52331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sz w:val="28"/>
        </w:rPr>
        <w:t>§ 6.</w:t>
      </w:r>
      <w:r w:rsidRPr="00612545">
        <w:rPr>
          <w:rFonts w:eastAsia="Calibri"/>
          <w:b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</w:t>
      </w:r>
      <w:r w:rsidRPr="00612545">
        <w:rPr>
          <w:rFonts w:eastAsia="Calibri"/>
          <w:color w:val="000000"/>
          <w:sz w:val="28"/>
          <w:lang w:eastAsia="en-US"/>
        </w:rPr>
        <w:t xml:space="preserve">7 и § 8 </w:t>
      </w:r>
      <w:r w:rsidRPr="00612545">
        <w:rPr>
          <w:rFonts w:eastAsia="Calibri"/>
          <w:color w:val="000000"/>
          <w:sz w:val="28"/>
          <w:lang w:val="en-US" w:eastAsia="en-US"/>
        </w:rPr>
        <w:t>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3A43F2FB" w14:textId="77777777" w:rsidR="00891EAE" w:rsidRPr="00612545" w:rsidRDefault="00891EAE" w:rsidP="00891EAE">
      <w:pPr>
        <w:autoSpaceDE w:val="0"/>
        <w:autoSpaceDN w:val="0"/>
        <w:adjustRightInd w:val="0"/>
        <w:ind w:firstLine="116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7.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5BCD5B67" w14:textId="77777777" w:rsidR="00891EAE" w:rsidRPr="00612545" w:rsidRDefault="00891EAE" w:rsidP="00891EAE">
      <w:pPr>
        <w:autoSpaceDE w:val="0"/>
        <w:autoSpaceDN w:val="0"/>
        <w:adjustRightInd w:val="0"/>
        <w:ind w:firstLine="116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>§</w:t>
      </w:r>
      <w:r w:rsidRPr="00612545">
        <w:rPr>
          <w:rFonts w:eastAsia="Calibri"/>
          <w:color w:val="000000"/>
          <w:sz w:val="28"/>
          <w:lang w:eastAsia="en-US"/>
        </w:rPr>
        <w:t xml:space="preserve"> 8.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7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70385E8C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3D9022C9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709"/>
        <w:jc w:val="both"/>
        <w:rPr>
          <w:i/>
          <w:sz w:val="28"/>
          <w:lang w:eastAsia="en-US"/>
        </w:rPr>
      </w:pPr>
      <w:r w:rsidRPr="00612545">
        <w:rPr>
          <w:b/>
          <w:sz w:val="28"/>
          <w:lang w:eastAsia="en-US"/>
        </w:rPr>
        <w:t>12. Наредба № 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</w:t>
      </w:r>
      <w:r w:rsidRPr="00612545">
        <w:rPr>
          <w:sz w:val="28"/>
          <w:lang w:eastAsia="en-US"/>
        </w:rPr>
        <w:t xml:space="preserve"> </w:t>
      </w:r>
      <w:r w:rsidRPr="00612545">
        <w:rPr>
          <w:i/>
          <w:sz w:val="28"/>
          <w:lang w:eastAsia="en-US"/>
        </w:rPr>
        <w:t>(Приета с Решение № 286 по Протокол № 31/ 31.08.2013 г.; изм. и доп. с Решение № 45 по Протокол № 6/21.01.2016 г.; Решение № 368 по Протокол № 36/03.04.2018 г.; Решение № 90 по Протокол № 9/26.03.2020 г.; Решение № 538 по Протокол № 48/24.11.2022 г.; с Решение № 87 по Протокол № 8/21.03.2024 г., § 12 от Наредба № 27, пр. Решение № 275 по Протокол № 24/20.03.2025г.)</w:t>
      </w:r>
    </w:p>
    <w:p w14:paraId="5D9351A9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709"/>
        <w:jc w:val="both"/>
        <w:rPr>
          <w:sz w:val="28"/>
          <w:lang w:eastAsia="en-US"/>
        </w:rPr>
      </w:pPr>
    </w:p>
    <w:p w14:paraId="77B095A9" w14:textId="77777777" w:rsidR="00891EAE" w:rsidRPr="00612545" w:rsidRDefault="00891EAE" w:rsidP="00891E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bCs/>
          <w:color w:val="000000"/>
          <w:sz w:val="28"/>
          <w:lang w:eastAsia="en-US"/>
        </w:rPr>
        <w:t xml:space="preserve">§ 1. В </w:t>
      </w:r>
      <w:r w:rsidRPr="00612545">
        <w:rPr>
          <w:rFonts w:eastAsia="Calibri"/>
          <w:bCs/>
          <w:color w:val="000000"/>
          <w:sz w:val="28"/>
          <w:lang w:val="en-US" w:eastAsia="en-US"/>
        </w:rPr>
        <w:t xml:space="preserve">Чл. 6 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(</w:t>
      </w:r>
      <w:r w:rsidRPr="00612545">
        <w:rPr>
          <w:rFonts w:eastAsia="Calibri"/>
          <w:i/>
          <w:color w:val="000000"/>
          <w:sz w:val="28"/>
          <w:lang w:val="en-US" w:eastAsia="en-US"/>
        </w:rPr>
        <w:t>изм. с Решение № 90 по Протокол № 9/26.03.2020 г.</w:t>
      </w:r>
      <w:r w:rsidRPr="00612545">
        <w:rPr>
          <w:rFonts w:eastAsia="Calibri"/>
          <w:i/>
          <w:color w:val="000000"/>
          <w:sz w:val="28"/>
          <w:lang w:eastAsia="en-US"/>
        </w:rPr>
        <w:t>)</w:t>
      </w:r>
      <w:r w:rsidRPr="00612545">
        <w:rPr>
          <w:rFonts w:eastAsia="Calibri"/>
          <w:color w:val="000000"/>
          <w:sz w:val="28"/>
          <w:lang w:eastAsia="en-US"/>
        </w:rPr>
        <w:t>: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</w:p>
    <w:p w14:paraId="4C6A695B" w14:textId="758DED46" w:rsidR="00891EAE" w:rsidRPr="00612545" w:rsidRDefault="00891EAE" w:rsidP="00891EAE">
      <w:pPr>
        <w:autoSpaceDE w:val="0"/>
        <w:autoSpaceDN w:val="0"/>
        <w:adjustRightInd w:val="0"/>
        <w:ind w:firstLine="1050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1.1. в т. 1 (</w:t>
      </w:r>
      <w:r w:rsidRPr="00612545">
        <w:rPr>
          <w:rFonts w:eastAsia="Calibri"/>
          <w:i/>
          <w:color w:val="000000"/>
          <w:sz w:val="28"/>
          <w:lang w:val="en-US" w:eastAsia="en-US"/>
        </w:rPr>
        <w:t>изм. с Решение № 538 по Протокол № 48/24.11.2022 г.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) </w:t>
      </w:r>
      <w:r w:rsidR="0036298C" w:rsidRPr="00612545">
        <w:rPr>
          <w:rFonts w:eastAsia="Calibri"/>
          <w:i/>
          <w:color w:val="000000"/>
          <w:sz w:val="28"/>
          <w:lang w:eastAsia="en-US"/>
        </w:rPr>
        <w:t xml:space="preserve">след </w:t>
      </w:r>
      <w:r w:rsidRPr="00612545">
        <w:rPr>
          <w:rFonts w:eastAsia="Calibri"/>
          <w:i/>
          <w:color w:val="000000"/>
          <w:sz w:val="28"/>
          <w:lang w:eastAsia="en-US"/>
        </w:rPr>
        <w:t>сумата в края на текста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300 (триста) лева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 се добавя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„/</w:t>
      </w:r>
      <w:r w:rsidR="0036298C" w:rsidRPr="00612545">
        <w:rPr>
          <w:rFonts w:eastAsia="Calibri"/>
          <w:b/>
          <w:i/>
          <w:color w:val="000000"/>
          <w:sz w:val="28"/>
          <w:lang w:eastAsia="en-US"/>
        </w:rPr>
        <w:t>153,39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 € (</w:t>
      </w:r>
      <w:r w:rsidR="0036298C" w:rsidRPr="00612545">
        <w:rPr>
          <w:rFonts w:eastAsia="Calibri"/>
          <w:b/>
          <w:i/>
          <w:color w:val="000000"/>
          <w:sz w:val="28"/>
          <w:lang w:eastAsia="en-US"/>
        </w:rPr>
        <w:t>сто петдесет и три евро и тридесет и девет евро цента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)“;</w:t>
      </w:r>
    </w:p>
    <w:p w14:paraId="2958B6BB" w14:textId="09070D5A" w:rsidR="00891EAE" w:rsidRPr="00612545" w:rsidRDefault="00891EAE" w:rsidP="00891EAE">
      <w:pPr>
        <w:autoSpaceDE w:val="0"/>
        <w:autoSpaceDN w:val="0"/>
        <w:adjustRightInd w:val="0"/>
        <w:ind w:left="14" w:firstLine="1050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1.2.  в т. 2 (</w:t>
      </w:r>
      <w:r w:rsidRPr="00612545">
        <w:rPr>
          <w:rFonts w:eastAsia="Calibri"/>
          <w:i/>
          <w:color w:val="000000"/>
          <w:sz w:val="28"/>
          <w:lang w:val="en-US" w:eastAsia="en-US"/>
        </w:rPr>
        <w:t>изм. с Решение № 538 по Протокол № 48/24.11.2022 г.</w:t>
      </w:r>
      <w:r w:rsidRPr="00612545">
        <w:rPr>
          <w:rFonts w:eastAsia="Calibri"/>
          <w:i/>
          <w:color w:val="000000"/>
          <w:sz w:val="28"/>
          <w:lang w:eastAsia="en-US"/>
        </w:rPr>
        <w:t>)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="008B0B93" w:rsidRPr="00612545">
        <w:rPr>
          <w:rFonts w:eastAsia="Calibri"/>
          <w:i/>
          <w:color w:val="000000"/>
          <w:sz w:val="28"/>
          <w:lang w:eastAsia="en-US"/>
        </w:rPr>
        <w:t>след сумата в края на текста „</w:t>
      </w:r>
      <w:r w:rsidR="008B0B93" w:rsidRPr="00612545">
        <w:rPr>
          <w:rFonts w:eastAsia="Calibri"/>
          <w:i/>
          <w:color w:val="000000"/>
          <w:sz w:val="28"/>
          <w:lang w:val="en-US" w:eastAsia="en-US"/>
        </w:rPr>
        <w:t>300 (триста) лева</w:t>
      </w:r>
      <w:r w:rsidR="008B0B93" w:rsidRPr="00612545">
        <w:rPr>
          <w:rFonts w:eastAsia="Calibri"/>
          <w:i/>
          <w:color w:val="000000"/>
          <w:sz w:val="28"/>
          <w:lang w:eastAsia="en-US"/>
        </w:rPr>
        <w:t xml:space="preserve">“ се добавя </w:t>
      </w:r>
      <w:r w:rsidR="008B0B93" w:rsidRPr="00612545">
        <w:rPr>
          <w:rFonts w:eastAsia="Calibri"/>
          <w:b/>
          <w:i/>
          <w:color w:val="000000"/>
          <w:sz w:val="28"/>
          <w:lang w:eastAsia="en-US"/>
        </w:rPr>
        <w:t>„/153,39 € (сто петдесет и три евро и тридесет и девет евро цента)“;</w:t>
      </w:r>
    </w:p>
    <w:p w14:paraId="4B66E246" w14:textId="77777777" w:rsidR="00891EAE" w:rsidRPr="00612545" w:rsidRDefault="00891EAE" w:rsidP="00891EAE">
      <w:pPr>
        <w:autoSpaceDE w:val="0"/>
        <w:autoSpaceDN w:val="0"/>
        <w:adjustRightInd w:val="0"/>
        <w:ind w:left="14" w:firstLine="1050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1.3. в т. 3 в края на текста след сумата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1000 (хиляда) лева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 се добавя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„/511,29 € (петстотин и единадесет евро двадесет и девет евро цента)“;</w:t>
      </w:r>
    </w:p>
    <w:p w14:paraId="45037610" w14:textId="77777777" w:rsidR="00891EAE" w:rsidRPr="00612545" w:rsidRDefault="00891EAE" w:rsidP="00891EAE">
      <w:pPr>
        <w:autoSpaceDE w:val="0"/>
        <w:autoSpaceDN w:val="0"/>
        <w:adjustRightInd w:val="0"/>
        <w:ind w:left="14" w:firstLine="105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 xml:space="preserve">1.4. в т. 4 в края на текста след сумата „1000 (хиляда) лева“ се добавя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„/511,29 € (петстотин и единадесет евро двадесет и девет евро цента)“.</w:t>
      </w:r>
    </w:p>
    <w:p w14:paraId="30D52D76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2.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</w:t>
      </w:r>
      <w:r w:rsidRPr="00612545">
        <w:rPr>
          <w:rFonts w:eastAsia="Calibri"/>
          <w:color w:val="000000"/>
          <w:sz w:val="28"/>
          <w:lang w:eastAsia="en-US"/>
        </w:rPr>
        <w:t>13 и § 14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7D3DE60C" w14:textId="77777777" w:rsidR="00891EAE" w:rsidRPr="00612545" w:rsidRDefault="00891EAE" w:rsidP="00891EAE">
      <w:pPr>
        <w:autoSpaceDE w:val="0"/>
        <w:autoSpaceDN w:val="0"/>
        <w:adjustRightInd w:val="0"/>
        <w:ind w:firstLine="102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13.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4AAF66ED" w14:textId="77777777" w:rsidR="00891EAE" w:rsidRPr="00612545" w:rsidRDefault="00891EAE" w:rsidP="00891EAE">
      <w:pPr>
        <w:autoSpaceDE w:val="0"/>
        <w:autoSpaceDN w:val="0"/>
        <w:adjustRightInd w:val="0"/>
        <w:ind w:firstLine="102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14.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12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13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643137E5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4F3A31DE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8"/>
          <w:lang w:eastAsia="en-US"/>
        </w:rPr>
      </w:pPr>
      <w:r w:rsidRPr="00612545">
        <w:rPr>
          <w:b/>
          <w:color w:val="000000"/>
          <w:sz w:val="28"/>
          <w:lang w:eastAsia="en-US"/>
        </w:rPr>
        <w:t xml:space="preserve">13.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Наредба № 20 за реда и начина на ползване на дървесина, добита извън горски фонд на територията на Община Иваново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(Приета с Решение № 412 по Протокол № 45/ 20.06.2014 г., изм. и доп. Решение № 85 по Протокол № 8/21.03.2024 г., § 14 от Наредба № 27, пр. Решение № 275 по Протокол № 24/20.03.2025г.</w:t>
      </w:r>
      <w:r w:rsidRPr="00612545">
        <w:rPr>
          <w:rFonts w:eastAsia="Calibri"/>
          <w:bCs/>
          <w:color w:val="000000"/>
          <w:sz w:val="28"/>
          <w:lang w:eastAsia="en-US"/>
        </w:rPr>
        <w:t>)</w:t>
      </w:r>
    </w:p>
    <w:p w14:paraId="0697FE26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  <w:sz w:val="28"/>
          <w:lang w:eastAsia="en-US"/>
        </w:rPr>
      </w:pPr>
    </w:p>
    <w:p w14:paraId="0FFDABE2" w14:textId="77777777" w:rsidR="00891EAE" w:rsidRPr="00612545" w:rsidRDefault="00891EAE" w:rsidP="00891EAE">
      <w:pPr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1. В </w:t>
      </w:r>
      <w:r w:rsidRPr="00612545">
        <w:rPr>
          <w:rFonts w:eastAsia="Calibri"/>
          <w:color w:val="000000"/>
          <w:sz w:val="28"/>
          <w:lang w:val="en-US" w:eastAsia="en-US"/>
        </w:rPr>
        <w:t>Чл. 43</w:t>
      </w:r>
      <w:r w:rsidRPr="00612545">
        <w:rPr>
          <w:rFonts w:eastAsia="Calibri"/>
          <w:color w:val="000000"/>
          <w:sz w:val="28"/>
          <w:lang w:eastAsia="en-US"/>
        </w:rPr>
        <w:t>:</w:t>
      </w:r>
    </w:p>
    <w:p w14:paraId="11B7B9CC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 xml:space="preserve">1.1. в ал. 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1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текстът „глоба </w:t>
      </w:r>
      <w:r w:rsidRPr="00612545">
        <w:rPr>
          <w:rFonts w:eastAsia="Calibri"/>
          <w:i/>
          <w:color w:val="000000"/>
          <w:sz w:val="28"/>
          <w:lang w:val="en-US" w:eastAsia="en-US"/>
        </w:rPr>
        <w:t>от 100 до 500 лв.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„глоба 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>от 100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 лв./51,13€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 xml:space="preserve"> до 500 лв.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/255,65 €“,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val="en-US" w:eastAsia="en-US"/>
        </w:rPr>
        <w:t>съответно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 текста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имуществена  санкция в размер от 200 до 1000 лв.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„имуществена  санкция в размер от 200 лв./102,26 €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до 1000 лв./511,29 €“;</w:t>
      </w:r>
    </w:p>
    <w:p w14:paraId="505F7F88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 xml:space="preserve">1.2. в ал. </w:t>
      </w:r>
      <w:r w:rsidRPr="00612545">
        <w:rPr>
          <w:rFonts w:eastAsia="Calibri"/>
          <w:i/>
          <w:color w:val="000000"/>
          <w:sz w:val="28"/>
          <w:lang w:val="en-US" w:eastAsia="en-US"/>
        </w:rPr>
        <w:t>2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 текстът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глоба от 150 до 800 лева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„глоба от 150 лв. / 76,69 € до 800 лв. / 409,03€“,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съответно </w:t>
      </w:r>
      <w:r w:rsidRPr="00612545">
        <w:rPr>
          <w:rFonts w:eastAsia="Calibri"/>
          <w:i/>
          <w:color w:val="000000"/>
          <w:sz w:val="28"/>
          <w:lang w:eastAsia="en-US"/>
        </w:rPr>
        <w:t>текстът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имуществена санкция в размер от 300 до 1500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 лева“ 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„имуществена санкция в размер от 300 лв. / 153,39 € до 1500 лв. / 766,94 €“.</w:t>
      </w:r>
    </w:p>
    <w:p w14:paraId="7AAC55A0" w14:textId="77777777" w:rsidR="00891EAE" w:rsidRPr="00612545" w:rsidRDefault="00891EAE" w:rsidP="00891EAE">
      <w:pPr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2. В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Чл. 44 </w:t>
      </w:r>
      <w:r w:rsidRPr="00612545">
        <w:rPr>
          <w:rFonts w:eastAsia="Calibri"/>
          <w:color w:val="000000"/>
          <w:sz w:val="28"/>
          <w:lang w:eastAsia="en-US"/>
        </w:rPr>
        <w:t>текстът „</w:t>
      </w:r>
      <w:r w:rsidRPr="00612545">
        <w:rPr>
          <w:rFonts w:eastAsia="Calibri"/>
          <w:color w:val="000000"/>
          <w:sz w:val="28"/>
          <w:lang w:val="en-US" w:eastAsia="en-US"/>
        </w:rPr>
        <w:t>глоба от 100 до 800 лева</w:t>
      </w:r>
      <w:r w:rsidRPr="00612545">
        <w:rPr>
          <w:rFonts w:eastAsia="Calibri"/>
          <w:color w:val="000000"/>
          <w:sz w:val="28"/>
          <w:lang w:eastAsia="en-US"/>
        </w:rPr>
        <w:t>“,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„глоба от</w:t>
      </w:r>
      <w:r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100 лв./51,13€ </w:t>
      </w:r>
      <w:r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/>
          <w:color w:val="000000"/>
          <w:sz w:val="28"/>
          <w:lang w:eastAsia="en-US"/>
        </w:rPr>
        <w:t>до</w:t>
      </w:r>
      <w:r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/>
          <w:color w:val="000000"/>
          <w:sz w:val="28"/>
          <w:lang w:eastAsia="en-US"/>
        </w:rPr>
        <w:t>800 лв. / 409,03€</w:t>
      </w:r>
      <w:r w:rsidRPr="00612545">
        <w:rPr>
          <w:rFonts w:eastAsia="Calibri"/>
          <w:color w:val="000000"/>
          <w:sz w:val="28"/>
          <w:lang w:eastAsia="en-US"/>
        </w:rPr>
        <w:t>“.</w:t>
      </w:r>
    </w:p>
    <w:p w14:paraId="405DD76E" w14:textId="77777777" w:rsidR="00891EAE" w:rsidRPr="00612545" w:rsidRDefault="00891EAE" w:rsidP="00891EAE">
      <w:pPr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3. В </w:t>
      </w:r>
      <w:r w:rsidRPr="00612545">
        <w:rPr>
          <w:rFonts w:eastAsia="Calibri"/>
          <w:color w:val="000000"/>
          <w:sz w:val="28"/>
          <w:lang w:val="en-US" w:eastAsia="en-US"/>
        </w:rPr>
        <w:t>Чл. 45</w:t>
      </w:r>
      <w:r w:rsidRPr="00612545">
        <w:rPr>
          <w:rFonts w:eastAsia="Calibri"/>
          <w:color w:val="000000"/>
          <w:sz w:val="28"/>
          <w:lang w:eastAsia="en-US"/>
        </w:rPr>
        <w:t>:</w:t>
      </w:r>
    </w:p>
    <w:p w14:paraId="6B1E7DFC" w14:textId="77777777" w:rsidR="00891EAE" w:rsidRPr="00612545" w:rsidRDefault="00891EAE" w:rsidP="00891EAE">
      <w:pPr>
        <w:autoSpaceDE w:val="0"/>
        <w:autoSpaceDN w:val="0"/>
        <w:adjustRightInd w:val="0"/>
        <w:ind w:firstLine="1120"/>
        <w:jc w:val="both"/>
        <w:rPr>
          <w:rFonts w:eastAsia="Calibri"/>
          <w:b/>
          <w:i/>
          <w:color w:val="000000"/>
          <w:sz w:val="28"/>
          <w:lang w:val="en-US"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3.1. в ал. 1 текстът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глоба от 50 до 3000 лв</w:t>
      </w:r>
      <w:r w:rsidRPr="00612545">
        <w:rPr>
          <w:rFonts w:eastAsia="Calibri"/>
          <w:i/>
          <w:color w:val="000000"/>
          <w:sz w:val="28"/>
          <w:lang w:eastAsia="en-US"/>
        </w:rPr>
        <w:t>.“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„глоба от 50 лв./25,56€ до 3000 лв./1533,88€“;</w:t>
      </w:r>
    </w:p>
    <w:p w14:paraId="0BD42363" w14:textId="77777777" w:rsidR="00891EAE" w:rsidRPr="00612545" w:rsidRDefault="00891EAE" w:rsidP="00891EAE">
      <w:pPr>
        <w:autoSpaceDE w:val="0"/>
        <w:autoSpaceDN w:val="0"/>
        <w:adjustRightInd w:val="0"/>
        <w:ind w:firstLine="1120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3.2. в ал. 2 текстът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имуществена санкция в размер от 100 до 5000 лв.</w:t>
      </w:r>
      <w:r w:rsidRPr="00612545">
        <w:rPr>
          <w:rFonts w:eastAsia="Calibri"/>
          <w:i/>
          <w:color w:val="000000"/>
          <w:sz w:val="28"/>
          <w:lang w:eastAsia="en-US"/>
        </w:rPr>
        <w:t>“, се заменя с текста 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имуществена санкция в размер от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100 лв./51,13€ 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>до 5000 лв.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/2556,46 €“.</w:t>
      </w:r>
    </w:p>
    <w:p w14:paraId="645E43BC" w14:textId="77777777" w:rsidR="00891EAE" w:rsidRPr="00612545" w:rsidRDefault="00891EAE" w:rsidP="00891EAE">
      <w:pPr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4. В </w:t>
      </w:r>
      <w:r w:rsidRPr="00612545">
        <w:rPr>
          <w:rFonts w:eastAsia="Calibri"/>
          <w:color w:val="000000"/>
          <w:sz w:val="28"/>
          <w:lang w:val="en-US" w:eastAsia="en-US"/>
        </w:rPr>
        <w:t>Чл. 46</w:t>
      </w:r>
      <w:r w:rsidRPr="00612545">
        <w:rPr>
          <w:rFonts w:eastAsia="Calibri"/>
          <w:color w:val="000000"/>
          <w:sz w:val="28"/>
          <w:lang w:eastAsia="en-US"/>
        </w:rPr>
        <w:t>:</w:t>
      </w:r>
    </w:p>
    <w:p w14:paraId="0F597B09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4.</w:t>
      </w:r>
      <w:r w:rsidRPr="00612545">
        <w:rPr>
          <w:rFonts w:eastAsia="Calibri"/>
          <w:i/>
          <w:color w:val="000000"/>
          <w:sz w:val="28"/>
          <w:lang w:val="en-US" w:eastAsia="en-US"/>
        </w:rPr>
        <w:t>1</w:t>
      </w:r>
      <w:r w:rsidRPr="00612545">
        <w:rPr>
          <w:rFonts w:eastAsia="Calibri"/>
          <w:i/>
          <w:color w:val="000000"/>
          <w:sz w:val="28"/>
          <w:lang w:eastAsia="en-US"/>
        </w:rPr>
        <w:t>.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в ал. 1 текстт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глоба от 50 до 300 лв.</w:t>
      </w:r>
      <w:r w:rsidRPr="00612545">
        <w:rPr>
          <w:rFonts w:eastAsia="Calibri"/>
          <w:i/>
          <w:color w:val="000000"/>
          <w:sz w:val="28"/>
          <w:lang w:eastAsia="en-US"/>
        </w:rPr>
        <w:t>“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„глоба от 50 лв./25,56€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до 300лв./153,39€“;</w:t>
      </w:r>
    </w:p>
    <w:p w14:paraId="76D1C5C8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b/>
          <w:i/>
          <w:color w:val="000000"/>
          <w:sz w:val="28"/>
          <w:lang w:eastAsia="en-US"/>
        </w:rPr>
      </w:pPr>
      <w:r w:rsidRPr="00612545">
        <w:rPr>
          <w:rFonts w:eastAsia="Calibri"/>
          <w:i/>
          <w:color w:val="000000"/>
          <w:sz w:val="28"/>
          <w:lang w:eastAsia="en-US"/>
        </w:rPr>
        <w:t>4.</w:t>
      </w:r>
      <w:r w:rsidRPr="00612545">
        <w:rPr>
          <w:rFonts w:eastAsia="Calibri"/>
          <w:i/>
          <w:color w:val="000000"/>
          <w:sz w:val="28"/>
          <w:lang w:val="en-US" w:eastAsia="en-US"/>
        </w:rPr>
        <w:t>2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. в ал. 2 </w:t>
      </w:r>
      <w:r w:rsidRPr="00612545">
        <w:rPr>
          <w:rFonts w:eastAsia="Calibri"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i/>
          <w:color w:val="000000"/>
          <w:sz w:val="28"/>
          <w:lang w:eastAsia="en-US"/>
        </w:rPr>
        <w:t>текстът „</w:t>
      </w:r>
      <w:r w:rsidRPr="00612545">
        <w:rPr>
          <w:rFonts w:eastAsia="Calibri"/>
          <w:i/>
          <w:color w:val="000000"/>
          <w:sz w:val="28"/>
          <w:lang w:val="en-US" w:eastAsia="en-US"/>
        </w:rPr>
        <w:t>имуществена санкция в размер от 100 до 500 лв.</w:t>
      </w:r>
      <w:r w:rsidRPr="00612545">
        <w:rPr>
          <w:rFonts w:eastAsia="Calibri"/>
          <w:i/>
          <w:color w:val="000000"/>
          <w:sz w:val="28"/>
          <w:lang w:eastAsia="en-US"/>
        </w:rPr>
        <w:t xml:space="preserve">“ се заменя с текста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„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 xml:space="preserve">имуществена санкция в размер от 100 </w:t>
      </w:r>
      <w:r w:rsidRPr="00612545">
        <w:rPr>
          <w:rFonts w:eastAsia="Calibri"/>
          <w:b/>
          <w:i/>
          <w:color w:val="000000"/>
          <w:sz w:val="28"/>
          <w:lang w:eastAsia="en-US"/>
        </w:rPr>
        <w:t xml:space="preserve">лв. /51,13€ </w:t>
      </w:r>
      <w:r w:rsidRPr="00612545">
        <w:rPr>
          <w:rFonts w:eastAsia="Calibri"/>
          <w:b/>
          <w:i/>
          <w:color w:val="000000"/>
          <w:sz w:val="28"/>
          <w:lang w:val="en-US" w:eastAsia="en-US"/>
        </w:rPr>
        <w:t>до 500 лв.</w:t>
      </w:r>
      <w:r w:rsidRPr="00612545">
        <w:rPr>
          <w:rFonts w:eastAsia="Calibri"/>
          <w:b/>
          <w:i/>
          <w:color w:val="000000"/>
          <w:sz w:val="28"/>
          <w:lang w:eastAsia="en-US"/>
        </w:rPr>
        <w:t>/255,65 €“</w:t>
      </w:r>
    </w:p>
    <w:p w14:paraId="689D8EBA" w14:textId="77777777" w:rsidR="00891EAE" w:rsidRPr="00612545" w:rsidRDefault="00891EAE" w:rsidP="00891EAE">
      <w:pPr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5. В </w:t>
      </w:r>
      <w:r w:rsidRPr="00612545">
        <w:rPr>
          <w:rFonts w:eastAsia="Calibri"/>
          <w:color w:val="000000"/>
          <w:sz w:val="28"/>
          <w:lang w:val="en-US" w:eastAsia="en-US"/>
        </w:rPr>
        <w:t>Чл. 47</w:t>
      </w:r>
      <w:r w:rsidRPr="00612545">
        <w:rPr>
          <w:rFonts w:eastAsia="Calibri"/>
          <w:color w:val="000000"/>
          <w:sz w:val="28"/>
          <w:lang w:eastAsia="en-US"/>
        </w:rPr>
        <w:t xml:space="preserve"> текстът „</w:t>
      </w:r>
      <w:r w:rsidRPr="00612545">
        <w:rPr>
          <w:rFonts w:eastAsia="Calibri"/>
          <w:color w:val="000000"/>
          <w:sz w:val="28"/>
          <w:lang w:val="en-US" w:eastAsia="en-US"/>
        </w:rPr>
        <w:t>глоба от 50 до 500 лв</w:t>
      </w:r>
      <w:r w:rsidRPr="00612545">
        <w:rPr>
          <w:rFonts w:eastAsia="Calibri"/>
          <w:color w:val="000000"/>
          <w:sz w:val="28"/>
          <w:lang w:eastAsia="en-US"/>
        </w:rPr>
        <w:t>.</w:t>
      </w:r>
      <w:r w:rsidRPr="00612545">
        <w:rPr>
          <w:rFonts w:eastAsia="Calibri"/>
          <w:color w:val="000000"/>
          <w:sz w:val="28"/>
          <w:lang w:val="en-US" w:eastAsia="en-US"/>
        </w:rPr>
        <w:t>, съответно имуществена санкция в размер от 100 до 1000 лв</w:t>
      </w:r>
      <w:r w:rsidRPr="00612545">
        <w:rPr>
          <w:rFonts w:eastAsia="Calibri"/>
          <w:color w:val="000000"/>
          <w:sz w:val="28"/>
          <w:lang w:eastAsia="en-US"/>
        </w:rPr>
        <w:t>.“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color w:val="000000"/>
          <w:sz w:val="28"/>
          <w:lang w:eastAsia="en-US"/>
        </w:rPr>
        <w:t>се заменят с текста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 „глоба от 50 лв./25,56€ до 500 лв./255,65 €, съответно имуществена санкция в размер от 100лв./ 51,13€ до 1000 лв./511,29 €“.</w:t>
      </w:r>
    </w:p>
    <w:p w14:paraId="7F79662F" w14:textId="77777777" w:rsidR="00891EAE" w:rsidRPr="00612545" w:rsidRDefault="00891EAE" w:rsidP="00891EAE">
      <w:pPr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6.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</w:t>
      </w:r>
      <w:r w:rsidRPr="00612545">
        <w:rPr>
          <w:rFonts w:eastAsia="Calibri"/>
          <w:color w:val="000000"/>
          <w:sz w:val="28"/>
          <w:lang w:eastAsia="en-US"/>
        </w:rPr>
        <w:t>7 и § 8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6F521980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7.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3BA92A3A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8.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7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63C5CE1B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3680D640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/>
          <w:color w:val="000000"/>
          <w:sz w:val="28"/>
          <w:lang w:eastAsia="en-US"/>
        </w:rPr>
      </w:pPr>
      <w:r w:rsidRPr="00612545">
        <w:rPr>
          <w:b/>
          <w:color w:val="000000"/>
          <w:sz w:val="28"/>
          <w:lang w:eastAsia="en-US"/>
        </w:rPr>
        <w:t xml:space="preserve">14.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Н</w:t>
      </w:r>
      <w:r w:rsidRPr="00612545">
        <w:rPr>
          <w:rFonts w:eastAsia="Calibri"/>
          <w:b/>
          <w:bCs/>
          <w:color w:val="000000"/>
          <w:sz w:val="28"/>
          <w:lang w:val="en-US" w:eastAsia="en-US"/>
        </w:rPr>
        <w:t xml:space="preserve">аредба № 21 за овладяване популацията на безстопанствените животни на територията на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О</w:t>
      </w:r>
      <w:r w:rsidRPr="00612545">
        <w:rPr>
          <w:rFonts w:eastAsia="Calibri"/>
          <w:b/>
          <w:bCs/>
          <w:color w:val="000000"/>
          <w:sz w:val="28"/>
          <w:lang w:val="en-US" w:eastAsia="en-US"/>
        </w:rPr>
        <w:t xml:space="preserve">бщина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И</w:t>
      </w:r>
      <w:r w:rsidRPr="00612545">
        <w:rPr>
          <w:rFonts w:eastAsia="Calibri"/>
          <w:b/>
          <w:bCs/>
          <w:color w:val="000000"/>
          <w:sz w:val="28"/>
          <w:lang w:val="en-US" w:eastAsia="en-US"/>
        </w:rPr>
        <w:t>ваново</w:t>
      </w:r>
      <w:r w:rsidRPr="00612545">
        <w:rPr>
          <w:rFonts w:eastAsia="Calibri"/>
          <w:bCs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(</w:t>
      </w:r>
      <w:r w:rsidRPr="00612545">
        <w:rPr>
          <w:rFonts w:eastAsia="Calibri"/>
          <w:bCs/>
          <w:i/>
          <w:color w:val="000000"/>
          <w:sz w:val="28"/>
          <w:lang w:val="en-US" w:eastAsia="en-US"/>
        </w:rPr>
        <w:t>Приета с решение № 553 по Протокол № 63/ 24.07.2015 г.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,</w:t>
      </w:r>
      <w:r w:rsidRPr="00612545">
        <w:rPr>
          <w:rFonts w:eastAsia="Calibri"/>
          <w:bCs/>
          <w:i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§ 15 от Наредба № 27, пр. Решение № 275 по Протокол № 24/20.03.2025г.)</w:t>
      </w:r>
    </w:p>
    <w:p w14:paraId="07A81312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lang w:eastAsia="en-US"/>
        </w:rPr>
      </w:pPr>
    </w:p>
    <w:p w14:paraId="55F04765" w14:textId="77777777" w:rsidR="00891EAE" w:rsidRPr="00612545" w:rsidRDefault="00891EAE" w:rsidP="00891EAE">
      <w:pPr>
        <w:autoSpaceDE w:val="0"/>
        <w:autoSpaceDN w:val="0"/>
        <w:adjustRightInd w:val="0"/>
        <w:ind w:firstLine="924"/>
        <w:jc w:val="both"/>
        <w:rPr>
          <w:rFonts w:eastAsia="Calibri"/>
          <w:b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1. В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Чл. 11 </w:t>
      </w:r>
      <w:r w:rsidRPr="00612545">
        <w:rPr>
          <w:rFonts w:eastAsia="Calibri"/>
          <w:color w:val="000000"/>
          <w:sz w:val="28"/>
          <w:lang w:eastAsia="en-US"/>
        </w:rPr>
        <w:t>текстът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color w:val="000000"/>
          <w:sz w:val="28"/>
          <w:lang w:val="en-US" w:eastAsia="en-US"/>
        </w:rPr>
        <w:t>глоба от 100 лева</w:t>
      </w:r>
      <w:r w:rsidRPr="00612545">
        <w:rPr>
          <w:rFonts w:eastAsia="Calibri"/>
          <w:color w:val="000000"/>
          <w:sz w:val="28"/>
          <w:lang w:eastAsia="en-US"/>
        </w:rPr>
        <w:t xml:space="preserve">“, 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„глоба от</w:t>
      </w:r>
      <w:r w:rsidRPr="00612545">
        <w:rPr>
          <w:rFonts w:eastAsia="Calibri"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/>
          <w:color w:val="000000"/>
          <w:sz w:val="28"/>
          <w:lang w:eastAsia="en-US"/>
        </w:rPr>
        <w:t>100 лв. / 51,13 €</w:t>
      </w:r>
      <w:r w:rsidRPr="00612545">
        <w:rPr>
          <w:rFonts w:eastAsia="Calibri"/>
          <w:color w:val="000000"/>
          <w:sz w:val="28"/>
          <w:lang w:eastAsia="en-US"/>
        </w:rPr>
        <w:t>,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а </w:t>
      </w:r>
      <w:r w:rsidRPr="00612545">
        <w:rPr>
          <w:rFonts w:eastAsia="Calibri"/>
          <w:color w:val="000000"/>
          <w:sz w:val="28"/>
          <w:lang w:eastAsia="en-US"/>
        </w:rPr>
        <w:t>текста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color w:val="000000"/>
          <w:sz w:val="28"/>
          <w:lang w:val="en-US" w:eastAsia="en-US"/>
        </w:rPr>
        <w:t>имуществена санкция от 120 лева</w:t>
      </w:r>
      <w:r w:rsidRPr="00612545">
        <w:rPr>
          <w:rFonts w:eastAsia="Calibri"/>
          <w:color w:val="000000"/>
          <w:sz w:val="28"/>
          <w:lang w:eastAsia="en-US"/>
        </w:rPr>
        <w:t xml:space="preserve">“ 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„имуществена санкция от 120 лв. / 61,36 €“.</w:t>
      </w:r>
    </w:p>
    <w:p w14:paraId="7DEFCDD2" w14:textId="77777777" w:rsidR="00891EAE" w:rsidRPr="00612545" w:rsidRDefault="00891EAE" w:rsidP="00891EAE">
      <w:pPr>
        <w:autoSpaceDE w:val="0"/>
        <w:autoSpaceDN w:val="0"/>
        <w:adjustRightInd w:val="0"/>
        <w:ind w:firstLine="938"/>
        <w:jc w:val="both"/>
        <w:rPr>
          <w:rFonts w:eastAsia="Calibri"/>
          <w:b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2. В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Чл. 12 </w:t>
      </w:r>
      <w:r w:rsidRPr="00612545">
        <w:rPr>
          <w:rFonts w:eastAsia="Calibri"/>
          <w:color w:val="000000"/>
          <w:sz w:val="28"/>
          <w:lang w:eastAsia="en-US"/>
        </w:rPr>
        <w:t>текстът „</w:t>
      </w:r>
      <w:r w:rsidRPr="00612545">
        <w:rPr>
          <w:rFonts w:eastAsia="Calibri"/>
          <w:color w:val="000000"/>
          <w:sz w:val="28"/>
          <w:lang w:val="en-US" w:eastAsia="en-US"/>
        </w:rPr>
        <w:t>глоба от 150 лева</w:t>
      </w:r>
      <w:r w:rsidRPr="00612545">
        <w:rPr>
          <w:rFonts w:eastAsia="Calibri"/>
          <w:color w:val="000000"/>
          <w:sz w:val="28"/>
          <w:lang w:eastAsia="en-US"/>
        </w:rPr>
        <w:t xml:space="preserve">“, 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„глоба от 150 лв./76,69 €“,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а </w:t>
      </w:r>
      <w:r w:rsidRPr="00612545">
        <w:rPr>
          <w:rFonts w:eastAsia="Calibri"/>
          <w:color w:val="000000"/>
          <w:sz w:val="28"/>
          <w:lang w:eastAsia="en-US"/>
        </w:rPr>
        <w:t>текстът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color w:val="000000"/>
          <w:sz w:val="28"/>
          <w:lang w:val="en-US" w:eastAsia="en-US"/>
        </w:rPr>
        <w:t>имуществена санкция от 170 лева</w:t>
      </w:r>
      <w:r w:rsidRPr="00612545">
        <w:rPr>
          <w:rFonts w:eastAsia="Calibri"/>
          <w:color w:val="000000"/>
          <w:sz w:val="28"/>
          <w:lang w:eastAsia="en-US"/>
        </w:rPr>
        <w:t xml:space="preserve">“, 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„имуществена санкция от 170 лв./86,92€“</w:t>
      </w:r>
      <w:r w:rsidRPr="00612545">
        <w:rPr>
          <w:rFonts w:eastAsia="Calibri"/>
          <w:b/>
          <w:color w:val="000000"/>
          <w:sz w:val="28"/>
          <w:lang w:val="en-US" w:eastAsia="en-US"/>
        </w:rPr>
        <w:t>.</w:t>
      </w:r>
    </w:p>
    <w:p w14:paraId="73B7F336" w14:textId="77777777" w:rsidR="00891EAE" w:rsidRPr="00612545" w:rsidRDefault="00891EAE" w:rsidP="00891EAE">
      <w:pPr>
        <w:autoSpaceDE w:val="0"/>
        <w:autoSpaceDN w:val="0"/>
        <w:adjustRightInd w:val="0"/>
        <w:ind w:firstLine="882"/>
        <w:jc w:val="both"/>
        <w:rPr>
          <w:rFonts w:eastAsia="Calibri"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3. В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Чл. 13 </w:t>
      </w:r>
      <w:r w:rsidRPr="00612545">
        <w:rPr>
          <w:rFonts w:eastAsia="Calibri"/>
          <w:color w:val="000000"/>
          <w:sz w:val="28"/>
          <w:lang w:eastAsia="en-US"/>
        </w:rPr>
        <w:t>сумата „</w:t>
      </w:r>
      <w:r w:rsidRPr="00612545">
        <w:rPr>
          <w:rFonts w:eastAsia="Calibri"/>
          <w:color w:val="000000"/>
          <w:sz w:val="28"/>
          <w:lang w:val="en-US" w:eastAsia="en-US"/>
        </w:rPr>
        <w:t>100 лева</w:t>
      </w:r>
      <w:r w:rsidRPr="00612545">
        <w:rPr>
          <w:rFonts w:eastAsia="Calibri"/>
          <w:color w:val="000000"/>
          <w:sz w:val="28"/>
          <w:lang w:eastAsia="en-US"/>
        </w:rPr>
        <w:t xml:space="preserve">“ се заменя с </w:t>
      </w:r>
      <w:r w:rsidRPr="00612545">
        <w:rPr>
          <w:rFonts w:eastAsia="Calibri"/>
          <w:b/>
          <w:color w:val="000000"/>
          <w:sz w:val="28"/>
          <w:lang w:eastAsia="en-US"/>
        </w:rPr>
        <w:t>„100 лв.</w:t>
      </w:r>
      <w:r w:rsidRPr="00612545">
        <w:rPr>
          <w:b/>
          <w:sz w:val="28"/>
        </w:rPr>
        <w:t xml:space="preserve"> </w:t>
      </w:r>
      <w:r w:rsidRPr="00612545">
        <w:rPr>
          <w:rFonts w:eastAsia="Calibri"/>
          <w:b/>
          <w:color w:val="000000"/>
          <w:sz w:val="28"/>
          <w:lang w:eastAsia="en-US"/>
        </w:rPr>
        <w:t>/ 51,13 €“</w:t>
      </w:r>
      <w:r w:rsidRPr="00612545">
        <w:rPr>
          <w:rFonts w:eastAsia="Calibri"/>
          <w:color w:val="000000"/>
          <w:sz w:val="28"/>
          <w:lang w:eastAsia="en-US"/>
        </w:rPr>
        <w:t>,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а </w:t>
      </w:r>
      <w:r w:rsidRPr="00612545">
        <w:rPr>
          <w:rFonts w:eastAsia="Calibri"/>
          <w:color w:val="000000"/>
          <w:sz w:val="28"/>
          <w:lang w:eastAsia="en-US"/>
        </w:rPr>
        <w:t>текста „</w:t>
      </w:r>
      <w:r w:rsidRPr="00612545">
        <w:rPr>
          <w:rFonts w:eastAsia="Calibri"/>
          <w:color w:val="000000"/>
          <w:sz w:val="28"/>
          <w:lang w:val="en-US" w:eastAsia="en-US"/>
        </w:rPr>
        <w:t>имуществена санкция в размер на 120 лева</w:t>
      </w:r>
      <w:r w:rsidRPr="00612545">
        <w:rPr>
          <w:rFonts w:eastAsia="Calibri"/>
          <w:color w:val="000000"/>
          <w:sz w:val="28"/>
          <w:lang w:eastAsia="en-US"/>
        </w:rPr>
        <w:t>“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, </w:t>
      </w:r>
      <w:r w:rsidRPr="00612545">
        <w:rPr>
          <w:rFonts w:eastAsia="Calibri"/>
          <w:color w:val="000000"/>
          <w:sz w:val="28"/>
          <w:lang w:eastAsia="en-US"/>
        </w:rPr>
        <w:t xml:space="preserve">се заменя с текста </w:t>
      </w:r>
      <w:r w:rsidRPr="00612545">
        <w:rPr>
          <w:rFonts w:eastAsia="Calibri"/>
          <w:b/>
          <w:color w:val="000000"/>
          <w:sz w:val="28"/>
          <w:lang w:eastAsia="en-US"/>
        </w:rPr>
        <w:t>„имуществена санкция в размер на 120 лв. / 61,36 €</w:t>
      </w:r>
      <w:r w:rsidRPr="00612545">
        <w:rPr>
          <w:rFonts w:eastAsia="Calibri"/>
          <w:color w:val="000000"/>
          <w:sz w:val="28"/>
          <w:lang w:eastAsia="en-US"/>
        </w:rPr>
        <w:t>“</w:t>
      </w:r>
    </w:p>
    <w:p w14:paraId="72FA5D9E" w14:textId="77777777" w:rsidR="00891EAE" w:rsidRPr="00612545" w:rsidRDefault="00891EAE" w:rsidP="00891EAE">
      <w:pPr>
        <w:autoSpaceDE w:val="0"/>
        <w:autoSpaceDN w:val="0"/>
        <w:adjustRightInd w:val="0"/>
        <w:ind w:left="14" w:firstLine="88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4</w:t>
      </w:r>
      <w:r w:rsidRPr="00612545">
        <w:rPr>
          <w:rFonts w:eastAsia="Calibri"/>
          <w:color w:val="000000"/>
          <w:sz w:val="28"/>
          <w:lang w:val="en-US" w:eastAsia="en-US"/>
        </w:rPr>
        <w:t>.</w:t>
      </w:r>
      <w:r w:rsidRPr="00612545">
        <w:rPr>
          <w:rFonts w:eastAsia="Calibri"/>
          <w:b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В преходни и заключителни разпоредби се създават нови § </w:t>
      </w:r>
      <w:r w:rsidRPr="00612545">
        <w:rPr>
          <w:rFonts w:eastAsia="Calibri"/>
          <w:color w:val="000000"/>
          <w:sz w:val="28"/>
          <w:lang w:eastAsia="en-US"/>
        </w:rPr>
        <w:t>5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следните текстове:</w:t>
      </w:r>
    </w:p>
    <w:p w14:paraId="09E6721C" w14:textId="77777777" w:rsidR="00891EAE" w:rsidRPr="00612545" w:rsidRDefault="00891EAE" w:rsidP="00891EAE">
      <w:pPr>
        <w:autoSpaceDE w:val="0"/>
        <w:autoSpaceDN w:val="0"/>
        <w:adjustRightInd w:val="0"/>
        <w:ind w:left="14" w:firstLine="112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5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. 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68B44B73" w14:textId="77777777" w:rsidR="00891EAE" w:rsidRPr="00612545" w:rsidRDefault="00891EAE" w:rsidP="00891EAE">
      <w:pPr>
        <w:autoSpaceDE w:val="0"/>
        <w:autoSpaceDN w:val="0"/>
        <w:adjustRightInd w:val="0"/>
        <w:ind w:left="14" w:firstLine="1120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.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4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5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67BF6C37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35A77A55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/>
          <w:color w:val="000000"/>
          <w:sz w:val="28"/>
          <w:lang w:eastAsia="en-US"/>
        </w:rPr>
      </w:pPr>
      <w:r w:rsidRPr="00612545">
        <w:rPr>
          <w:b/>
          <w:color w:val="000000"/>
          <w:sz w:val="28"/>
          <w:lang w:eastAsia="en-US"/>
        </w:rPr>
        <w:t xml:space="preserve">15.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Наредба № 25 за насърчаване на инвестициите с общинско значение в Община Иваново и издаване на сертификати клас В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 (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Приета с Решение № 132 по Протокол № 13/ 25.06.2020 г., § 16 от Наредба № 27, пр.  Решение № 275 по Протокол № 24/20.03.2025г.)</w:t>
      </w:r>
    </w:p>
    <w:p w14:paraId="750CEE7C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lang w:eastAsia="en-US"/>
        </w:rPr>
      </w:pPr>
    </w:p>
    <w:p w14:paraId="0C260290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1. В </w:t>
      </w:r>
      <w:r w:rsidRPr="00612545">
        <w:rPr>
          <w:rFonts w:eastAsia="Calibri"/>
          <w:color w:val="000000"/>
          <w:sz w:val="28"/>
          <w:lang w:val="en-US" w:eastAsia="en-US"/>
        </w:rPr>
        <w:t>Чл. 8</w:t>
      </w:r>
      <w:r w:rsidRPr="00612545">
        <w:rPr>
          <w:rFonts w:eastAsia="Calibri"/>
          <w:color w:val="000000"/>
          <w:sz w:val="28"/>
          <w:lang w:eastAsia="en-US"/>
        </w:rPr>
        <w:t>, ал. 2, т. 2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след текста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„</w:t>
      </w:r>
      <w:r w:rsidRPr="00612545">
        <w:rPr>
          <w:rFonts w:eastAsia="Calibri"/>
          <w:color w:val="000000"/>
          <w:sz w:val="28"/>
          <w:lang w:val="en-US" w:eastAsia="en-US"/>
        </w:rPr>
        <w:t>2 млн. лв.</w:t>
      </w:r>
      <w:r w:rsidRPr="00612545">
        <w:rPr>
          <w:rFonts w:eastAsia="Calibri"/>
          <w:color w:val="000000"/>
          <w:sz w:val="28"/>
          <w:lang w:eastAsia="en-US"/>
        </w:rPr>
        <w:t xml:space="preserve">“ се добавя </w:t>
      </w:r>
      <w:r w:rsidRPr="00612545">
        <w:rPr>
          <w:rFonts w:eastAsia="Calibri"/>
          <w:b/>
          <w:color w:val="000000"/>
          <w:sz w:val="28"/>
          <w:lang w:eastAsia="en-US"/>
        </w:rPr>
        <w:t>„1022583,76 €“;</w:t>
      </w:r>
    </w:p>
    <w:p w14:paraId="293CF700" w14:textId="77777777" w:rsidR="00891EAE" w:rsidRPr="00612545" w:rsidRDefault="00891EAE" w:rsidP="00891EAE">
      <w:pPr>
        <w:tabs>
          <w:tab w:val="left" w:pos="742"/>
        </w:tabs>
        <w:autoSpaceDE w:val="0"/>
        <w:autoSpaceDN w:val="0"/>
        <w:adjustRightInd w:val="0"/>
        <w:ind w:firstLine="86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</w:t>
      </w:r>
      <w:r w:rsidRPr="00612545">
        <w:rPr>
          <w:rFonts w:eastAsia="Calibri"/>
          <w:color w:val="000000"/>
          <w:sz w:val="28"/>
          <w:lang w:val="en-US" w:eastAsia="en-US"/>
        </w:rPr>
        <w:t>2.</w:t>
      </w:r>
      <w:r w:rsidRPr="00612545">
        <w:rPr>
          <w:rFonts w:eastAsia="Calibri"/>
          <w:b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В преходни и заключителни разпоредби се създават нови § </w:t>
      </w:r>
      <w:r w:rsidRPr="00612545">
        <w:rPr>
          <w:rFonts w:eastAsia="Calibri"/>
          <w:color w:val="000000"/>
          <w:sz w:val="28"/>
          <w:lang w:eastAsia="en-US"/>
        </w:rPr>
        <w:t>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7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следните текстове:</w:t>
      </w:r>
    </w:p>
    <w:p w14:paraId="22DC86AE" w14:textId="77777777" w:rsidR="00891EAE" w:rsidRPr="00612545" w:rsidRDefault="00891EAE" w:rsidP="00891EAE">
      <w:pPr>
        <w:autoSpaceDE w:val="0"/>
        <w:autoSpaceDN w:val="0"/>
        <w:adjustRightInd w:val="0"/>
        <w:ind w:firstLine="116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6.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01278639" w14:textId="77777777" w:rsidR="00891EAE" w:rsidRPr="00612545" w:rsidRDefault="00891EAE" w:rsidP="00891EAE">
      <w:pPr>
        <w:autoSpaceDE w:val="0"/>
        <w:autoSpaceDN w:val="0"/>
        <w:adjustRightInd w:val="0"/>
        <w:ind w:firstLine="1162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7.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5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6454F758" w14:textId="77777777" w:rsidR="00891EAE" w:rsidRPr="00612545" w:rsidRDefault="00891EAE" w:rsidP="00891EAE">
      <w:pPr>
        <w:tabs>
          <w:tab w:val="left" w:pos="9356"/>
        </w:tabs>
        <w:spacing w:line="276" w:lineRule="auto"/>
        <w:ind w:right="-284" w:firstLine="568"/>
        <w:jc w:val="both"/>
        <w:rPr>
          <w:b/>
          <w:sz w:val="28"/>
          <w:lang w:eastAsia="en-US"/>
        </w:rPr>
      </w:pPr>
    </w:p>
    <w:p w14:paraId="2AA1E57B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/>
          <w:color w:val="000000"/>
          <w:sz w:val="28"/>
          <w:lang w:eastAsia="en-US"/>
        </w:rPr>
      </w:pPr>
      <w:r w:rsidRPr="00612545">
        <w:rPr>
          <w:b/>
          <w:color w:val="000000"/>
          <w:sz w:val="28"/>
          <w:lang w:eastAsia="en-US"/>
        </w:rPr>
        <w:t xml:space="preserve">16.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Наредба № 26 за условията и реда за упражняване на правата на собственост на общината в търговски дружества с общинско участие в капитала, за участието на общината в граждански дружества, в сдружения с нестопанска цел и сключване на договори за съвместна дейност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bCs/>
          <w:i/>
          <w:color w:val="000000"/>
          <w:sz w:val="28"/>
          <w:lang w:eastAsia="en-US"/>
        </w:rPr>
        <w:t>(Приета с Решение № 233 по Протокол № 21/23.01.2025 г., § 17 от Наредба № 27, пр. Решение № 275 по Протокол № 24/20.03.2025г.)</w:t>
      </w:r>
    </w:p>
    <w:p w14:paraId="1FED5DF4" w14:textId="77777777" w:rsidR="00891EAE" w:rsidRPr="00612545" w:rsidRDefault="00891EAE" w:rsidP="00891EA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lang w:eastAsia="en-US"/>
        </w:rPr>
      </w:pPr>
    </w:p>
    <w:p w14:paraId="703A0AF1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b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1. В </w:t>
      </w:r>
      <w:r w:rsidRPr="00612545">
        <w:rPr>
          <w:rFonts w:eastAsia="Calibri"/>
          <w:color w:val="000000"/>
          <w:sz w:val="28"/>
          <w:lang w:val="en-US" w:eastAsia="en-US"/>
        </w:rPr>
        <w:t>Чл. 18</w:t>
      </w:r>
      <w:r w:rsidRPr="00612545">
        <w:rPr>
          <w:rFonts w:eastAsia="Calibri"/>
          <w:color w:val="000000"/>
          <w:sz w:val="28"/>
          <w:lang w:eastAsia="en-US"/>
        </w:rPr>
        <w:t>, ал. 3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>след сумата „</w:t>
      </w:r>
      <w:r w:rsidRPr="00612545">
        <w:rPr>
          <w:rFonts w:eastAsia="Calibri"/>
          <w:color w:val="000000"/>
          <w:sz w:val="28"/>
          <w:lang w:val="en-US" w:eastAsia="en-US"/>
        </w:rPr>
        <w:t>1</w:t>
      </w:r>
      <w:r w:rsidRPr="00612545">
        <w:rPr>
          <w:rFonts w:eastAsia="Calibri"/>
          <w:color w:val="000000"/>
          <w:sz w:val="28"/>
          <w:lang w:eastAsia="en-US"/>
        </w:rPr>
        <w:t>0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000 лв.</w:t>
      </w:r>
      <w:r w:rsidRPr="00612545">
        <w:rPr>
          <w:rFonts w:eastAsia="Calibri"/>
          <w:color w:val="000000"/>
          <w:sz w:val="28"/>
          <w:lang w:eastAsia="en-US"/>
        </w:rPr>
        <w:t>“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</w:t>
      </w:r>
      <w:r w:rsidRPr="00612545">
        <w:rPr>
          <w:rFonts w:eastAsia="Calibri"/>
          <w:color w:val="000000"/>
          <w:sz w:val="28"/>
          <w:lang w:eastAsia="en-US"/>
        </w:rPr>
        <w:t xml:space="preserve">се добавя </w:t>
      </w:r>
      <w:r w:rsidRPr="00612545">
        <w:rPr>
          <w:rFonts w:eastAsia="Calibri"/>
          <w:b/>
          <w:color w:val="000000"/>
          <w:sz w:val="28"/>
          <w:lang w:eastAsia="en-US"/>
        </w:rPr>
        <w:t>„/5112,92€“;</w:t>
      </w:r>
    </w:p>
    <w:p w14:paraId="7DC2AD51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bCs/>
          <w:color w:val="000000"/>
          <w:sz w:val="28"/>
          <w:lang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2. В </w:t>
      </w:r>
      <w:r w:rsidRPr="00612545">
        <w:rPr>
          <w:rFonts w:eastAsia="Calibri"/>
          <w:bCs/>
          <w:color w:val="000000"/>
          <w:sz w:val="28"/>
          <w:lang w:val="en-US" w:eastAsia="en-US"/>
        </w:rPr>
        <w:t>Чл. 3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1, ал. </w:t>
      </w:r>
      <w:r w:rsidRPr="00612545">
        <w:rPr>
          <w:rFonts w:eastAsia="Calibri"/>
          <w:bCs/>
          <w:color w:val="000000"/>
          <w:sz w:val="28"/>
          <w:lang w:val="en-US" w:eastAsia="en-US"/>
        </w:rPr>
        <w:t>1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 и ал. 2 след сумата „</w:t>
      </w:r>
      <w:r w:rsidRPr="00612545">
        <w:rPr>
          <w:rFonts w:eastAsia="Calibri"/>
          <w:bCs/>
          <w:color w:val="000000"/>
          <w:sz w:val="28"/>
          <w:lang w:val="en-US" w:eastAsia="en-US"/>
        </w:rPr>
        <w:t>5 000 лева</w:t>
      </w:r>
      <w:r w:rsidRPr="00612545">
        <w:rPr>
          <w:rFonts w:eastAsia="Calibri"/>
          <w:bCs/>
          <w:color w:val="000000"/>
          <w:sz w:val="28"/>
          <w:lang w:eastAsia="en-US"/>
        </w:rPr>
        <w:t xml:space="preserve">“ се добавя </w:t>
      </w:r>
      <w:r w:rsidRPr="00612545">
        <w:rPr>
          <w:rFonts w:eastAsia="Calibri"/>
          <w:b/>
          <w:bCs/>
          <w:color w:val="000000"/>
          <w:sz w:val="28"/>
          <w:lang w:eastAsia="en-US"/>
        </w:rPr>
        <w:t>„/2556,46€“.</w:t>
      </w:r>
    </w:p>
    <w:p w14:paraId="308000AD" w14:textId="77777777" w:rsidR="00891EAE" w:rsidRPr="00612545" w:rsidRDefault="00891EAE" w:rsidP="00891EAE">
      <w:pPr>
        <w:autoSpaceDE w:val="0"/>
        <w:autoSpaceDN w:val="0"/>
        <w:adjustRightInd w:val="0"/>
        <w:ind w:firstLine="868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>§ 3.</w:t>
      </w:r>
      <w:r w:rsidRPr="00612545">
        <w:rPr>
          <w:rFonts w:eastAsia="Calibri"/>
          <w:b/>
          <w:color w:val="000000"/>
          <w:sz w:val="28"/>
          <w:lang w:eastAsia="en-US"/>
        </w:rPr>
        <w:t xml:space="preserve"> </w:t>
      </w:r>
      <w:r w:rsidRPr="00612545">
        <w:rPr>
          <w:rFonts w:eastAsia="Calibri"/>
          <w:color w:val="000000"/>
          <w:sz w:val="28"/>
          <w:lang w:val="en-US" w:eastAsia="en-US"/>
        </w:rPr>
        <w:t>В преходни и заключителни разпоредби се създава</w:t>
      </w:r>
      <w:r w:rsidRPr="00612545">
        <w:rPr>
          <w:rFonts w:eastAsia="Calibri"/>
          <w:color w:val="000000"/>
          <w:sz w:val="28"/>
          <w:lang w:eastAsia="en-US"/>
        </w:rPr>
        <w:t>т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нов</w:t>
      </w:r>
      <w:r w:rsidRPr="00612545">
        <w:rPr>
          <w:rFonts w:eastAsia="Calibri"/>
          <w:color w:val="000000"/>
          <w:sz w:val="28"/>
          <w:lang w:eastAsia="en-US"/>
        </w:rPr>
        <w:t>и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§ </w:t>
      </w:r>
      <w:r w:rsidRPr="00612545">
        <w:rPr>
          <w:rFonts w:eastAsia="Calibri"/>
          <w:color w:val="000000"/>
          <w:sz w:val="28"/>
          <w:lang w:eastAsia="en-US"/>
        </w:rPr>
        <w:t>5 и § 6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със следни</w:t>
      </w:r>
      <w:r w:rsidRPr="00612545">
        <w:rPr>
          <w:rFonts w:eastAsia="Calibri"/>
          <w:color w:val="000000"/>
          <w:sz w:val="28"/>
          <w:lang w:eastAsia="en-US"/>
        </w:rPr>
        <w:t>те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текст</w:t>
      </w:r>
      <w:r w:rsidRPr="00612545">
        <w:rPr>
          <w:rFonts w:eastAsia="Calibri"/>
          <w:color w:val="000000"/>
          <w:sz w:val="28"/>
          <w:lang w:eastAsia="en-US"/>
        </w:rPr>
        <w:t>ове</w:t>
      </w:r>
      <w:r w:rsidRPr="00612545">
        <w:rPr>
          <w:rFonts w:eastAsia="Calibri"/>
          <w:color w:val="000000"/>
          <w:sz w:val="28"/>
          <w:lang w:val="en-US" w:eastAsia="en-US"/>
        </w:rPr>
        <w:t>:</w:t>
      </w:r>
    </w:p>
    <w:p w14:paraId="39A6B741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eastAsia="en-US"/>
        </w:rPr>
        <w:t xml:space="preserve">§ 5. 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„Позоваванията на думата „лев“ и нейните производни в целия текст на настоящата наредба се заменят с думата „евро“ и нейните производни“.   </w:t>
      </w:r>
    </w:p>
    <w:p w14:paraId="4BD0FA40" w14:textId="77777777" w:rsidR="00891EAE" w:rsidRPr="00612545" w:rsidRDefault="00891EAE" w:rsidP="00891EAE">
      <w:pPr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8"/>
          <w:lang w:val="en-US" w:eastAsia="en-US"/>
        </w:rPr>
      </w:pPr>
      <w:r w:rsidRPr="00612545">
        <w:rPr>
          <w:rFonts w:eastAsia="Calibri"/>
          <w:color w:val="000000"/>
          <w:sz w:val="28"/>
          <w:lang w:val="en-US" w:eastAsia="en-US"/>
        </w:rPr>
        <w:t xml:space="preserve">§ </w:t>
      </w:r>
      <w:r w:rsidRPr="00612545">
        <w:rPr>
          <w:rFonts w:eastAsia="Calibri"/>
          <w:color w:val="000000"/>
          <w:sz w:val="28"/>
          <w:lang w:eastAsia="en-US"/>
        </w:rPr>
        <w:t>6.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„Разпоредбите на § </w:t>
      </w:r>
      <w:r w:rsidRPr="00612545">
        <w:rPr>
          <w:rFonts w:eastAsia="Calibri"/>
          <w:color w:val="000000"/>
          <w:sz w:val="28"/>
          <w:lang w:eastAsia="en-US"/>
        </w:rPr>
        <w:t>4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и § </w:t>
      </w:r>
      <w:r w:rsidRPr="00612545">
        <w:rPr>
          <w:rFonts w:eastAsia="Calibri"/>
          <w:color w:val="000000"/>
          <w:sz w:val="28"/>
          <w:lang w:eastAsia="en-US"/>
        </w:rPr>
        <w:t>5</w:t>
      </w:r>
      <w:r w:rsidRPr="00612545">
        <w:rPr>
          <w:rFonts w:eastAsia="Calibri"/>
          <w:color w:val="000000"/>
          <w:sz w:val="28"/>
          <w:lang w:val="en-US" w:eastAsia="en-US"/>
        </w:rPr>
        <w:t xml:space="preserve"> от настоящата наредба влизат в сила от датата, определена в Решение на Съвета на Европейския съюз за приемането на еврото в Република България“. </w:t>
      </w:r>
    </w:p>
    <w:p w14:paraId="59095F9B" w14:textId="77777777" w:rsidR="004D0880" w:rsidRPr="00612545" w:rsidRDefault="004D0880" w:rsidP="004A66FB">
      <w:pPr>
        <w:ind w:firstLine="709"/>
        <w:jc w:val="both"/>
        <w:rPr>
          <w:sz w:val="32"/>
          <w:szCs w:val="28"/>
        </w:rPr>
      </w:pPr>
    </w:p>
    <w:p w14:paraId="11B9D62A" w14:textId="09D2FB24" w:rsidR="004A66FB" w:rsidRPr="00612545" w:rsidRDefault="004A66FB" w:rsidP="004A66FB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</w:rPr>
        <w:t xml:space="preserve">ПО </w:t>
      </w:r>
      <w:r w:rsidR="00EF702C" w:rsidRPr="00612545">
        <w:rPr>
          <w:sz w:val="28"/>
          <w:szCs w:val="28"/>
        </w:rPr>
        <w:t>ДВАНАДЕСЕТА</w:t>
      </w:r>
      <w:r w:rsidRPr="00612545">
        <w:rPr>
          <w:sz w:val="28"/>
          <w:szCs w:val="28"/>
        </w:rPr>
        <w:t xml:space="preserve"> ТОЧКА:</w:t>
      </w:r>
    </w:p>
    <w:p w14:paraId="332F2436" w14:textId="77777777" w:rsidR="0086011F" w:rsidRPr="00612545" w:rsidRDefault="0086011F" w:rsidP="0086011F">
      <w:pPr>
        <w:ind w:firstLine="720"/>
        <w:jc w:val="both"/>
        <w:rPr>
          <w:sz w:val="28"/>
          <w:szCs w:val="28"/>
          <w:lang w:val="en-US"/>
        </w:rPr>
      </w:pPr>
    </w:p>
    <w:p w14:paraId="72A9CA9A" w14:textId="12A1760F" w:rsidR="00F23E3A" w:rsidRPr="00612545" w:rsidRDefault="004A66FB" w:rsidP="000A0D45">
      <w:pPr>
        <w:ind w:firstLine="709"/>
        <w:jc w:val="both"/>
        <w:rPr>
          <w:sz w:val="28"/>
          <w:szCs w:val="28"/>
        </w:rPr>
      </w:pPr>
      <w:r w:rsidRPr="00612545">
        <w:rPr>
          <w:sz w:val="28"/>
          <w:szCs w:val="28"/>
          <w:u w:val="single"/>
        </w:rPr>
        <w:t>Г-н Мариян Драшков</w:t>
      </w:r>
      <w:r w:rsidRPr="00612545">
        <w:rPr>
          <w:sz w:val="28"/>
          <w:szCs w:val="28"/>
        </w:rPr>
        <w:t xml:space="preserve"> –</w:t>
      </w:r>
      <w:r w:rsidR="00666BCD" w:rsidRPr="00612545">
        <w:rPr>
          <w:sz w:val="28"/>
          <w:szCs w:val="28"/>
          <w:lang w:val="en-US"/>
        </w:rPr>
        <w:t xml:space="preserve"> </w:t>
      </w:r>
      <w:r w:rsidR="0099269F" w:rsidRPr="00612545">
        <w:rPr>
          <w:sz w:val="28"/>
          <w:szCs w:val="28"/>
        </w:rPr>
        <w:t>Няма постъпили в писмен вид текущи въп</w:t>
      </w:r>
      <w:r w:rsidR="00AC1325" w:rsidRPr="00612545">
        <w:rPr>
          <w:sz w:val="28"/>
          <w:szCs w:val="28"/>
        </w:rPr>
        <w:t>р</w:t>
      </w:r>
      <w:r w:rsidR="0099269F" w:rsidRPr="00612545">
        <w:rPr>
          <w:sz w:val="28"/>
          <w:szCs w:val="28"/>
        </w:rPr>
        <w:t xml:space="preserve">оси и питания, </w:t>
      </w:r>
      <w:r w:rsidR="00A15664" w:rsidRPr="00612545">
        <w:rPr>
          <w:sz w:val="28"/>
          <w:szCs w:val="28"/>
        </w:rPr>
        <w:t>сега имате възможността да зададете въпрос или да се изкажете по дадена тема</w:t>
      </w:r>
      <w:r w:rsidR="0099269F" w:rsidRPr="00612545">
        <w:rPr>
          <w:sz w:val="28"/>
          <w:szCs w:val="28"/>
        </w:rPr>
        <w:t>?</w:t>
      </w:r>
      <w:r w:rsidR="00A15664" w:rsidRPr="00612545">
        <w:rPr>
          <w:sz w:val="28"/>
          <w:szCs w:val="28"/>
        </w:rPr>
        <w:t xml:space="preserve"> Има ли желаещи?</w:t>
      </w:r>
      <w:r w:rsidR="00954635" w:rsidRPr="00612545">
        <w:rPr>
          <w:sz w:val="28"/>
          <w:szCs w:val="28"/>
        </w:rPr>
        <w:t xml:space="preserve"> …</w:t>
      </w:r>
      <w:r w:rsidR="00A54D50" w:rsidRPr="00612545">
        <w:rPr>
          <w:sz w:val="28"/>
          <w:szCs w:val="28"/>
        </w:rPr>
        <w:t xml:space="preserve"> </w:t>
      </w:r>
      <w:r w:rsidR="00954635" w:rsidRPr="00612545">
        <w:rPr>
          <w:sz w:val="28"/>
          <w:szCs w:val="28"/>
        </w:rPr>
        <w:t xml:space="preserve">Не виждам. </w:t>
      </w:r>
      <w:r w:rsidR="005D1969" w:rsidRPr="00612545">
        <w:rPr>
          <w:sz w:val="28"/>
          <w:szCs w:val="28"/>
        </w:rPr>
        <w:t xml:space="preserve"> </w:t>
      </w:r>
      <w:r w:rsidR="00F23E3A" w:rsidRPr="00612545">
        <w:rPr>
          <w:sz w:val="28"/>
          <w:szCs w:val="28"/>
        </w:rPr>
        <w:t>Следващото заседание на Общи</w:t>
      </w:r>
      <w:r w:rsidR="005D1969" w:rsidRPr="00612545">
        <w:rPr>
          <w:sz w:val="28"/>
          <w:szCs w:val="28"/>
        </w:rPr>
        <w:t xml:space="preserve">нски съвет – Иваново ще бъде на </w:t>
      </w:r>
      <w:r w:rsidR="00E74010" w:rsidRPr="00612545">
        <w:rPr>
          <w:sz w:val="28"/>
          <w:szCs w:val="28"/>
        </w:rPr>
        <w:t>2</w:t>
      </w:r>
      <w:r w:rsidR="008C433C" w:rsidRPr="00612545">
        <w:rPr>
          <w:sz w:val="28"/>
          <w:szCs w:val="28"/>
        </w:rPr>
        <w:t>7</w:t>
      </w:r>
      <w:r w:rsidR="00F23E3A" w:rsidRPr="00612545">
        <w:rPr>
          <w:sz w:val="28"/>
          <w:szCs w:val="28"/>
        </w:rPr>
        <w:t>.</w:t>
      </w:r>
      <w:r w:rsidR="000A0D45" w:rsidRPr="00612545">
        <w:rPr>
          <w:sz w:val="28"/>
          <w:szCs w:val="28"/>
        </w:rPr>
        <w:t>1</w:t>
      </w:r>
      <w:r w:rsidR="008C433C" w:rsidRPr="00612545">
        <w:rPr>
          <w:sz w:val="28"/>
          <w:szCs w:val="28"/>
        </w:rPr>
        <w:t>1</w:t>
      </w:r>
      <w:r w:rsidR="00F23E3A" w:rsidRPr="00612545">
        <w:rPr>
          <w:sz w:val="28"/>
          <w:szCs w:val="28"/>
        </w:rPr>
        <w:t>.202</w:t>
      </w:r>
      <w:r w:rsidR="00865C0D" w:rsidRPr="00612545">
        <w:rPr>
          <w:sz w:val="28"/>
          <w:szCs w:val="28"/>
        </w:rPr>
        <w:t>5</w:t>
      </w:r>
      <w:r w:rsidR="00F23E3A" w:rsidRPr="00612545">
        <w:rPr>
          <w:sz w:val="28"/>
          <w:szCs w:val="28"/>
        </w:rPr>
        <w:t xml:space="preserve"> г., заседание на постоянните комисии на </w:t>
      </w:r>
      <w:r w:rsidR="008C433C" w:rsidRPr="00612545">
        <w:rPr>
          <w:sz w:val="28"/>
          <w:szCs w:val="28"/>
        </w:rPr>
        <w:t>20</w:t>
      </w:r>
      <w:r w:rsidR="00F23E3A" w:rsidRPr="00612545">
        <w:rPr>
          <w:sz w:val="28"/>
          <w:szCs w:val="28"/>
        </w:rPr>
        <w:t>.</w:t>
      </w:r>
      <w:r w:rsidR="000A0D45" w:rsidRPr="00612545">
        <w:rPr>
          <w:sz w:val="28"/>
          <w:szCs w:val="28"/>
        </w:rPr>
        <w:t>1</w:t>
      </w:r>
      <w:r w:rsidR="008C433C" w:rsidRPr="00612545">
        <w:rPr>
          <w:sz w:val="28"/>
          <w:szCs w:val="28"/>
        </w:rPr>
        <w:t>1</w:t>
      </w:r>
      <w:r w:rsidR="00F23E3A" w:rsidRPr="00612545">
        <w:rPr>
          <w:sz w:val="28"/>
          <w:szCs w:val="28"/>
        </w:rPr>
        <w:t>.202</w:t>
      </w:r>
      <w:r w:rsidR="00865C0D" w:rsidRPr="00612545">
        <w:rPr>
          <w:sz w:val="28"/>
          <w:szCs w:val="28"/>
        </w:rPr>
        <w:t>5</w:t>
      </w:r>
      <w:r w:rsidR="00F23E3A" w:rsidRPr="00612545">
        <w:rPr>
          <w:sz w:val="28"/>
          <w:szCs w:val="28"/>
        </w:rPr>
        <w:t xml:space="preserve"> г.</w:t>
      </w:r>
      <w:r w:rsidR="00A024C8" w:rsidRPr="00612545">
        <w:rPr>
          <w:sz w:val="28"/>
          <w:szCs w:val="28"/>
        </w:rPr>
        <w:t xml:space="preserve"> </w:t>
      </w:r>
    </w:p>
    <w:p w14:paraId="15D75455" w14:textId="6F80128A" w:rsidR="00900153" w:rsidRPr="00612545" w:rsidRDefault="00C7501B" w:rsidP="00C7501B">
      <w:pPr>
        <w:ind w:firstLine="708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Поради изчерпване на дневния ред заседанието бе закрито.</w:t>
      </w:r>
    </w:p>
    <w:p w14:paraId="213D65B0" w14:textId="1BAE73AB" w:rsidR="0050618F" w:rsidRPr="00612545" w:rsidRDefault="00C7501B" w:rsidP="00C7501B">
      <w:pPr>
        <w:ind w:firstLine="708"/>
        <w:jc w:val="both"/>
        <w:rPr>
          <w:sz w:val="28"/>
          <w:szCs w:val="28"/>
        </w:rPr>
      </w:pPr>
      <w:r w:rsidRPr="00612545">
        <w:rPr>
          <w:sz w:val="28"/>
          <w:szCs w:val="28"/>
        </w:rPr>
        <w:t>Настоящият протокол е съставен в четири ед</w:t>
      </w:r>
      <w:r w:rsidR="00DE0DC8" w:rsidRPr="00612545">
        <w:rPr>
          <w:sz w:val="28"/>
          <w:szCs w:val="28"/>
        </w:rPr>
        <w:t>нообразни екземпляра и съдържа</w:t>
      </w:r>
      <w:r w:rsidR="001D77D7" w:rsidRPr="00612545">
        <w:rPr>
          <w:sz w:val="28"/>
          <w:szCs w:val="28"/>
        </w:rPr>
        <w:t xml:space="preserve"> </w:t>
      </w:r>
      <w:r w:rsidR="00A77799" w:rsidRPr="00612545">
        <w:rPr>
          <w:sz w:val="28"/>
          <w:szCs w:val="28"/>
        </w:rPr>
        <w:t>6</w:t>
      </w:r>
      <w:r w:rsidR="002732A8" w:rsidRPr="00612545">
        <w:rPr>
          <w:sz w:val="28"/>
          <w:szCs w:val="28"/>
          <w:lang w:val="en-US"/>
        </w:rPr>
        <w:t>7</w:t>
      </w:r>
      <w:r w:rsidR="001361D0" w:rsidRPr="00612545">
        <w:rPr>
          <w:sz w:val="28"/>
          <w:szCs w:val="28"/>
        </w:rPr>
        <w:t xml:space="preserve"> </w:t>
      </w:r>
      <w:r w:rsidRPr="00612545">
        <w:rPr>
          <w:sz w:val="28"/>
          <w:szCs w:val="28"/>
        </w:rPr>
        <w:t>(</w:t>
      </w:r>
      <w:r w:rsidR="005231E6" w:rsidRPr="00612545">
        <w:rPr>
          <w:sz w:val="28"/>
          <w:szCs w:val="28"/>
        </w:rPr>
        <w:t xml:space="preserve">шестдесет и </w:t>
      </w:r>
      <w:r w:rsidR="002732A8" w:rsidRPr="00612545">
        <w:rPr>
          <w:sz w:val="28"/>
          <w:szCs w:val="28"/>
        </w:rPr>
        <w:t>седем</w:t>
      </w:r>
      <w:r w:rsidR="006821DF" w:rsidRPr="00612545">
        <w:rPr>
          <w:sz w:val="28"/>
          <w:szCs w:val="28"/>
        </w:rPr>
        <w:t>) листа</w:t>
      </w:r>
      <w:r w:rsidR="008D4882" w:rsidRPr="00612545">
        <w:rPr>
          <w:sz w:val="28"/>
          <w:szCs w:val="28"/>
        </w:rPr>
        <w:t xml:space="preserve"> и</w:t>
      </w:r>
      <w:r w:rsidR="00E66332" w:rsidRPr="00612545">
        <w:rPr>
          <w:sz w:val="28"/>
          <w:szCs w:val="28"/>
          <w:lang w:val="en-US"/>
        </w:rPr>
        <w:t xml:space="preserve"> </w:t>
      </w:r>
      <w:r w:rsidR="00197F17" w:rsidRPr="00612545">
        <w:rPr>
          <w:sz w:val="28"/>
          <w:szCs w:val="28"/>
        </w:rPr>
        <w:t>2</w:t>
      </w:r>
      <w:r w:rsidR="00483D1B" w:rsidRPr="00612545">
        <w:rPr>
          <w:sz w:val="28"/>
          <w:szCs w:val="28"/>
        </w:rPr>
        <w:t>27</w:t>
      </w:r>
      <w:r w:rsidR="00CC55B8" w:rsidRPr="00612545">
        <w:rPr>
          <w:sz w:val="28"/>
          <w:szCs w:val="28"/>
        </w:rPr>
        <w:t xml:space="preserve"> </w:t>
      </w:r>
      <w:r w:rsidR="00980B78" w:rsidRPr="00612545">
        <w:rPr>
          <w:sz w:val="28"/>
          <w:szCs w:val="28"/>
        </w:rPr>
        <w:t>(</w:t>
      </w:r>
      <w:r w:rsidR="00197F17" w:rsidRPr="00612545">
        <w:rPr>
          <w:sz w:val="28"/>
          <w:szCs w:val="28"/>
        </w:rPr>
        <w:t>двеста</w:t>
      </w:r>
      <w:r w:rsidR="00483D1B" w:rsidRPr="00612545">
        <w:rPr>
          <w:sz w:val="28"/>
          <w:szCs w:val="28"/>
        </w:rPr>
        <w:t xml:space="preserve"> двадесет и седем</w:t>
      </w:r>
      <w:r w:rsidR="00980B78" w:rsidRPr="00612545">
        <w:rPr>
          <w:sz w:val="28"/>
          <w:szCs w:val="28"/>
        </w:rPr>
        <w:t>)</w:t>
      </w:r>
      <w:r w:rsidR="00A14792" w:rsidRPr="00612545">
        <w:rPr>
          <w:sz w:val="28"/>
          <w:szCs w:val="28"/>
        </w:rPr>
        <w:t xml:space="preserve"> листа</w:t>
      </w:r>
      <w:r w:rsidRPr="00612545">
        <w:rPr>
          <w:sz w:val="28"/>
          <w:szCs w:val="28"/>
        </w:rPr>
        <w:t>, внесени за разглеждане и разгледани в заседанието.</w:t>
      </w:r>
    </w:p>
    <w:p w14:paraId="335CC38B" w14:textId="77777777" w:rsidR="002732A8" w:rsidRPr="00612545" w:rsidRDefault="002732A8" w:rsidP="00C7501B">
      <w:pPr>
        <w:ind w:firstLine="708"/>
        <w:jc w:val="both"/>
        <w:rPr>
          <w:b/>
          <w:sz w:val="28"/>
          <w:szCs w:val="28"/>
        </w:rPr>
      </w:pPr>
    </w:p>
    <w:p w14:paraId="4B72D59C" w14:textId="4156A279" w:rsidR="00C7501B" w:rsidRPr="00612545" w:rsidRDefault="00C7501B" w:rsidP="00C7501B">
      <w:pPr>
        <w:ind w:firstLine="708"/>
        <w:jc w:val="both"/>
        <w:rPr>
          <w:b/>
          <w:sz w:val="28"/>
          <w:szCs w:val="28"/>
        </w:rPr>
      </w:pPr>
      <w:r w:rsidRPr="00612545">
        <w:rPr>
          <w:b/>
          <w:sz w:val="28"/>
          <w:szCs w:val="28"/>
        </w:rPr>
        <w:t>МАРИЯН ДРАШКОВ</w:t>
      </w:r>
      <w:r w:rsidR="007F7101">
        <w:rPr>
          <w:b/>
          <w:sz w:val="28"/>
          <w:szCs w:val="28"/>
        </w:rPr>
        <w:t xml:space="preserve">   /П/</w:t>
      </w:r>
    </w:p>
    <w:p w14:paraId="0F799A81" w14:textId="70CAA393" w:rsidR="008149BB" w:rsidRPr="00612545" w:rsidRDefault="00C7501B" w:rsidP="00333D53">
      <w:pPr>
        <w:ind w:firstLine="708"/>
        <w:jc w:val="both"/>
        <w:rPr>
          <w:i/>
          <w:sz w:val="28"/>
          <w:szCs w:val="28"/>
        </w:rPr>
      </w:pPr>
      <w:r w:rsidRPr="00612545">
        <w:rPr>
          <w:i/>
          <w:sz w:val="28"/>
          <w:szCs w:val="28"/>
        </w:rPr>
        <w:t>Председател Общински съвет Иваново</w:t>
      </w:r>
      <w:bookmarkStart w:id="0" w:name="_GoBack"/>
      <w:bookmarkEnd w:id="0"/>
    </w:p>
    <w:sectPr w:rsidR="008149BB" w:rsidRPr="00612545" w:rsidSect="00B04C26">
      <w:footerReference w:type="default" r:id="rId8"/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3C41" w14:textId="77777777" w:rsidR="00C52F01" w:rsidRDefault="00C52F01" w:rsidP="00C76194">
      <w:r>
        <w:separator/>
      </w:r>
    </w:p>
  </w:endnote>
  <w:endnote w:type="continuationSeparator" w:id="0">
    <w:p w14:paraId="2ED29AAA" w14:textId="77777777" w:rsidR="00C52F01" w:rsidRDefault="00C52F01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804638"/>
      <w:docPartObj>
        <w:docPartGallery w:val="Page Numbers (Bottom of Page)"/>
        <w:docPartUnique/>
      </w:docPartObj>
    </w:sdtPr>
    <w:sdtEndPr/>
    <w:sdtContent>
      <w:p w14:paraId="3C705066" w14:textId="381ED8E2" w:rsidR="00C52F01" w:rsidRDefault="00C52F0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101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14:paraId="3BC9349E" w14:textId="77777777" w:rsidR="00C52F01" w:rsidRDefault="00C52F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031AF" w14:textId="77777777" w:rsidR="00C52F01" w:rsidRDefault="00C52F01" w:rsidP="00C76194">
      <w:r>
        <w:separator/>
      </w:r>
    </w:p>
  </w:footnote>
  <w:footnote w:type="continuationSeparator" w:id="0">
    <w:p w14:paraId="434FF516" w14:textId="77777777" w:rsidR="00C52F01" w:rsidRDefault="00C52F01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726C82"/>
    <w:multiLevelType w:val="hybridMultilevel"/>
    <w:tmpl w:val="94E0F190"/>
    <w:lvl w:ilvl="0" w:tplc="42A28C08">
      <w:start w:val="1"/>
      <w:numFmt w:val="decimal"/>
      <w:lvlText w:val="%1."/>
      <w:lvlJc w:val="left"/>
      <w:pPr>
        <w:tabs>
          <w:tab w:val="num" w:pos="3156"/>
        </w:tabs>
        <w:ind w:left="3156" w:hanging="174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4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13A970A3"/>
    <w:multiLevelType w:val="multilevel"/>
    <w:tmpl w:val="541AD5E4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7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8" w15:restartNumberingAfterBreak="0">
    <w:nsid w:val="1CDB36F5"/>
    <w:multiLevelType w:val="hybridMultilevel"/>
    <w:tmpl w:val="74845284"/>
    <w:lvl w:ilvl="0" w:tplc="6C66E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526BA"/>
    <w:multiLevelType w:val="hybridMultilevel"/>
    <w:tmpl w:val="D9041A88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3" w15:restartNumberingAfterBreak="0">
    <w:nsid w:val="38C760B8"/>
    <w:multiLevelType w:val="hybridMultilevel"/>
    <w:tmpl w:val="6270D5A8"/>
    <w:lvl w:ilvl="0" w:tplc="054C6E9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4" w:hanging="360"/>
      </w:pPr>
    </w:lvl>
    <w:lvl w:ilvl="2" w:tplc="0402001B" w:tentative="1">
      <w:start w:val="1"/>
      <w:numFmt w:val="lowerRoman"/>
      <w:lvlText w:val="%3."/>
      <w:lvlJc w:val="right"/>
      <w:pPr>
        <w:ind w:left="2794" w:hanging="180"/>
      </w:pPr>
    </w:lvl>
    <w:lvl w:ilvl="3" w:tplc="0402000F" w:tentative="1">
      <w:start w:val="1"/>
      <w:numFmt w:val="decimal"/>
      <w:lvlText w:val="%4."/>
      <w:lvlJc w:val="left"/>
      <w:pPr>
        <w:ind w:left="3514" w:hanging="360"/>
      </w:pPr>
    </w:lvl>
    <w:lvl w:ilvl="4" w:tplc="04020019" w:tentative="1">
      <w:start w:val="1"/>
      <w:numFmt w:val="lowerLetter"/>
      <w:lvlText w:val="%5."/>
      <w:lvlJc w:val="left"/>
      <w:pPr>
        <w:ind w:left="4234" w:hanging="360"/>
      </w:pPr>
    </w:lvl>
    <w:lvl w:ilvl="5" w:tplc="0402001B" w:tentative="1">
      <w:start w:val="1"/>
      <w:numFmt w:val="lowerRoman"/>
      <w:lvlText w:val="%6."/>
      <w:lvlJc w:val="right"/>
      <w:pPr>
        <w:ind w:left="4954" w:hanging="180"/>
      </w:pPr>
    </w:lvl>
    <w:lvl w:ilvl="6" w:tplc="0402000F" w:tentative="1">
      <w:start w:val="1"/>
      <w:numFmt w:val="decimal"/>
      <w:lvlText w:val="%7."/>
      <w:lvlJc w:val="left"/>
      <w:pPr>
        <w:ind w:left="5674" w:hanging="360"/>
      </w:pPr>
    </w:lvl>
    <w:lvl w:ilvl="7" w:tplc="04020019" w:tentative="1">
      <w:start w:val="1"/>
      <w:numFmt w:val="lowerLetter"/>
      <w:lvlText w:val="%8."/>
      <w:lvlJc w:val="left"/>
      <w:pPr>
        <w:ind w:left="6394" w:hanging="360"/>
      </w:pPr>
    </w:lvl>
    <w:lvl w:ilvl="8" w:tplc="040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4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5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19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0" w15:restartNumberingAfterBreak="0">
    <w:nsid w:val="474268E4"/>
    <w:multiLevelType w:val="hybridMultilevel"/>
    <w:tmpl w:val="B9627D86"/>
    <w:lvl w:ilvl="0" w:tplc="18BAEDD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B4610E7"/>
    <w:multiLevelType w:val="hybridMultilevel"/>
    <w:tmpl w:val="21701372"/>
    <w:lvl w:ilvl="0" w:tplc="6C161B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C73204E"/>
    <w:multiLevelType w:val="hybridMultilevel"/>
    <w:tmpl w:val="E92CE70C"/>
    <w:lvl w:ilvl="0" w:tplc="512EC4E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4" w15:restartNumberingAfterBreak="0">
    <w:nsid w:val="516A0D25"/>
    <w:multiLevelType w:val="hybridMultilevel"/>
    <w:tmpl w:val="52A4DA52"/>
    <w:lvl w:ilvl="0" w:tplc="5B2C0C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259762D"/>
    <w:multiLevelType w:val="hybridMultilevel"/>
    <w:tmpl w:val="E0B41D06"/>
    <w:lvl w:ilvl="0" w:tplc="175CA8F8">
      <w:start w:val="1"/>
      <w:numFmt w:val="bullet"/>
      <w:lvlText w:val="-"/>
      <w:lvlJc w:val="left"/>
      <w:pPr>
        <w:ind w:left="1428" w:hanging="360"/>
      </w:pPr>
      <w:rPr>
        <w:rFonts w:ascii="Vladimir Script" w:hAnsi="Vladimir Script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7" w15:restartNumberingAfterBreak="0">
    <w:nsid w:val="566E7B1B"/>
    <w:multiLevelType w:val="hybridMultilevel"/>
    <w:tmpl w:val="E11ED9BA"/>
    <w:lvl w:ilvl="0" w:tplc="6C161B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 w15:restartNumberingAfterBreak="0">
    <w:nsid w:val="5E5E0440"/>
    <w:multiLevelType w:val="hybridMultilevel"/>
    <w:tmpl w:val="59FC7DD4"/>
    <w:lvl w:ilvl="0" w:tplc="6F2C7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B0DA2"/>
    <w:multiLevelType w:val="hybridMultilevel"/>
    <w:tmpl w:val="1D2A389C"/>
    <w:lvl w:ilvl="0" w:tplc="97924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926E6E"/>
    <w:multiLevelType w:val="hybridMultilevel"/>
    <w:tmpl w:val="3580C2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63434F"/>
    <w:multiLevelType w:val="hybridMultilevel"/>
    <w:tmpl w:val="000C2C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71FC0"/>
    <w:multiLevelType w:val="hybridMultilevel"/>
    <w:tmpl w:val="925C3A28"/>
    <w:lvl w:ilvl="0" w:tplc="2D269166">
      <w:start w:val="1"/>
      <w:numFmt w:val="decimal"/>
      <w:lvlText w:val="%1.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E3D7499"/>
    <w:multiLevelType w:val="hybridMultilevel"/>
    <w:tmpl w:val="68226942"/>
    <w:styleLink w:val="WWNum5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E4CC1"/>
    <w:multiLevelType w:val="multilevel"/>
    <w:tmpl w:val="556095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9" w15:restartNumberingAfterBreak="0">
    <w:nsid w:val="7AAE473D"/>
    <w:multiLevelType w:val="hybridMultilevel"/>
    <w:tmpl w:val="304073EC"/>
    <w:lvl w:ilvl="0" w:tplc="9C90D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10"/>
  </w:num>
  <w:num w:numId="4">
    <w:abstractNumId w:val="4"/>
  </w:num>
  <w:num w:numId="5">
    <w:abstractNumId w:val="16"/>
  </w:num>
  <w:num w:numId="6">
    <w:abstractNumId w:val="34"/>
  </w:num>
  <w:num w:numId="7">
    <w:abstractNumId w:val="9"/>
  </w:num>
  <w:num w:numId="8">
    <w:abstractNumId w:val="1"/>
  </w:num>
  <w:num w:numId="9">
    <w:abstractNumId w:val="33"/>
  </w:num>
  <w:num w:numId="10">
    <w:abstractNumId w:val="36"/>
  </w:num>
  <w:num w:numId="11">
    <w:abstractNumId w:val="3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"/>
  </w:num>
  <w:num w:numId="18">
    <w:abstractNumId w:val="27"/>
  </w:num>
  <w:num w:numId="19">
    <w:abstractNumId w:val="24"/>
  </w:num>
  <w:num w:numId="20">
    <w:abstractNumId w:val="20"/>
  </w:num>
  <w:num w:numId="21">
    <w:abstractNumId w:val="14"/>
  </w:num>
  <w:num w:numId="22">
    <w:abstractNumId w:val="8"/>
  </w:num>
  <w:num w:numId="23">
    <w:abstractNumId w:val="40"/>
  </w:num>
  <w:num w:numId="24">
    <w:abstractNumId w:val="15"/>
  </w:num>
  <w:num w:numId="25">
    <w:abstractNumId w:val="19"/>
  </w:num>
  <w:num w:numId="26">
    <w:abstractNumId w:val="38"/>
  </w:num>
  <w:num w:numId="27">
    <w:abstractNumId w:val="18"/>
  </w:num>
  <w:num w:numId="28">
    <w:abstractNumId w:val="3"/>
  </w:num>
  <w:num w:numId="29">
    <w:abstractNumId w:val="26"/>
  </w:num>
  <w:num w:numId="30">
    <w:abstractNumId w:val="0"/>
  </w:num>
  <w:num w:numId="31">
    <w:abstractNumId w:val="12"/>
  </w:num>
  <w:num w:numId="32">
    <w:abstractNumId w:val="7"/>
  </w:num>
  <w:num w:numId="33">
    <w:abstractNumId w:val="22"/>
  </w:num>
  <w:num w:numId="34">
    <w:abstractNumId w:val="32"/>
  </w:num>
  <w:num w:numId="35">
    <w:abstractNumId w:val="39"/>
  </w:num>
  <w:num w:numId="36">
    <w:abstractNumId w:val="23"/>
  </w:num>
  <w:num w:numId="37">
    <w:abstractNumId w:val="6"/>
  </w:num>
  <w:num w:numId="38">
    <w:abstractNumId w:val="28"/>
  </w:num>
  <w:num w:numId="39">
    <w:abstractNumId w:val="37"/>
  </w:num>
  <w:num w:numId="40">
    <w:abstractNumId w:val="13"/>
  </w:num>
  <w:num w:numId="41">
    <w:abstractNumId w:val="11"/>
  </w:num>
  <w:num w:numId="42">
    <w:abstractNumId w:val="17"/>
  </w:num>
  <w:num w:numId="4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0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3"/>
    <w:rsid w:val="00000346"/>
    <w:rsid w:val="000006EA"/>
    <w:rsid w:val="00000A13"/>
    <w:rsid w:val="00001602"/>
    <w:rsid w:val="00002301"/>
    <w:rsid w:val="00002650"/>
    <w:rsid w:val="0000347A"/>
    <w:rsid w:val="00004848"/>
    <w:rsid w:val="000055FA"/>
    <w:rsid w:val="00005731"/>
    <w:rsid w:val="00006C9D"/>
    <w:rsid w:val="00006D35"/>
    <w:rsid w:val="00007E04"/>
    <w:rsid w:val="000109E7"/>
    <w:rsid w:val="000119D6"/>
    <w:rsid w:val="00011F7B"/>
    <w:rsid w:val="00017E31"/>
    <w:rsid w:val="00017EE8"/>
    <w:rsid w:val="0002087C"/>
    <w:rsid w:val="0002184C"/>
    <w:rsid w:val="00022117"/>
    <w:rsid w:val="0002293A"/>
    <w:rsid w:val="00023A08"/>
    <w:rsid w:val="000240BF"/>
    <w:rsid w:val="000251A8"/>
    <w:rsid w:val="00025DCA"/>
    <w:rsid w:val="00025EF0"/>
    <w:rsid w:val="00026EF6"/>
    <w:rsid w:val="000273FC"/>
    <w:rsid w:val="000275A7"/>
    <w:rsid w:val="00027EA9"/>
    <w:rsid w:val="000301F5"/>
    <w:rsid w:val="00030754"/>
    <w:rsid w:val="00030D4E"/>
    <w:rsid w:val="00031371"/>
    <w:rsid w:val="000315DB"/>
    <w:rsid w:val="0003200F"/>
    <w:rsid w:val="000326D6"/>
    <w:rsid w:val="0003312A"/>
    <w:rsid w:val="00033C46"/>
    <w:rsid w:val="00034E56"/>
    <w:rsid w:val="0003592B"/>
    <w:rsid w:val="000364DB"/>
    <w:rsid w:val="00036B1B"/>
    <w:rsid w:val="00042865"/>
    <w:rsid w:val="0004308F"/>
    <w:rsid w:val="000431DC"/>
    <w:rsid w:val="0004357A"/>
    <w:rsid w:val="000435B5"/>
    <w:rsid w:val="00043731"/>
    <w:rsid w:val="000470A8"/>
    <w:rsid w:val="000478AE"/>
    <w:rsid w:val="00047B53"/>
    <w:rsid w:val="00050693"/>
    <w:rsid w:val="000509BA"/>
    <w:rsid w:val="000512A5"/>
    <w:rsid w:val="0005167A"/>
    <w:rsid w:val="00052473"/>
    <w:rsid w:val="0005257C"/>
    <w:rsid w:val="00052888"/>
    <w:rsid w:val="00053194"/>
    <w:rsid w:val="00053B32"/>
    <w:rsid w:val="0005577B"/>
    <w:rsid w:val="000557B4"/>
    <w:rsid w:val="00056159"/>
    <w:rsid w:val="00060442"/>
    <w:rsid w:val="0006094A"/>
    <w:rsid w:val="000609D0"/>
    <w:rsid w:val="000610D9"/>
    <w:rsid w:val="00061193"/>
    <w:rsid w:val="000645EF"/>
    <w:rsid w:val="00064F3D"/>
    <w:rsid w:val="00065557"/>
    <w:rsid w:val="00065DCD"/>
    <w:rsid w:val="000663C1"/>
    <w:rsid w:val="00066AAD"/>
    <w:rsid w:val="00067037"/>
    <w:rsid w:val="00067946"/>
    <w:rsid w:val="00070DA7"/>
    <w:rsid w:val="00070ED6"/>
    <w:rsid w:val="00071495"/>
    <w:rsid w:val="00072B20"/>
    <w:rsid w:val="00072C17"/>
    <w:rsid w:val="00072CCD"/>
    <w:rsid w:val="00072CF8"/>
    <w:rsid w:val="000730A2"/>
    <w:rsid w:val="00073478"/>
    <w:rsid w:val="0007373B"/>
    <w:rsid w:val="00074C6A"/>
    <w:rsid w:val="00074E39"/>
    <w:rsid w:val="00074E97"/>
    <w:rsid w:val="00075BA1"/>
    <w:rsid w:val="000768D0"/>
    <w:rsid w:val="00077500"/>
    <w:rsid w:val="00080998"/>
    <w:rsid w:val="000811C2"/>
    <w:rsid w:val="00081EFF"/>
    <w:rsid w:val="00081F1C"/>
    <w:rsid w:val="00082BD7"/>
    <w:rsid w:val="00083EF8"/>
    <w:rsid w:val="00085E28"/>
    <w:rsid w:val="00086B70"/>
    <w:rsid w:val="00087FCE"/>
    <w:rsid w:val="00092090"/>
    <w:rsid w:val="00092802"/>
    <w:rsid w:val="00092BB1"/>
    <w:rsid w:val="00093939"/>
    <w:rsid w:val="000939E6"/>
    <w:rsid w:val="000939FC"/>
    <w:rsid w:val="00093E6E"/>
    <w:rsid w:val="00093FEA"/>
    <w:rsid w:val="000948DE"/>
    <w:rsid w:val="00094C82"/>
    <w:rsid w:val="000959E8"/>
    <w:rsid w:val="00096A7E"/>
    <w:rsid w:val="00096F11"/>
    <w:rsid w:val="00097104"/>
    <w:rsid w:val="000971E4"/>
    <w:rsid w:val="00097877"/>
    <w:rsid w:val="000A0639"/>
    <w:rsid w:val="000A0969"/>
    <w:rsid w:val="000A0B86"/>
    <w:rsid w:val="000A0D45"/>
    <w:rsid w:val="000A5557"/>
    <w:rsid w:val="000A717D"/>
    <w:rsid w:val="000A7DD9"/>
    <w:rsid w:val="000B000B"/>
    <w:rsid w:val="000B172F"/>
    <w:rsid w:val="000B1BEE"/>
    <w:rsid w:val="000B2759"/>
    <w:rsid w:val="000B2CFE"/>
    <w:rsid w:val="000B37F2"/>
    <w:rsid w:val="000B3FEA"/>
    <w:rsid w:val="000B4403"/>
    <w:rsid w:val="000B4F26"/>
    <w:rsid w:val="000B5BC1"/>
    <w:rsid w:val="000B5DBE"/>
    <w:rsid w:val="000B6042"/>
    <w:rsid w:val="000B6DBD"/>
    <w:rsid w:val="000C0CFD"/>
    <w:rsid w:val="000C1220"/>
    <w:rsid w:val="000C14DD"/>
    <w:rsid w:val="000C1721"/>
    <w:rsid w:val="000C31E7"/>
    <w:rsid w:val="000C38B2"/>
    <w:rsid w:val="000C3D6C"/>
    <w:rsid w:val="000C3DBB"/>
    <w:rsid w:val="000C4699"/>
    <w:rsid w:val="000C49AB"/>
    <w:rsid w:val="000C4CFB"/>
    <w:rsid w:val="000C65F4"/>
    <w:rsid w:val="000C7D55"/>
    <w:rsid w:val="000C7DC5"/>
    <w:rsid w:val="000D1246"/>
    <w:rsid w:val="000D188C"/>
    <w:rsid w:val="000D238F"/>
    <w:rsid w:val="000D2753"/>
    <w:rsid w:val="000D2DC7"/>
    <w:rsid w:val="000D30BA"/>
    <w:rsid w:val="000D3561"/>
    <w:rsid w:val="000D35C7"/>
    <w:rsid w:val="000D4326"/>
    <w:rsid w:val="000D5AB7"/>
    <w:rsid w:val="000D6884"/>
    <w:rsid w:val="000D6B49"/>
    <w:rsid w:val="000D6FED"/>
    <w:rsid w:val="000D76F0"/>
    <w:rsid w:val="000D7797"/>
    <w:rsid w:val="000E02C4"/>
    <w:rsid w:val="000E02FA"/>
    <w:rsid w:val="000E0CDB"/>
    <w:rsid w:val="000E243F"/>
    <w:rsid w:val="000E3376"/>
    <w:rsid w:val="000E39EB"/>
    <w:rsid w:val="000E3ACC"/>
    <w:rsid w:val="000E79E3"/>
    <w:rsid w:val="000F02E1"/>
    <w:rsid w:val="000F0401"/>
    <w:rsid w:val="000F0451"/>
    <w:rsid w:val="000F04B9"/>
    <w:rsid w:val="000F0991"/>
    <w:rsid w:val="000F1B5D"/>
    <w:rsid w:val="000F276F"/>
    <w:rsid w:val="000F2D72"/>
    <w:rsid w:val="000F3F0E"/>
    <w:rsid w:val="000F446E"/>
    <w:rsid w:val="000F4DB1"/>
    <w:rsid w:val="000F4EA1"/>
    <w:rsid w:val="000F55A9"/>
    <w:rsid w:val="000F58E5"/>
    <w:rsid w:val="000F66C0"/>
    <w:rsid w:val="001009C8"/>
    <w:rsid w:val="00101CDD"/>
    <w:rsid w:val="00103275"/>
    <w:rsid w:val="001040AA"/>
    <w:rsid w:val="00104BFC"/>
    <w:rsid w:val="00105641"/>
    <w:rsid w:val="00105AE4"/>
    <w:rsid w:val="00106FA8"/>
    <w:rsid w:val="001107D4"/>
    <w:rsid w:val="00111329"/>
    <w:rsid w:val="00111C6D"/>
    <w:rsid w:val="0011342E"/>
    <w:rsid w:val="00113C54"/>
    <w:rsid w:val="00113C9E"/>
    <w:rsid w:val="00114167"/>
    <w:rsid w:val="0011432C"/>
    <w:rsid w:val="00115ABF"/>
    <w:rsid w:val="001168BB"/>
    <w:rsid w:val="00116AA5"/>
    <w:rsid w:val="00120FC4"/>
    <w:rsid w:val="00121EB4"/>
    <w:rsid w:val="00121EBE"/>
    <w:rsid w:val="00122242"/>
    <w:rsid w:val="0012247C"/>
    <w:rsid w:val="00123B42"/>
    <w:rsid w:val="00123C21"/>
    <w:rsid w:val="00124217"/>
    <w:rsid w:val="00124CA9"/>
    <w:rsid w:val="00125D34"/>
    <w:rsid w:val="0012628B"/>
    <w:rsid w:val="001264D6"/>
    <w:rsid w:val="00127809"/>
    <w:rsid w:val="00127E1B"/>
    <w:rsid w:val="00127FFC"/>
    <w:rsid w:val="00130E45"/>
    <w:rsid w:val="00132430"/>
    <w:rsid w:val="001324A3"/>
    <w:rsid w:val="00133176"/>
    <w:rsid w:val="001331F9"/>
    <w:rsid w:val="00134044"/>
    <w:rsid w:val="00134B35"/>
    <w:rsid w:val="00134E5C"/>
    <w:rsid w:val="00134E95"/>
    <w:rsid w:val="00134F69"/>
    <w:rsid w:val="00134FDB"/>
    <w:rsid w:val="001361D0"/>
    <w:rsid w:val="001378EE"/>
    <w:rsid w:val="00141084"/>
    <w:rsid w:val="001416B8"/>
    <w:rsid w:val="00141A48"/>
    <w:rsid w:val="00142904"/>
    <w:rsid w:val="00143A39"/>
    <w:rsid w:val="00143E3B"/>
    <w:rsid w:val="00144280"/>
    <w:rsid w:val="0014428E"/>
    <w:rsid w:val="00145352"/>
    <w:rsid w:val="001456F7"/>
    <w:rsid w:val="00146201"/>
    <w:rsid w:val="0014637D"/>
    <w:rsid w:val="001505DA"/>
    <w:rsid w:val="001509FF"/>
    <w:rsid w:val="00150AF3"/>
    <w:rsid w:val="00150BAE"/>
    <w:rsid w:val="00151420"/>
    <w:rsid w:val="001514F8"/>
    <w:rsid w:val="00151BD8"/>
    <w:rsid w:val="001524A5"/>
    <w:rsid w:val="001527D5"/>
    <w:rsid w:val="001527EE"/>
    <w:rsid w:val="00152AA6"/>
    <w:rsid w:val="001537D3"/>
    <w:rsid w:val="00153E01"/>
    <w:rsid w:val="0015409B"/>
    <w:rsid w:val="0015518E"/>
    <w:rsid w:val="0015640B"/>
    <w:rsid w:val="00156F50"/>
    <w:rsid w:val="00157614"/>
    <w:rsid w:val="00157B27"/>
    <w:rsid w:val="00160762"/>
    <w:rsid w:val="001620EA"/>
    <w:rsid w:val="00162B8D"/>
    <w:rsid w:val="001638C6"/>
    <w:rsid w:val="00165C64"/>
    <w:rsid w:val="00166032"/>
    <w:rsid w:val="00166502"/>
    <w:rsid w:val="001667DF"/>
    <w:rsid w:val="00166ADC"/>
    <w:rsid w:val="00166D6E"/>
    <w:rsid w:val="00166DB1"/>
    <w:rsid w:val="001677E5"/>
    <w:rsid w:val="001702C2"/>
    <w:rsid w:val="00170C6B"/>
    <w:rsid w:val="0017134F"/>
    <w:rsid w:val="001731C7"/>
    <w:rsid w:val="001737C6"/>
    <w:rsid w:val="0017445E"/>
    <w:rsid w:val="00174AFE"/>
    <w:rsid w:val="0017618D"/>
    <w:rsid w:val="00177655"/>
    <w:rsid w:val="001807D3"/>
    <w:rsid w:val="00180CF3"/>
    <w:rsid w:val="001817E7"/>
    <w:rsid w:val="00181A29"/>
    <w:rsid w:val="00181C6F"/>
    <w:rsid w:val="00181CD2"/>
    <w:rsid w:val="001821CA"/>
    <w:rsid w:val="0018247B"/>
    <w:rsid w:val="001828DB"/>
    <w:rsid w:val="0018292B"/>
    <w:rsid w:val="00182D76"/>
    <w:rsid w:val="00185238"/>
    <w:rsid w:val="001863EA"/>
    <w:rsid w:val="001869DF"/>
    <w:rsid w:val="001872B6"/>
    <w:rsid w:val="001875FF"/>
    <w:rsid w:val="00187F3C"/>
    <w:rsid w:val="0019063B"/>
    <w:rsid w:val="00190B51"/>
    <w:rsid w:val="00191F9A"/>
    <w:rsid w:val="00192126"/>
    <w:rsid w:val="001922F5"/>
    <w:rsid w:val="00192F4C"/>
    <w:rsid w:val="001940DE"/>
    <w:rsid w:val="00194429"/>
    <w:rsid w:val="0019442A"/>
    <w:rsid w:val="00195557"/>
    <w:rsid w:val="00195C72"/>
    <w:rsid w:val="00197436"/>
    <w:rsid w:val="00197C0E"/>
    <w:rsid w:val="00197C75"/>
    <w:rsid w:val="00197F17"/>
    <w:rsid w:val="001A0253"/>
    <w:rsid w:val="001A0AEE"/>
    <w:rsid w:val="001A0D16"/>
    <w:rsid w:val="001A30FF"/>
    <w:rsid w:val="001A3B19"/>
    <w:rsid w:val="001A424A"/>
    <w:rsid w:val="001A425A"/>
    <w:rsid w:val="001A4734"/>
    <w:rsid w:val="001A5FE7"/>
    <w:rsid w:val="001A6032"/>
    <w:rsid w:val="001A61D1"/>
    <w:rsid w:val="001A637A"/>
    <w:rsid w:val="001A6BB4"/>
    <w:rsid w:val="001A6E2C"/>
    <w:rsid w:val="001A788D"/>
    <w:rsid w:val="001A7E5B"/>
    <w:rsid w:val="001B0556"/>
    <w:rsid w:val="001B0876"/>
    <w:rsid w:val="001B0D66"/>
    <w:rsid w:val="001B24E1"/>
    <w:rsid w:val="001B2AF4"/>
    <w:rsid w:val="001B33C0"/>
    <w:rsid w:val="001B51B1"/>
    <w:rsid w:val="001C07D0"/>
    <w:rsid w:val="001C0F85"/>
    <w:rsid w:val="001C1836"/>
    <w:rsid w:val="001C1ADA"/>
    <w:rsid w:val="001C278F"/>
    <w:rsid w:val="001C2F74"/>
    <w:rsid w:val="001C321B"/>
    <w:rsid w:val="001C3B76"/>
    <w:rsid w:val="001C4221"/>
    <w:rsid w:val="001C68CF"/>
    <w:rsid w:val="001C6FE0"/>
    <w:rsid w:val="001C75FE"/>
    <w:rsid w:val="001C79FA"/>
    <w:rsid w:val="001C7C37"/>
    <w:rsid w:val="001D23B1"/>
    <w:rsid w:val="001D3361"/>
    <w:rsid w:val="001D4980"/>
    <w:rsid w:val="001D5B01"/>
    <w:rsid w:val="001D65C8"/>
    <w:rsid w:val="001D6600"/>
    <w:rsid w:val="001D7646"/>
    <w:rsid w:val="001D77A4"/>
    <w:rsid w:val="001D77D7"/>
    <w:rsid w:val="001E01B9"/>
    <w:rsid w:val="001E2C92"/>
    <w:rsid w:val="001E5DE3"/>
    <w:rsid w:val="001E77B1"/>
    <w:rsid w:val="001F0441"/>
    <w:rsid w:val="001F0DB9"/>
    <w:rsid w:val="001F13D0"/>
    <w:rsid w:val="001F1D68"/>
    <w:rsid w:val="001F2FA7"/>
    <w:rsid w:val="001F325A"/>
    <w:rsid w:val="001F3797"/>
    <w:rsid w:val="001F3813"/>
    <w:rsid w:val="001F3979"/>
    <w:rsid w:val="001F5228"/>
    <w:rsid w:val="001F6217"/>
    <w:rsid w:val="001F7A9C"/>
    <w:rsid w:val="002007CE"/>
    <w:rsid w:val="00200A9A"/>
    <w:rsid w:val="00200DE2"/>
    <w:rsid w:val="00200F84"/>
    <w:rsid w:val="002014C7"/>
    <w:rsid w:val="00201632"/>
    <w:rsid w:val="00202028"/>
    <w:rsid w:val="002030AA"/>
    <w:rsid w:val="00203551"/>
    <w:rsid w:val="00203EC4"/>
    <w:rsid w:val="00205372"/>
    <w:rsid w:val="00205554"/>
    <w:rsid w:val="002065AF"/>
    <w:rsid w:val="00206A57"/>
    <w:rsid w:val="00207367"/>
    <w:rsid w:val="0020790F"/>
    <w:rsid w:val="00207AA9"/>
    <w:rsid w:val="002102BE"/>
    <w:rsid w:val="002105F1"/>
    <w:rsid w:val="0021089B"/>
    <w:rsid w:val="002140A7"/>
    <w:rsid w:val="00215FC8"/>
    <w:rsid w:val="00216D5E"/>
    <w:rsid w:val="00217279"/>
    <w:rsid w:val="00220891"/>
    <w:rsid w:val="0022099D"/>
    <w:rsid w:val="00221F0C"/>
    <w:rsid w:val="002226A7"/>
    <w:rsid w:val="002239CF"/>
    <w:rsid w:val="00223E85"/>
    <w:rsid w:val="002241CE"/>
    <w:rsid w:val="00224751"/>
    <w:rsid w:val="00225847"/>
    <w:rsid w:val="0022590B"/>
    <w:rsid w:val="00232C84"/>
    <w:rsid w:val="00232D3C"/>
    <w:rsid w:val="002334FE"/>
    <w:rsid w:val="00233B4F"/>
    <w:rsid w:val="00233D20"/>
    <w:rsid w:val="00233F9D"/>
    <w:rsid w:val="002349FC"/>
    <w:rsid w:val="00236136"/>
    <w:rsid w:val="002362FA"/>
    <w:rsid w:val="00236630"/>
    <w:rsid w:val="002366E2"/>
    <w:rsid w:val="0023740C"/>
    <w:rsid w:val="00237755"/>
    <w:rsid w:val="002378A4"/>
    <w:rsid w:val="00237C20"/>
    <w:rsid w:val="002401AF"/>
    <w:rsid w:val="00240A0A"/>
    <w:rsid w:val="00240CB1"/>
    <w:rsid w:val="00241C44"/>
    <w:rsid w:val="00242C29"/>
    <w:rsid w:val="00243344"/>
    <w:rsid w:val="002446C1"/>
    <w:rsid w:val="00244901"/>
    <w:rsid w:val="00244985"/>
    <w:rsid w:val="00244B62"/>
    <w:rsid w:val="00244C68"/>
    <w:rsid w:val="00244C8B"/>
    <w:rsid w:val="0024598E"/>
    <w:rsid w:val="00246AA1"/>
    <w:rsid w:val="00246F6F"/>
    <w:rsid w:val="00247245"/>
    <w:rsid w:val="0024727E"/>
    <w:rsid w:val="00247A5C"/>
    <w:rsid w:val="00247ECB"/>
    <w:rsid w:val="0025081A"/>
    <w:rsid w:val="0025103A"/>
    <w:rsid w:val="002515C8"/>
    <w:rsid w:val="002518C5"/>
    <w:rsid w:val="00251AB6"/>
    <w:rsid w:val="00251B6D"/>
    <w:rsid w:val="00251F20"/>
    <w:rsid w:val="0025292A"/>
    <w:rsid w:val="00252EA9"/>
    <w:rsid w:val="00253017"/>
    <w:rsid w:val="00253019"/>
    <w:rsid w:val="00253311"/>
    <w:rsid w:val="0025461E"/>
    <w:rsid w:val="00254C63"/>
    <w:rsid w:val="00255622"/>
    <w:rsid w:val="002557D2"/>
    <w:rsid w:val="00255D8E"/>
    <w:rsid w:val="00257B97"/>
    <w:rsid w:val="002620B9"/>
    <w:rsid w:val="00262C9D"/>
    <w:rsid w:val="00262CC3"/>
    <w:rsid w:val="00262EAD"/>
    <w:rsid w:val="00262FEB"/>
    <w:rsid w:val="0026395C"/>
    <w:rsid w:val="0026417B"/>
    <w:rsid w:val="0026469C"/>
    <w:rsid w:val="0026655B"/>
    <w:rsid w:val="002666D3"/>
    <w:rsid w:val="002674F4"/>
    <w:rsid w:val="00267F86"/>
    <w:rsid w:val="0027124D"/>
    <w:rsid w:val="002717CF"/>
    <w:rsid w:val="00271FB2"/>
    <w:rsid w:val="002728B9"/>
    <w:rsid w:val="00272BAE"/>
    <w:rsid w:val="002732A8"/>
    <w:rsid w:val="00273AB9"/>
    <w:rsid w:val="00274982"/>
    <w:rsid w:val="00275521"/>
    <w:rsid w:val="00275787"/>
    <w:rsid w:val="0027578A"/>
    <w:rsid w:val="002757EA"/>
    <w:rsid w:val="002774EF"/>
    <w:rsid w:val="00281118"/>
    <w:rsid w:val="0028174E"/>
    <w:rsid w:val="00281D31"/>
    <w:rsid w:val="0028272D"/>
    <w:rsid w:val="00283013"/>
    <w:rsid w:val="00284D99"/>
    <w:rsid w:val="00284EE3"/>
    <w:rsid w:val="00285A30"/>
    <w:rsid w:val="00286C32"/>
    <w:rsid w:val="00287EF4"/>
    <w:rsid w:val="0029025C"/>
    <w:rsid w:val="00290263"/>
    <w:rsid w:val="0029091E"/>
    <w:rsid w:val="00291022"/>
    <w:rsid w:val="00293531"/>
    <w:rsid w:val="00293EBA"/>
    <w:rsid w:val="00293F41"/>
    <w:rsid w:val="0029441C"/>
    <w:rsid w:val="002944BC"/>
    <w:rsid w:val="00294730"/>
    <w:rsid w:val="00295496"/>
    <w:rsid w:val="00295EB9"/>
    <w:rsid w:val="0029706B"/>
    <w:rsid w:val="002A0661"/>
    <w:rsid w:val="002A147D"/>
    <w:rsid w:val="002A16EC"/>
    <w:rsid w:val="002A1B1D"/>
    <w:rsid w:val="002A29EC"/>
    <w:rsid w:val="002A3D94"/>
    <w:rsid w:val="002A4623"/>
    <w:rsid w:val="002A48B6"/>
    <w:rsid w:val="002A4D20"/>
    <w:rsid w:val="002A5821"/>
    <w:rsid w:val="002A6E91"/>
    <w:rsid w:val="002A71E9"/>
    <w:rsid w:val="002A7538"/>
    <w:rsid w:val="002A75BE"/>
    <w:rsid w:val="002A7602"/>
    <w:rsid w:val="002A7717"/>
    <w:rsid w:val="002A79F9"/>
    <w:rsid w:val="002A7C06"/>
    <w:rsid w:val="002A7E2C"/>
    <w:rsid w:val="002B10C0"/>
    <w:rsid w:val="002B2399"/>
    <w:rsid w:val="002B2866"/>
    <w:rsid w:val="002B3CC5"/>
    <w:rsid w:val="002B5361"/>
    <w:rsid w:val="002B7EC1"/>
    <w:rsid w:val="002B7FCE"/>
    <w:rsid w:val="002C059C"/>
    <w:rsid w:val="002C1D8D"/>
    <w:rsid w:val="002C279C"/>
    <w:rsid w:val="002C2877"/>
    <w:rsid w:val="002C3011"/>
    <w:rsid w:val="002C53E7"/>
    <w:rsid w:val="002C6F14"/>
    <w:rsid w:val="002C6F3D"/>
    <w:rsid w:val="002C70FD"/>
    <w:rsid w:val="002D171E"/>
    <w:rsid w:val="002D17BB"/>
    <w:rsid w:val="002D18C8"/>
    <w:rsid w:val="002D4BF1"/>
    <w:rsid w:val="002D5E1B"/>
    <w:rsid w:val="002D6424"/>
    <w:rsid w:val="002D6E34"/>
    <w:rsid w:val="002D7C0E"/>
    <w:rsid w:val="002D7C70"/>
    <w:rsid w:val="002E0DCC"/>
    <w:rsid w:val="002E1E02"/>
    <w:rsid w:val="002E1EFE"/>
    <w:rsid w:val="002E29B9"/>
    <w:rsid w:val="002E3075"/>
    <w:rsid w:val="002E3590"/>
    <w:rsid w:val="002E3E30"/>
    <w:rsid w:val="002E592A"/>
    <w:rsid w:val="002E5FA3"/>
    <w:rsid w:val="002E73CB"/>
    <w:rsid w:val="002F1E5A"/>
    <w:rsid w:val="002F1F0D"/>
    <w:rsid w:val="002F1F45"/>
    <w:rsid w:val="002F2303"/>
    <w:rsid w:val="002F245B"/>
    <w:rsid w:val="002F2559"/>
    <w:rsid w:val="002F6462"/>
    <w:rsid w:val="002F771B"/>
    <w:rsid w:val="002F7E4B"/>
    <w:rsid w:val="003010F2"/>
    <w:rsid w:val="00302B06"/>
    <w:rsid w:val="00303C09"/>
    <w:rsid w:val="00303EF4"/>
    <w:rsid w:val="00304357"/>
    <w:rsid w:val="00305622"/>
    <w:rsid w:val="0030608C"/>
    <w:rsid w:val="0030716E"/>
    <w:rsid w:val="00310199"/>
    <w:rsid w:val="00310AD8"/>
    <w:rsid w:val="00311918"/>
    <w:rsid w:val="00311981"/>
    <w:rsid w:val="00311A17"/>
    <w:rsid w:val="00311DD0"/>
    <w:rsid w:val="00312372"/>
    <w:rsid w:val="003125E5"/>
    <w:rsid w:val="003126D1"/>
    <w:rsid w:val="003136DB"/>
    <w:rsid w:val="00313AFD"/>
    <w:rsid w:val="00313E70"/>
    <w:rsid w:val="00315080"/>
    <w:rsid w:val="003157D6"/>
    <w:rsid w:val="003162EC"/>
    <w:rsid w:val="0031684F"/>
    <w:rsid w:val="0031721E"/>
    <w:rsid w:val="003178D9"/>
    <w:rsid w:val="003206EE"/>
    <w:rsid w:val="00320A91"/>
    <w:rsid w:val="00322147"/>
    <w:rsid w:val="003221A9"/>
    <w:rsid w:val="00322800"/>
    <w:rsid w:val="003231D8"/>
    <w:rsid w:val="00323224"/>
    <w:rsid w:val="00323620"/>
    <w:rsid w:val="00323B19"/>
    <w:rsid w:val="00325B61"/>
    <w:rsid w:val="00325CA8"/>
    <w:rsid w:val="00326524"/>
    <w:rsid w:val="00326770"/>
    <w:rsid w:val="003272A2"/>
    <w:rsid w:val="00327882"/>
    <w:rsid w:val="00327997"/>
    <w:rsid w:val="00327C88"/>
    <w:rsid w:val="003315A1"/>
    <w:rsid w:val="00331844"/>
    <w:rsid w:val="00331C26"/>
    <w:rsid w:val="003331D4"/>
    <w:rsid w:val="00333D53"/>
    <w:rsid w:val="00335AA6"/>
    <w:rsid w:val="00336AD7"/>
    <w:rsid w:val="00337A81"/>
    <w:rsid w:val="00340242"/>
    <w:rsid w:val="003402D3"/>
    <w:rsid w:val="003402E9"/>
    <w:rsid w:val="0034152C"/>
    <w:rsid w:val="003416D9"/>
    <w:rsid w:val="00341B1B"/>
    <w:rsid w:val="00341B47"/>
    <w:rsid w:val="00341DE9"/>
    <w:rsid w:val="0034217B"/>
    <w:rsid w:val="00342757"/>
    <w:rsid w:val="00342EEC"/>
    <w:rsid w:val="0034314F"/>
    <w:rsid w:val="003451DE"/>
    <w:rsid w:val="00345A28"/>
    <w:rsid w:val="00345CF1"/>
    <w:rsid w:val="00346251"/>
    <w:rsid w:val="0034626D"/>
    <w:rsid w:val="00346331"/>
    <w:rsid w:val="0034645E"/>
    <w:rsid w:val="00346CFE"/>
    <w:rsid w:val="00347369"/>
    <w:rsid w:val="00347AAC"/>
    <w:rsid w:val="00347D41"/>
    <w:rsid w:val="00347F69"/>
    <w:rsid w:val="00350440"/>
    <w:rsid w:val="003504F9"/>
    <w:rsid w:val="00350E96"/>
    <w:rsid w:val="00350EE9"/>
    <w:rsid w:val="0035154F"/>
    <w:rsid w:val="00351689"/>
    <w:rsid w:val="0035170F"/>
    <w:rsid w:val="00352AFD"/>
    <w:rsid w:val="00353522"/>
    <w:rsid w:val="0035412A"/>
    <w:rsid w:val="003563AD"/>
    <w:rsid w:val="00356527"/>
    <w:rsid w:val="00357589"/>
    <w:rsid w:val="0035772E"/>
    <w:rsid w:val="003601B7"/>
    <w:rsid w:val="00360C95"/>
    <w:rsid w:val="00361130"/>
    <w:rsid w:val="003616D9"/>
    <w:rsid w:val="00362226"/>
    <w:rsid w:val="003624F5"/>
    <w:rsid w:val="0036289F"/>
    <w:rsid w:val="0036298C"/>
    <w:rsid w:val="00362DAB"/>
    <w:rsid w:val="003636A9"/>
    <w:rsid w:val="00364D94"/>
    <w:rsid w:val="00364DBD"/>
    <w:rsid w:val="00365030"/>
    <w:rsid w:val="00366210"/>
    <w:rsid w:val="00367CB3"/>
    <w:rsid w:val="00367E0A"/>
    <w:rsid w:val="003703C8"/>
    <w:rsid w:val="00370788"/>
    <w:rsid w:val="00370BFD"/>
    <w:rsid w:val="00371671"/>
    <w:rsid w:val="00371779"/>
    <w:rsid w:val="00371A79"/>
    <w:rsid w:val="00372091"/>
    <w:rsid w:val="003724FC"/>
    <w:rsid w:val="00373336"/>
    <w:rsid w:val="003739D6"/>
    <w:rsid w:val="00374373"/>
    <w:rsid w:val="00374D0B"/>
    <w:rsid w:val="003755DB"/>
    <w:rsid w:val="0037571B"/>
    <w:rsid w:val="003779FF"/>
    <w:rsid w:val="003803F0"/>
    <w:rsid w:val="003805EF"/>
    <w:rsid w:val="00380B12"/>
    <w:rsid w:val="00380D04"/>
    <w:rsid w:val="003815C8"/>
    <w:rsid w:val="00381620"/>
    <w:rsid w:val="00381EC9"/>
    <w:rsid w:val="003823A9"/>
    <w:rsid w:val="0038248F"/>
    <w:rsid w:val="00383744"/>
    <w:rsid w:val="00384916"/>
    <w:rsid w:val="00384C0F"/>
    <w:rsid w:val="00384FB4"/>
    <w:rsid w:val="00385A39"/>
    <w:rsid w:val="00387D63"/>
    <w:rsid w:val="00387E38"/>
    <w:rsid w:val="003914C4"/>
    <w:rsid w:val="00391B50"/>
    <w:rsid w:val="0039224A"/>
    <w:rsid w:val="003922D2"/>
    <w:rsid w:val="00392856"/>
    <w:rsid w:val="00392AAD"/>
    <w:rsid w:val="00393E91"/>
    <w:rsid w:val="00394920"/>
    <w:rsid w:val="00394A94"/>
    <w:rsid w:val="00394CA3"/>
    <w:rsid w:val="003955AA"/>
    <w:rsid w:val="00395E31"/>
    <w:rsid w:val="00395FD6"/>
    <w:rsid w:val="00396EC1"/>
    <w:rsid w:val="0039700C"/>
    <w:rsid w:val="0039750D"/>
    <w:rsid w:val="00397A4E"/>
    <w:rsid w:val="003A04A9"/>
    <w:rsid w:val="003A0DAB"/>
    <w:rsid w:val="003A1089"/>
    <w:rsid w:val="003A1D67"/>
    <w:rsid w:val="003A2D65"/>
    <w:rsid w:val="003A2E32"/>
    <w:rsid w:val="003A3955"/>
    <w:rsid w:val="003A42F8"/>
    <w:rsid w:val="003A48EC"/>
    <w:rsid w:val="003A5553"/>
    <w:rsid w:val="003A58DC"/>
    <w:rsid w:val="003A6209"/>
    <w:rsid w:val="003B0108"/>
    <w:rsid w:val="003B084D"/>
    <w:rsid w:val="003B0F3B"/>
    <w:rsid w:val="003B1466"/>
    <w:rsid w:val="003B2B28"/>
    <w:rsid w:val="003B365B"/>
    <w:rsid w:val="003B3812"/>
    <w:rsid w:val="003B445D"/>
    <w:rsid w:val="003B48D9"/>
    <w:rsid w:val="003B64C0"/>
    <w:rsid w:val="003B69D2"/>
    <w:rsid w:val="003B6ED5"/>
    <w:rsid w:val="003B70DC"/>
    <w:rsid w:val="003B731C"/>
    <w:rsid w:val="003B7A9C"/>
    <w:rsid w:val="003B7BCB"/>
    <w:rsid w:val="003C08E7"/>
    <w:rsid w:val="003C192D"/>
    <w:rsid w:val="003C193B"/>
    <w:rsid w:val="003C1D48"/>
    <w:rsid w:val="003C36F8"/>
    <w:rsid w:val="003C5270"/>
    <w:rsid w:val="003C53C6"/>
    <w:rsid w:val="003C5BC0"/>
    <w:rsid w:val="003C7122"/>
    <w:rsid w:val="003C7EF2"/>
    <w:rsid w:val="003D20BB"/>
    <w:rsid w:val="003D2899"/>
    <w:rsid w:val="003D3C04"/>
    <w:rsid w:val="003D432B"/>
    <w:rsid w:val="003D479E"/>
    <w:rsid w:val="003D4A17"/>
    <w:rsid w:val="003D4F86"/>
    <w:rsid w:val="003D54DC"/>
    <w:rsid w:val="003D636E"/>
    <w:rsid w:val="003D6ECA"/>
    <w:rsid w:val="003D6F2B"/>
    <w:rsid w:val="003E0848"/>
    <w:rsid w:val="003E0B57"/>
    <w:rsid w:val="003E1DAA"/>
    <w:rsid w:val="003E45EC"/>
    <w:rsid w:val="003E484F"/>
    <w:rsid w:val="003E5DAF"/>
    <w:rsid w:val="003E6D03"/>
    <w:rsid w:val="003E7354"/>
    <w:rsid w:val="003E76BF"/>
    <w:rsid w:val="003F26D4"/>
    <w:rsid w:val="003F330C"/>
    <w:rsid w:val="003F485C"/>
    <w:rsid w:val="003F5E64"/>
    <w:rsid w:val="003F6553"/>
    <w:rsid w:val="003F6E52"/>
    <w:rsid w:val="003F7075"/>
    <w:rsid w:val="003F79E3"/>
    <w:rsid w:val="00400312"/>
    <w:rsid w:val="004015E9"/>
    <w:rsid w:val="004015EC"/>
    <w:rsid w:val="0040214A"/>
    <w:rsid w:val="0040378B"/>
    <w:rsid w:val="00403A06"/>
    <w:rsid w:val="00404994"/>
    <w:rsid w:val="0040624A"/>
    <w:rsid w:val="004074C2"/>
    <w:rsid w:val="00407D1B"/>
    <w:rsid w:val="004108F1"/>
    <w:rsid w:val="0041149A"/>
    <w:rsid w:val="004125EC"/>
    <w:rsid w:val="0041264E"/>
    <w:rsid w:val="004146D6"/>
    <w:rsid w:val="004149E6"/>
    <w:rsid w:val="00414C97"/>
    <w:rsid w:val="0041528A"/>
    <w:rsid w:val="00417826"/>
    <w:rsid w:val="00420462"/>
    <w:rsid w:val="004206F4"/>
    <w:rsid w:val="004208B8"/>
    <w:rsid w:val="00420A5D"/>
    <w:rsid w:val="00420F01"/>
    <w:rsid w:val="004214B6"/>
    <w:rsid w:val="00422181"/>
    <w:rsid w:val="00422A2F"/>
    <w:rsid w:val="00422FFC"/>
    <w:rsid w:val="00423B7B"/>
    <w:rsid w:val="0042457B"/>
    <w:rsid w:val="00424836"/>
    <w:rsid w:val="00424ABE"/>
    <w:rsid w:val="004259AB"/>
    <w:rsid w:val="00425E8C"/>
    <w:rsid w:val="00426C32"/>
    <w:rsid w:val="00427368"/>
    <w:rsid w:val="00427BDE"/>
    <w:rsid w:val="0043067D"/>
    <w:rsid w:val="00431675"/>
    <w:rsid w:val="004327BC"/>
    <w:rsid w:val="00433D7A"/>
    <w:rsid w:val="00434F11"/>
    <w:rsid w:val="00437798"/>
    <w:rsid w:val="00437FA1"/>
    <w:rsid w:val="004407D8"/>
    <w:rsid w:val="00442D8B"/>
    <w:rsid w:val="00442E1C"/>
    <w:rsid w:val="0044379A"/>
    <w:rsid w:val="00443975"/>
    <w:rsid w:val="00443B88"/>
    <w:rsid w:val="004445CB"/>
    <w:rsid w:val="0044573B"/>
    <w:rsid w:val="0044598F"/>
    <w:rsid w:val="00447485"/>
    <w:rsid w:val="00447981"/>
    <w:rsid w:val="00450415"/>
    <w:rsid w:val="004507F0"/>
    <w:rsid w:val="00450A7B"/>
    <w:rsid w:val="00450B5F"/>
    <w:rsid w:val="00450EBC"/>
    <w:rsid w:val="00451988"/>
    <w:rsid w:val="00451CFC"/>
    <w:rsid w:val="004528FF"/>
    <w:rsid w:val="00452C04"/>
    <w:rsid w:val="004537FD"/>
    <w:rsid w:val="00454B44"/>
    <w:rsid w:val="0045578A"/>
    <w:rsid w:val="00455C2A"/>
    <w:rsid w:val="00455CEE"/>
    <w:rsid w:val="00456584"/>
    <w:rsid w:val="00457960"/>
    <w:rsid w:val="00460059"/>
    <w:rsid w:val="0046048A"/>
    <w:rsid w:val="004608F3"/>
    <w:rsid w:val="004630BF"/>
    <w:rsid w:val="004635B7"/>
    <w:rsid w:val="00464614"/>
    <w:rsid w:val="004646DD"/>
    <w:rsid w:val="0046765D"/>
    <w:rsid w:val="00467BF7"/>
    <w:rsid w:val="00471C4B"/>
    <w:rsid w:val="00472E64"/>
    <w:rsid w:val="004731D9"/>
    <w:rsid w:val="00473766"/>
    <w:rsid w:val="004739E7"/>
    <w:rsid w:val="00474D8E"/>
    <w:rsid w:val="00476A6E"/>
    <w:rsid w:val="00476F02"/>
    <w:rsid w:val="00481284"/>
    <w:rsid w:val="00483124"/>
    <w:rsid w:val="00483292"/>
    <w:rsid w:val="00483BC6"/>
    <w:rsid w:val="00483D1B"/>
    <w:rsid w:val="0048423E"/>
    <w:rsid w:val="00484C19"/>
    <w:rsid w:val="00485617"/>
    <w:rsid w:val="004858CB"/>
    <w:rsid w:val="00486036"/>
    <w:rsid w:val="004867A8"/>
    <w:rsid w:val="004870DA"/>
    <w:rsid w:val="00490117"/>
    <w:rsid w:val="004902D8"/>
    <w:rsid w:val="004909C2"/>
    <w:rsid w:val="00492C4B"/>
    <w:rsid w:val="004931A7"/>
    <w:rsid w:val="00494B39"/>
    <w:rsid w:val="004958EB"/>
    <w:rsid w:val="00495F0C"/>
    <w:rsid w:val="00496C3D"/>
    <w:rsid w:val="004A2334"/>
    <w:rsid w:val="004A3102"/>
    <w:rsid w:val="004A3A6A"/>
    <w:rsid w:val="004A3C29"/>
    <w:rsid w:val="004A3F2C"/>
    <w:rsid w:val="004A442D"/>
    <w:rsid w:val="004A4BFF"/>
    <w:rsid w:val="004A5DB6"/>
    <w:rsid w:val="004A5DF9"/>
    <w:rsid w:val="004A66FB"/>
    <w:rsid w:val="004A6D5A"/>
    <w:rsid w:val="004A7A0F"/>
    <w:rsid w:val="004B20B9"/>
    <w:rsid w:val="004B289E"/>
    <w:rsid w:val="004B306C"/>
    <w:rsid w:val="004B34E5"/>
    <w:rsid w:val="004B3992"/>
    <w:rsid w:val="004B39D6"/>
    <w:rsid w:val="004B3CD2"/>
    <w:rsid w:val="004B6736"/>
    <w:rsid w:val="004B7FF0"/>
    <w:rsid w:val="004C09A2"/>
    <w:rsid w:val="004C1795"/>
    <w:rsid w:val="004C1796"/>
    <w:rsid w:val="004C2138"/>
    <w:rsid w:val="004C2402"/>
    <w:rsid w:val="004C253C"/>
    <w:rsid w:val="004C2B12"/>
    <w:rsid w:val="004C2DA8"/>
    <w:rsid w:val="004C2E11"/>
    <w:rsid w:val="004C349A"/>
    <w:rsid w:val="004C3D61"/>
    <w:rsid w:val="004C3F57"/>
    <w:rsid w:val="004C4978"/>
    <w:rsid w:val="004C50B8"/>
    <w:rsid w:val="004C5246"/>
    <w:rsid w:val="004C547D"/>
    <w:rsid w:val="004C5AFB"/>
    <w:rsid w:val="004C5CFA"/>
    <w:rsid w:val="004C6459"/>
    <w:rsid w:val="004C65B7"/>
    <w:rsid w:val="004C7CB4"/>
    <w:rsid w:val="004D048A"/>
    <w:rsid w:val="004D0880"/>
    <w:rsid w:val="004D1C7E"/>
    <w:rsid w:val="004D2286"/>
    <w:rsid w:val="004D23AF"/>
    <w:rsid w:val="004D3EAE"/>
    <w:rsid w:val="004D4483"/>
    <w:rsid w:val="004D4C3D"/>
    <w:rsid w:val="004D501C"/>
    <w:rsid w:val="004D5604"/>
    <w:rsid w:val="004D5642"/>
    <w:rsid w:val="004D6880"/>
    <w:rsid w:val="004D6D8E"/>
    <w:rsid w:val="004E011F"/>
    <w:rsid w:val="004E18A8"/>
    <w:rsid w:val="004E1A95"/>
    <w:rsid w:val="004E2D07"/>
    <w:rsid w:val="004E3DF7"/>
    <w:rsid w:val="004E3F55"/>
    <w:rsid w:val="004E6CF6"/>
    <w:rsid w:val="004E7834"/>
    <w:rsid w:val="004E7966"/>
    <w:rsid w:val="004E7C00"/>
    <w:rsid w:val="004F08F8"/>
    <w:rsid w:val="004F171A"/>
    <w:rsid w:val="004F2537"/>
    <w:rsid w:val="004F25DB"/>
    <w:rsid w:val="004F32DF"/>
    <w:rsid w:val="004F39FB"/>
    <w:rsid w:val="004F472E"/>
    <w:rsid w:val="004F66B0"/>
    <w:rsid w:val="004F66FB"/>
    <w:rsid w:val="004F6F6B"/>
    <w:rsid w:val="004F7EBC"/>
    <w:rsid w:val="00500759"/>
    <w:rsid w:val="0050194D"/>
    <w:rsid w:val="00502C98"/>
    <w:rsid w:val="00502DA1"/>
    <w:rsid w:val="0050372E"/>
    <w:rsid w:val="00503F33"/>
    <w:rsid w:val="005044A8"/>
    <w:rsid w:val="005047A5"/>
    <w:rsid w:val="0050515A"/>
    <w:rsid w:val="005054A7"/>
    <w:rsid w:val="00505BC4"/>
    <w:rsid w:val="005060A0"/>
    <w:rsid w:val="0050610F"/>
    <w:rsid w:val="0050618F"/>
    <w:rsid w:val="005078B9"/>
    <w:rsid w:val="005100DB"/>
    <w:rsid w:val="005104A0"/>
    <w:rsid w:val="0051118B"/>
    <w:rsid w:val="00512754"/>
    <w:rsid w:val="005138EF"/>
    <w:rsid w:val="00513C5C"/>
    <w:rsid w:val="005150D9"/>
    <w:rsid w:val="0051512B"/>
    <w:rsid w:val="00515C05"/>
    <w:rsid w:val="0051654B"/>
    <w:rsid w:val="00517576"/>
    <w:rsid w:val="005210E9"/>
    <w:rsid w:val="0052142E"/>
    <w:rsid w:val="0052232E"/>
    <w:rsid w:val="0052256E"/>
    <w:rsid w:val="00522867"/>
    <w:rsid w:val="00522C2E"/>
    <w:rsid w:val="00522E0C"/>
    <w:rsid w:val="00522F40"/>
    <w:rsid w:val="00523049"/>
    <w:rsid w:val="005231E6"/>
    <w:rsid w:val="005246F1"/>
    <w:rsid w:val="00525D41"/>
    <w:rsid w:val="00527071"/>
    <w:rsid w:val="0052762B"/>
    <w:rsid w:val="00527A0F"/>
    <w:rsid w:val="00530B05"/>
    <w:rsid w:val="00530BE7"/>
    <w:rsid w:val="00530D00"/>
    <w:rsid w:val="00530E83"/>
    <w:rsid w:val="00530F18"/>
    <w:rsid w:val="00531631"/>
    <w:rsid w:val="00532738"/>
    <w:rsid w:val="005329EE"/>
    <w:rsid w:val="00533F95"/>
    <w:rsid w:val="00534460"/>
    <w:rsid w:val="00535583"/>
    <w:rsid w:val="0053611C"/>
    <w:rsid w:val="00536DE1"/>
    <w:rsid w:val="00540F9B"/>
    <w:rsid w:val="00540FA1"/>
    <w:rsid w:val="0054193B"/>
    <w:rsid w:val="00541A1F"/>
    <w:rsid w:val="0054415B"/>
    <w:rsid w:val="005444F2"/>
    <w:rsid w:val="00544EAB"/>
    <w:rsid w:val="005465EC"/>
    <w:rsid w:val="0054712B"/>
    <w:rsid w:val="005478CF"/>
    <w:rsid w:val="00552C74"/>
    <w:rsid w:val="00553412"/>
    <w:rsid w:val="005535BA"/>
    <w:rsid w:val="005537FC"/>
    <w:rsid w:val="005549FA"/>
    <w:rsid w:val="00557A15"/>
    <w:rsid w:val="00557A64"/>
    <w:rsid w:val="0056041D"/>
    <w:rsid w:val="0056260E"/>
    <w:rsid w:val="00564224"/>
    <w:rsid w:val="00567087"/>
    <w:rsid w:val="00567406"/>
    <w:rsid w:val="005676CE"/>
    <w:rsid w:val="00567A7B"/>
    <w:rsid w:val="00567CE2"/>
    <w:rsid w:val="005700E0"/>
    <w:rsid w:val="00570334"/>
    <w:rsid w:val="00570681"/>
    <w:rsid w:val="005711BA"/>
    <w:rsid w:val="005718F1"/>
    <w:rsid w:val="005726EF"/>
    <w:rsid w:val="00573057"/>
    <w:rsid w:val="0057397A"/>
    <w:rsid w:val="00573A8E"/>
    <w:rsid w:val="00573B83"/>
    <w:rsid w:val="005745CB"/>
    <w:rsid w:val="00574B73"/>
    <w:rsid w:val="00574D64"/>
    <w:rsid w:val="00575624"/>
    <w:rsid w:val="00575F96"/>
    <w:rsid w:val="00576116"/>
    <w:rsid w:val="00576A9B"/>
    <w:rsid w:val="0057783C"/>
    <w:rsid w:val="00577CB8"/>
    <w:rsid w:val="00577D99"/>
    <w:rsid w:val="00581BAC"/>
    <w:rsid w:val="00582632"/>
    <w:rsid w:val="00583765"/>
    <w:rsid w:val="0058383E"/>
    <w:rsid w:val="00583D09"/>
    <w:rsid w:val="00586A17"/>
    <w:rsid w:val="005872B7"/>
    <w:rsid w:val="005877D2"/>
    <w:rsid w:val="005904C4"/>
    <w:rsid w:val="0059117E"/>
    <w:rsid w:val="005912E1"/>
    <w:rsid w:val="00591D47"/>
    <w:rsid w:val="0059208B"/>
    <w:rsid w:val="00592B44"/>
    <w:rsid w:val="005935EC"/>
    <w:rsid w:val="00593BAE"/>
    <w:rsid w:val="00594738"/>
    <w:rsid w:val="0059497E"/>
    <w:rsid w:val="0059499C"/>
    <w:rsid w:val="00595025"/>
    <w:rsid w:val="00595161"/>
    <w:rsid w:val="00595B15"/>
    <w:rsid w:val="005968D1"/>
    <w:rsid w:val="00597E9A"/>
    <w:rsid w:val="005A0175"/>
    <w:rsid w:val="005A0E3C"/>
    <w:rsid w:val="005A26A0"/>
    <w:rsid w:val="005A42B8"/>
    <w:rsid w:val="005A6513"/>
    <w:rsid w:val="005A6AD7"/>
    <w:rsid w:val="005A6B9D"/>
    <w:rsid w:val="005A6D0B"/>
    <w:rsid w:val="005A7243"/>
    <w:rsid w:val="005B03D0"/>
    <w:rsid w:val="005B0425"/>
    <w:rsid w:val="005B09B2"/>
    <w:rsid w:val="005B17F9"/>
    <w:rsid w:val="005B1E0B"/>
    <w:rsid w:val="005B2A9B"/>
    <w:rsid w:val="005B314E"/>
    <w:rsid w:val="005B457A"/>
    <w:rsid w:val="005B51D8"/>
    <w:rsid w:val="005B57BC"/>
    <w:rsid w:val="005B6E2D"/>
    <w:rsid w:val="005B78DC"/>
    <w:rsid w:val="005C18C6"/>
    <w:rsid w:val="005C1BE3"/>
    <w:rsid w:val="005C2F94"/>
    <w:rsid w:val="005C58F8"/>
    <w:rsid w:val="005C5CFD"/>
    <w:rsid w:val="005C7176"/>
    <w:rsid w:val="005D1916"/>
    <w:rsid w:val="005D1969"/>
    <w:rsid w:val="005D2638"/>
    <w:rsid w:val="005D2BDF"/>
    <w:rsid w:val="005D2CDF"/>
    <w:rsid w:val="005D5CE9"/>
    <w:rsid w:val="005D6696"/>
    <w:rsid w:val="005D67AB"/>
    <w:rsid w:val="005D67CC"/>
    <w:rsid w:val="005D6B1E"/>
    <w:rsid w:val="005D6BC6"/>
    <w:rsid w:val="005E0299"/>
    <w:rsid w:val="005E0BA3"/>
    <w:rsid w:val="005E16A2"/>
    <w:rsid w:val="005E19C1"/>
    <w:rsid w:val="005E2292"/>
    <w:rsid w:val="005E2C20"/>
    <w:rsid w:val="005E4815"/>
    <w:rsid w:val="005E4CDE"/>
    <w:rsid w:val="005E4EB5"/>
    <w:rsid w:val="005E55E9"/>
    <w:rsid w:val="005E5741"/>
    <w:rsid w:val="005E62EE"/>
    <w:rsid w:val="005E641F"/>
    <w:rsid w:val="005E6E6B"/>
    <w:rsid w:val="005E734D"/>
    <w:rsid w:val="005E7441"/>
    <w:rsid w:val="005E7E4C"/>
    <w:rsid w:val="005F10B0"/>
    <w:rsid w:val="005F14BD"/>
    <w:rsid w:val="005F178B"/>
    <w:rsid w:val="005F22BD"/>
    <w:rsid w:val="005F3895"/>
    <w:rsid w:val="005F4064"/>
    <w:rsid w:val="005F48FC"/>
    <w:rsid w:val="005F4A79"/>
    <w:rsid w:val="005F502E"/>
    <w:rsid w:val="005F5E5F"/>
    <w:rsid w:val="005F6382"/>
    <w:rsid w:val="005F686E"/>
    <w:rsid w:val="005F794F"/>
    <w:rsid w:val="006002C2"/>
    <w:rsid w:val="00601578"/>
    <w:rsid w:val="00601C8E"/>
    <w:rsid w:val="00602E0E"/>
    <w:rsid w:val="0060305B"/>
    <w:rsid w:val="006035F8"/>
    <w:rsid w:val="006046EE"/>
    <w:rsid w:val="00605650"/>
    <w:rsid w:val="00605914"/>
    <w:rsid w:val="006062C1"/>
    <w:rsid w:val="006064CD"/>
    <w:rsid w:val="00606CB2"/>
    <w:rsid w:val="00606E44"/>
    <w:rsid w:val="00607207"/>
    <w:rsid w:val="006072D3"/>
    <w:rsid w:val="006074AD"/>
    <w:rsid w:val="0060774B"/>
    <w:rsid w:val="0061042A"/>
    <w:rsid w:val="00610994"/>
    <w:rsid w:val="006110F8"/>
    <w:rsid w:val="006116A7"/>
    <w:rsid w:val="00611CA4"/>
    <w:rsid w:val="0061212D"/>
    <w:rsid w:val="00612159"/>
    <w:rsid w:val="006121C9"/>
    <w:rsid w:val="00612545"/>
    <w:rsid w:val="00613227"/>
    <w:rsid w:val="00613C42"/>
    <w:rsid w:val="00614747"/>
    <w:rsid w:val="00615018"/>
    <w:rsid w:val="006153D4"/>
    <w:rsid w:val="00615405"/>
    <w:rsid w:val="00615893"/>
    <w:rsid w:val="0061596D"/>
    <w:rsid w:val="00616DE5"/>
    <w:rsid w:val="006170A5"/>
    <w:rsid w:val="00617C68"/>
    <w:rsid w:val="0062297B"/>
    <w:rsid w:val="0062323B"/>
    <w:rsid w:val="00623585"/>
    <w:rsid w:val="00623B3F"/>
    <w:rsid w:val="006241DD"/>
    <w:rsid w:val="00624E9C"/>
    <w:rsid w:val="006257EB"/>
    <w:rsid w:val="00627587"/>
    <w:rsid w:val="00627E8D"/>
    <w:rsid w:val="00631B6E"/>
    <w:rsid w:val="00633737"/>
    <w:rsid w:val="00633CA9"/>
    <w:rsid w:val="00634422"/>
    <w:rsid w:val="00634856"/>
    <w:rsid w:val="00635AB1"/>
    <w:rsid w:val="00635D74"/>
    <w:rsid w:val="00637E9D"/>
    <w:rsid w:val="00641763"/>
    <w:rsid w:val="0064192F"/>
    <w:rsid w:val="006427AC"/>
    <w:rsid w:val="00642A19"/>
    <w:rsid w:val="00643685"/>
    <w:rsid w:val="00643BF8"/>
    <w:rsid w:val="00643D8C"/>
    <w:rsid w:val="00644736"/>
    <w:rsid w:val="00644A68"/>
    <w:rsid w:val="00644AAD"/>
    <w:rsid w:val="00644C3E"/>
    <w:rsid w:val="006455D2"/>
    <w:rsid w:val="00645A0B"/>
    <w:rsid w:val="00645E00"/>
    <w:rsid w:val="00647442"/>
    <w:rsid w:val="00647E35"/>
    <w:rsid w:val="00647FCF"/>
    <w:rsid w:val="006502BF"/>
    <w:rsid w:val="00650AF6"/>
    <w:rsid w:val="00651393"/>
    <w:rsid w:val="00651557"/>
    <w:rsid w:val="006529C2"/>
    <w:rsid w:val="0065311D"/>
    <w:rsid w:val="00653329"/>
    <w:rsid w:val="00653845"/>
    <w:rsid w:val="00653AB0"/>
    <w:rsid w:val="00654677"/>
    <w:rsid w:val="006559F4"/>
    <w:rsid w:val="006564FC"/>
    <w:rsid w:val="006565E6"/>
    <w:rsid w:val="0066061B"/>
    <w:rsid w:val="006611F3"/>
    <w:rsid w:val="006622C6"/>
    <w:rsid w:val="0066268E"/>
    <w:rsid w:val="00662746"/>
    <w:rsid w:val="006627FF"/>
    <w:rsid w:val="006643C4"/>
    <w:rsid w:val="00666BCD"/>
    <w:rsid w:val="00667247"/>
    <w:rsid w:val="0066741F"/>
    <w:rsid w:val="006675E2"/>
    <w:rsid w:val="0066773E"/>
    <w:rsid w:val="00667A7B"/>
    <w:rsid w:val="006700D4"/>
    <w:rsid w:val="0067010B"/>
    <w:rsid w:val="006705DB"/>
    <w:rsid w:val="006714E2"/>
    <w:rsid w:val="0067348A"/>
    <w:rsid w:val="006741B5"/>
    <w:rsid w:val="00674693"/>
    <w:rsid w:val="006748D8"/>
    <w:rsid w:val="00675F68"/>
    <w:rsid w:val="0067664F"/>
    <w:rsid w:val="00676950"/>
    <w:rsid w:val="00676DA8"/>
    <w:rsid w:val="006771C7"/>
    <w:rsid w:val="00677CBC"/>
    <w:rsid w:val="00680779"/>
    <w:rsid w:val="006810CB"/>
    <w:rsid w:val="00681B0E"/>
    <w:rsid w:val="006821DF"/>
    <w:rsid w:val="00682329"/>
    <w:rsid w:val="00682C34"/>
    <w:rsid w:val="00682E7D"/>
    <w:rsid w:val="00683798"/>
    <w:rsid w:val="00684B78"/>
    <w:rsid w:val="00684E06"/>
    <w:rsid w:val="006850E8"/>
    <w:rsid w:val="0068577D"/>
    <w:rsid w:val="006864BA"/>
    <w:rsid w:val="006866CE"/>
    <w:rsid w:val="00687CFB"/>
    <w:rsid w:val="0069092A"/>
    <w:rsid w:val="006915FA"/>
    <w:rsid w:val="006924CE"/>
    <w:rsid w:val="00692E65"/>
    <w:rsid w:val="006955D0"/>
    <w:rsid w:val="0069583E"/>
    <w:rsid w:val="00695A2C"/>
    <w:rsid w:val="00695EE5"/>
    <w:rsid w:val="00696075"/>
    <w:rsid w:val="00696725"/>
    <w:rsid w:val="00697D9B"/>
    <w:rsid w:val="006A160E"/>
    <w:rsid w:val="006A23F9"/>
    <w:rsid w:val="006A2EB3"/>
    <w:rsid w:val="006A2F73"/>
    <w:rsid w:val="006A4480"/>
    <w:rsid w:val="006B00D9"/>
    <w:rsid w:val="006B0125"/>
    <w:rsid w:val="006B0AB5"/>
    <w:rsid w:val="006B11FA"/>
    <w:rsid w:val="006B179C"/>
    <w:rsid w:val="006B181F"/>
    <w:rsid w:val="006B2239"/>
    <w:rsid w:val="006B2A01"/>
    <w:rsid w:val="006B42CC"/>
    <w:rsid w:val="006B449F"/>
    <w:rsid w:val="006B452C"/>
    <w:rsid w:val="006B6AB4"/>
    <w:rsid w:val="006B71A4"/>
    <w:rsid w:val="006B7550"/>
    <w:rsid w:val="006C1402"/>
    <w:rsid w:val="006C14DD"/>
    <w:rsid w:val="006C16E4"/>
    <w:rsid w:val="006C1D8F"/>
    <w:rsid w:val="006C290F"/>
    <w:rsid w:val="006C2C5D"/>
    <w:rsid w:val="006C3332"/>
    <w:rsid w:val="006C3856"/>
    <w:rsid w:val="006C3AEA"/>
    <w:rsid w:val="006C43ED"/>
    <w:rsid w:val="006C4DBF"/>
    <w:rsid w:val="006C4E3C"/>
    <w:rsid w:val="006C5711"/>
    <w:rsid w:val="006C614E"/>
    <w:rsid w:val="006C6584"/>
    <w:rsid w:val="006C6943"/>
    <w:rsid w:val="006C6B7C"/>
    <w:rsid w:val="006C7118"/>
    <w:rsid w:val="006C7AC1"/>
    <w:rsid w:val="006D03EE"/>
    <w:rsid w:val="006D1C5B"/>
    <w:rsid w:val="006D2ADD"/>
    <w:rsid w:val="006D41CB"/>
    <w:rsid w:val="006D45C5"/>
    <w:rsid w:val="006D4A24"/>
    <w:rsid w:val="006D6651"/>
    <w:rsid w:val="006E0FA3"/>
    <w:rsid w:val="006E1826"/>
    <w:rsid w:val="006E1EE5"/>
    <w:rsid w:val="006E2BC1"/>
    <w:rsid w:val="006E3699"/>
    <w:rsid w:val="006E3BB8"/>
    <w:rsid w:val="006E43AA"/>
    <w:rsid w:val="006E43D2"/>
    <w:rsid w:val="006E513C"/>
    <w:rsid w:val="006E78A9"/>
    <w:rsid w:val="006E7F71"/>
    <w:rsid w:val="006F0153"/>
    <w:rsid w:val="006F1FDB"/>
    <w:rsid w:val="006F205E"/>
    <w:rsid w:val="006F2AA0"/>
    <w:rsid w:val="006F2D6C"/>
    <w:rsid w:val="006F2FDA"/>
    <w:rsid w:val="006F345D"/>
    <w:rsid w:val="006F4B5E"/>
    <w:rsid w:val="006F4C89"/>
    <w:rsid w:val="006F5798"/>
    <w:rsid w:val="006F62BF"/>
    <w:rsid w:val="006F68FD"/>
    <w:rsid w:val="006F69D1"/>
    <w:rsid w:val="006F707D"/>
    <w:rsid w:val="006F71E5"/>
    <w:rsid w:val="0070168C"/>
    <w:rsid w:val="00701BBB"/>
    <w:rsid w:val="00701FAD"/>
    <w:rsid w:val="00702488"/>
    <w:rsid w:val="00703DBC"/>
    <w:rsid w:val="00704D00"/>
    <w:rsid w:val="00704FAF"/>
    <w:rsid w:val="007055C9"/>
    <w:rsid w:val="0070573C"/>
    <w:rsid w:val="007069C7"/>
    <w:rsid w:val="00706F5A"/>
    <w:rsid w:val="00707ADA"/>
    <w:rsid w:val="00707C8C"/>
    <w:rsid w:val="0071073C"/>
    <w:rsid w:val="00711059"/>
    <w:rsid w:val="00713797"/>
    <w:rsid w:val="0071423E"/>
    <w:rsid w:val="0071482A"/>
    <w:rsid w:val="0071513E"/>
    <w:rsid w:val="00715D0D"/>
    <w:rsid w:val="007166A8"/>
    <w:rsid w:val="00716CF7"/>
    <w:rsid w:val="00716ECB"/>
    <w:rsid w:val="00717284"/>
    <w:rsid w:val="00720C86"/>
    <w:rsid w:val="00722D31"/>
    <w:rsid w:val="00723C02"/>
    <w:rsid w:val="00724260"/>
    <w:rsid w:val="00724587"/>
    <w:rsid w:val="00724D9C"/>
    <w:rsid w:val="00725693"/>
    <w:rsid w:val="00725D03"/>
    <w:rsid w:val="007262AE"/>
    <w:rsid w:val="00727224"/>
    <w:rsid w:val="00730BE7"/>
    <w:rsid w:val="00730CAA"/>
    <w:rsid w:val="0073123C"/>
    <w:rsid w:val="007335F0"/>
    <w:rsid w:val="00733C63"/>
    <w:rsid w:val="007342FE"/>
    <w:rsid w:val="007369CA"/>
    <w:rsid w:val="00737099"/>
    <w:rsid w:val="0073722C"/>
    <w:rsid w:val="00737B59"/>
    <w:rsid w:val="007401DE"/>
    <w:rsid w:val="00740FE8"/>
    <w:rsid w:val="00742130"/>
    <w:rsid w:val="00742D32"/>
    <w:rsid w:val="0074302D"/>
    <w:rsid w:val="00744953"/>
    <w:rsid w:val="007449DD"/>
    <w:rsid w:val="00745639"/>
    <w:rsid w:val="00745E7E"/>
    <w:rsid w:val="00745F7B"/>
    <w:rsid w:val="007469BA"/>
    <w:rsid w:val="00746A98"/>
    <w:rsid w:val="00746EA0"/>
    <w:rsid w:val="007500D9"/>
    <w:rsid w:val="00750789"/>
    <w:rsid w:val="00750D11"/>
    <w:rsid w:val="00750EC7"/>
    <w:rsid w:val="0075163A"/>
    <w:rsid w:val="00751940"/>
    <w:rsid w:val="00752B7C"/>
    <w:rsid w:val="007531C6"/>
    <w:rsid w:val="007544F2"/>
    <w:rsid w:val="00754AD8"/>
    <w:rsid w:val="00754EF0"/>
    <w:rsid w:val="0075537A"/>
    <w:rsid w:val="0075777A"/>
    <w:rsid w:val="00757CC0"/>
    <w:rsid w:val="00760333"/>
    <w:rsid w:val="00761801"/>
    <w:rsid w:val="00761AE5"/>
    <w:rsid w:val="00762778"/>
    <w:rsid w:val="007636BD"/>
    <w:rsid w:val="00763952"/>
    <w:rsid w:val="007643BA"/>
    <w:rsid w:val="00764DE5"/>
    <w:rsid w:val="0076515B"/>
    <w:rsid w:val="007673CB"/>
    <w:rsid w:val="007678DC"/>
    <w:rsid w:val="007678F2"/>
    <w:rsid w:val="00770632"/>
    <w:rsid w:val="00770DCB"/>
    <w:rsid w:val="00772175"/>
    <w:rsid w:val="007737BD"/>
    <w:rsid w:val="00773FEF"/>
    <w:rsid w:val="007744AE"/>
    <w:rsid w:val="00776AD7"/>
    <w:rsid w:val="00780E11"/>
    <w:rsid w:val="007828D7"/>
    <w:rsid w:val="00783BC8"/>
    <w:rsid w:val="007849AE"/>
    <w:rsid w:val="00784A02"/>
    <w:rsid w:val="00784D2A"/>
    <w:rsid w:val="00785363"/>
    <w:rsid w:val="007855F2"/>
    <w:rsid w:val="007866B5"/>
    <w:rsid w:val="00787EA3"/>
    <w:rsid w:val="0079015B"/>
    <w:rsid w:val="007901F0"/>
    <w:rsid w:val="00790A92"/>
    <w:rsid w:val="00790D85"/>
    <w:rsid w:val="00790ECF"/>
    <w:rsid w:val="00791301"/>
    <w:rsid w:val="007918FE"/>
    <w:rsid w:val="007919D2"/>
    <w:rsid w:val="00792C27"/>
    <w:rsid w:val="00793F69"/>
    <w:rsid w:val="007940DA"/>
    <w:rsid w:val="00794B47"/>
    <w:rsid w:val="0079573E"/>
    <w:rsid w:val="00796DD0"/>
    <w:rsid w:val="00796E38"/>
    <w:rsid w:val="007974A9"/>
    <w:rsid w:val="00797BEB"/>
    <w:rsid w:val="00797D92"/>
    <w:rsid w:val="00797E23"/>
    <w:rsid w:val="00797F2B"/>
    <w:rsid w:val="007A0195"/>
    <w:rsid w:val="007A0594"/>
    <w:rsid w:val="007A2F3D"/>
    <w:rsid w:val="007A51EB"/>
    <w:rsid w:val="007A57D1"/>
    <w:rsid w:val="007A5CB5"/>
    <w:rsid w:val="007A607D"/>
    <w:rsid w:val="007A7673"/>
    <w:rsid w:val="007A7708"/>
    <w:rsid w:val="007A7E79"/>
    <w:rsid w:val="007B006A"/>
    <w:rsid w:val="007B08EF"/>
    <w:rsid w:val="007B16C3"/>
    <w:rsid w:val="007B2138"/>
    <w:rsid w:val="007B30A5"/>
    <w:rsid w:val="007B490A"/>
    <w:rsid w:val="007B5102"/>
    <w:rsid w:val="007B5940"/>
    <w:rsid w:val="007B5B00"/>
    <w:rsid w:val="007B638F"/>
    <w:rsid w:val="007B7309"/>
    <w:rsid w:val="007B7C11"/>
    <w:rsid w:val="007B7FDD"/>
    <w:rsid w:val="007C0042"/>
    <w:rsid w:val="007C005A"/>
    <w:rsid w:val="007C01F7"/>
    <w:rsid w:val="007C087C"/>
    <w:rsid w:val="007C0CC8"/>
    <w:rsid w:val="007C1BF7"/>
    <w:rsid w:val="007C1F15"/>
    <w:rsid w:val="007C26B5"/>
    <w:rsid w:val="007C28F9"/>
    <w:rsid w:val="007C37B7"/>
    <w:rsid w:val="007C3DC5"/>
    <w:rsid w:val="007C6DFD"/>
    <w:rsid w:val="007C71C9"/>
    <w:rsid w:val="007C7A06"/>
    <w:rsid w:val="007C7B7B"/>
    <w:rsid w:val="007D0E9D"/>
    <w:rsid w:val="007D15DC"/>
    <w:rsid w:val="007D1C4B"/>
    <w:rsid w:val="007D38B9"/>
    <w:rsid w:val="007D3EC5"/>
    <w:rsid w:val="007D4A8C"/>
    <w:rsid w:val="007D5C90"/>
    <w:rsid w:val="007D63E6"/>
    <w:rsid w:val="007E031C"/>
    <w:rsid w:val="007E1D74"/>
    <w:rsid w:val="007E2614"/>
    <w:rsid w:val="007E3250"/>
    <w:rsid w:val="007E33F7"/>
    <w:rsid w:val="007E4048"/>
    <w:rsid w:val="007E4957"/>
    <w:rsid w:val="007E578D"/>
    <w:rsid w:val="007E6262"/>
    <w:rsid w:val="007E6426"/>
    <w:rsid w:val="007E6FAF"/>
    <w:rsid w:val="007F0FE0"/>
    <w:rsid w:val="007F37B9"/>
    <w:rsid w:val="007F4702"/>
    <w:rsid w:val="007F6699"/>
    <w:rsid w:val="007F7101"/>
    <w:rsid w:val="007F7E40"/>
    <w:rsid w:val="00800530"/>
    <w:rsid w:val="00801EB5"/>
    <w:rsid w:val="008029E2"/>
    <w:rsid w:val="00803EBD"/>
    <w:rsid w:val="00804785"/>
    <w:rsid w:val="00805BF4"/>
    <w:rsid w:val="00807BF2"/>
    <w:rsid w:val="0081132C"/>
    <w:rsid w:val="008122E8"/>
    <w:rsid w:val="008145EF"/>
    <w:rsid w:val="008149BB"/>
    <w:rsid w:val="00815C0F"/>
    <w:rsid w:val="00816040"/>
    <w:rsid w:val="00820A07"/>
    <w:rsid w:val="00821079"/>
    <w:rsid w:val="00821C3E"/>
    <w:rsid w:val="00823237"/>
    <w:rsid w:val="00823D60"/>
    <w:rsid w:val="008254CC"/>
    <w:rsid w:val="00825DCD"/>
    <w:rsid w:val="00825FAB"/>
    <w:rsid w:val="008266DC"/>
    <w:rsid w:val="0082671C"/>
    <w:rsid w:val="00826B0C"/>
    <w:rsid w:val="0082758E"/>
    <w:rsid w:val="00830097"/>
    <w:rsid w:val="00830536"/>
    <w:rsid w:val="00830CC9"/>
    <w:rsid w:val="00831B2F"/>
    <w:rsid w:val="00832269"/>
    <w:rsid w:val="00832CCC"/>
    <w:rsid w:val="00833FB7"/>
    <w:rsid w:val="008342D7"/>
    <w:rsid w:val="00834B48"/>
    <w:rsid w:val="00834FFB"/>
    <w:rsid w:val="00835F02"/>
    <w:rsid w:val="008370F9"/>
    <w:rsid w:val="0083727E"/>
    <w:rsid w:val="00837642"/>
    <w:rsid w:val="0083799A"/>
    <w:rsid w:val="00840040"/>
    <w:rsid w:val="00841416"/>
    <w:rsid w:val="00841640"/>
    <w:rsid w:val="00842892"/>
    <w:rsid w:val="00843501"/>
    <w:rsid w:val="00844B8A"/>
    <w:rsid w:val="008459BF"/>
    <w:rsid w:val="00846A22"/>
    <w:rsid w:val="0085050C"/>
    <w:rsid w:val="0085053D"/>
    <w:rsid w:val="00850B1C"/>
    <w:rsid w:val="00850B20"/>
    <w:rsid w:val="00851061"/>
    <w:rsid w:val="00851C1E"/>
    <w:rsid w:val="008526F1"/>
    <w:rsid w:val="00852C65"/>
    <w:rsid w:val="008533FB"/>
    <w:rsid w:val="00853431"/>
    <w:rsid w:val="00855307"/>
    <w:rsid w:val="00856235"/>
    <w:rsid w:val="0085688B"/>
    <w:rsid w:val="00857B7E"/>
    <w:rsid w:val="0086011F"/>
    <w:rsid w:val="00860295"/>
    <w:rsid w:val="00860C35"/>
    <w:rsid w:val="00860F04"/>
    <w:rsid w:val="00861D6A"/>
    <w:rsid w:val="00862E0B"/>
    <w:rsid w:val="00863136"/>
    <w:rsid w:val="0086347B"/>
    <w:rsid w:val="008646E8"/>
    <w:rsid w:val="0086582C"/>
    <w:rsid w:val="00865C0D"/>
    <w:rsid w:val="00866D8A"/>
    <w:rsid w:val="008712DE"/>
    <w:rsid w:val="00871911"/>
    <w:rsid w:val="008723C6"/>
    <w:rsid w:val="0087308F"/>
    <w:rsid w:val="00873438"/>
    <w:rsid w:val="00874A9A"/>
    <w:rsid w:val="008762CA"/>
    <w:rsid w:val="0087676D"/>
    <w:rsid w:val="0087754A"/>
    <w:rsid w:val="00880B2B"/>
    <w:rsid w:val="00880F47"/>
    <w:rsid w:val="008843E1"/>
    <w:rsid w:val="00884A0C"/>
    <w:rsid w:val="00884D18"/>
    <w:rsid w:val="00884FA7"/>
    <w:rsid w:val="00886268"/>
    <w:rsid w:val="00886B3E"/>
    <w:rsid w:val="00886DE3"/>
    <w:rsid w:val="00886EC7"/>
    <w:rsid w:val="00891EAE"/>
    <w:rsid w:val="008924C9"/>
    <w:rsid w:val="00892B3E"/>
    <w:rsid w:val="00892D63"/>
    <w:rsid w:val="00892F5F"/>
    <w:rsid w:val="00893C8E"/>
    <w:rsid w:val="00894042"/>
    <w:rsid w:val="00895E25"/>
    <w:rsid w:val="008960C7"/>
    <w:rsid w:val="0089686F"/>
    <w:rsid w:val="008A0022"/>
    <w:rsid w:val="008A043A"/>
    <w:rsid w:val="008A0964"/>
    <w:rsid w:val="008A1DFF"/>
    <w:rsid w:val="008A1EEA"/>
    <w:rsid w:val="008A2D66"/>
    <w:rsid w:val="008A396F"/>
    <w:rsid w:val="008A4796"/>
    <w:rsid w:val="008A480A"/>
    <w:rsid w:val="008A58F9"/>
    <w:rsid w:val="008A5E01"/>
    <w:rsid w:val="008A666A"/>
    <w:rsid w:val="008A7019"/>
    <w:rsid w:val="008B0B93"/>
    <w:rsid w:val="008B1F0F"/>
    <w:rsid w:val="008B2F08"/>
    <w:rsid w:val="008B3AF8"/>
    <w:rsid w:val="008B48AC"/>
    <w:rsid w:val="008B4A7B"/>
    <w:rsid w:val="008B5123"/>
    <w:rsid w:val="008B5CD8"/>
    <w:rsid w:val="008B61DE"/>
    <w:rsid w:val="008B6686"/>
    <w:rsid w:val="008B6BCA"/>
    <w:rsid w:val="008C0E3B"/>
    <w:rsid w:val="008C105A"/>
    <w:rsid w:val="008C1A6A"/>
    <w:rsid w:val="008C24B6"/>
    <w:rsid w:val="008C2DA0"/>
    <w:rsid w:val="008C314C"/>
    <w:rsid w:val="008C34D8"/>
    <w:rsid w:val="008C38E0"/>
    <w:rsid w:val="008C433C"/>
    <w:rsid w:val="008C471C"/>
    <w:rsid w:val="008C546B"/>
    <w:rsid w:val="008C5EB9"/>
    <w:rsid w:val="008C79B4"/>
    <w:rsid w:val="008C79F3"/>
    <w:rsid w:val="008D09F0"/>
    <w:rsid w:val="008D0DD2"/>
    <w:rsid w:val="008D12F1"/>
    <w:rsid w:val="008D2FA1"/>
    <w:rsid w:val="008D4211"/>
    <w:rsid w:val="008D4301"/>
    <w:rsid w:val="008D470C"/>
    <w:rsid w:val="008D4882"/>
    <w:rsid w:val="008D59A2"/>
    <w:rsid w:val="008D668E"/>
    <w:rsid w:val="008E0B10"/>
    <w:rsid w:val="008E10D3"/>
    <w:rsid w:val="008E2325"/>
    <w:rsid w:val="008E2C14"/>
    <w:rsid w:val="008E2CBB"/>
    <w:rsid w:val="008E4715"/>
    <w:rsid w:val="008E5959"/>
    <w:rsid w:val="008E6C8E"/>
    <w:rsid w:val="008F1D71"/>
    <w:rsid w:val="008F3AE4"/>
    <w:rsid w:val="008F44E5"/>
    <w:rsid w:val="008F5751"/>
    <w:rsid w:val="008F5FEF"/>
    <w:rsid w:val="008F67DC"/>
    <w:rsid w:val="00900153"/>
    <w:rsid w:val="009001C0"/>
    <w:rsid w:val="00900A92"/>
    <w:rsid w:val="00901676"/>
    <w:rsid w:val="00902261"/>
    <w:rsid w:val="00903831"/>
    <w:rsid w:val="00905138"/>
    <w:rsid w:val="009062C1"/>
    <w:rsid w:val="00906537"/>
    <w:rsid w:val="009069D5"/>
    <w:rsid w:val="009069DB"/>
    <w:rsid w:val="009074FD"/>
    <w:rsid w:val="00907645"/>
    <w:rsid w:val="00911D58"/>
    <w:rsid w:val="00912C80"/>
    <w:rsid w:val="00913099"/>
    <w:rsid w:val="0091310B"/>
    <w:rsid w:val="009131C3"/>
    <w:rsid w:val="00913B07"/>
    <w:rsid w:val="00913FAF"/>
    <w:rsid w:val="00915073"/>
    <w:rsid w:val="009157E2"/>
    <w:rsid w:val="009176D5"/>
    <w:rsid w:val="0091782B"/>
    <w:rsid w:val="00917C95"/>
    <w:rsid w:val="009201E2"/>
    <w:rsid w:val="0092061C"/>
    <w:rsid w:val="009243BB"/>
    <w:rsid w:val="009250F1"/>
    <w:rsid w:val="00926E84"/>
    <w:rsid w:val="00926F17"/>
    <w:rsid w:val="009275EF"/>
    <w:rsid w:val="00930383"/>
    <w:rsid w:val="009303D7"/>
    <w:rsid w:val="00931131"/>
    <w:rsid w:val="009317D6"/>
    <w:rsid w:val="0093214F"/>
    <w:rsid w:val="00932A40"/>
    <w:rsid w:val="00933857"/>
    <w:rsid w:val="009344FD"/>
    <w:rsid w:val="00934B74"/>
    <w:rsid w:val="0093559D"/>
    <w:rsid w:val="009359B3"/>
    <w:rsid w:val="00940692"/>
    <w:rsid w:val="009414B3"/>
    <w:rsid w:val="0094158B"/>
    <w:rsid w:val="00941693"/>
    <w:rsid w:val="00941788"/>
    <w:rsid w:val="009422A7"/>
    <w:rsid w:val="009422B3"/>
    <w:rsid w:val="00942B3F"/>
    <w:rsid w:val="009438B2"/>
    <w:rsid w:val="00943942"/>
    <w:rsid w:val="009448AF"/>
    <w:rsid w:val="00944D23"/>
    <w:rsid w:val="00945144"/>
    <w:rsid w:val="00946355"/>
    <w:rsid w:val="0094666D"/>
    <w:rsid w:val="00946DC4"/>
    <w:rsid w:val="00946E88"/>
    <w:rsid w:val="0095054F"/>
    <w:rsid w:val="0095075B"/>
    <w:rsid w:val="00950A4E"/>
    <w:rsid w:val="00950BA4"/>
    <w:rsid w:val="00950F0C"/>
    <w:rsid w:val="00953C50"/>
    <w:rsid w:val="00954630"/>
    <w:rsid w:val="00954635"/>
    <w:rsid w:val="009549CA"/>
    <w:rsid w:val="00955197"/>
    <w:rsid w:val="00955F42"/>
    <w:rsid w:val="00956929"/>
    <w:rsid w:val="00956C2D"/>
    <w:rsid w:val="00956C71"/>
    <w:rsid w:val="00957062"/>
    <w:rsid w:val="00960095"/>
    <w:rsid w:val="00960958"/>
    <w:rsid w:val="009612E7"/>
    <w:rsid w:val="0096150D"/>
    <w:rsid w:val="009619BD"/>
    <w:rsid w:val="00961B31"/>
    <w:rsid w:val="00961CE5"/>
    <w:rsid w:val="00962A32"/>
    <w:rsid w:val="00963694"/>
    <w:rsid w:val="00963918"/>
    <w:rsid w:val="0096472C"/>
    <w:rsid w:val="00964B36"/>
    <w:rsid w:val="0096691E"/>
    <w:rsid w:val="009670F3"/>
    <w:rsid w:val="0096719F"/>
    <w:rsid w:val="0096761B"/>
    <w:rsid w:val="00970481"/>
    <w:rsid w:val="00970BBC"/>
    <w:rsid w:val="00971BD8"/>
    <w:rsid w:val="009721FA"/>
    <w:rsid w:val="00972238"/>
    <w:rsid w:val="00972B2F"/>
    <w:rsid w:val="00973F0C"/>
    <w:rsid w:val="009745CD"/>
    <w:rsid w:val="00974B31"/>
    <w:rsid w:val="00975151"/>
    <w:rsid w:val="009751E5"/>
    <w:rsid w:val="00975387"/>
    <w:rsid w:val="00975BD0"/>
    <w:rsid w:val="00977FFC"/>
    <w:rsid w:val="0098030D"/>
    <w:rsid w:val="009803E1"/>
    <w:rsid w:val="00980B78"/>
    <w:rsid w:val="0098262E"/>
    <w:rsid w:val="009835EC"/>
    <w:rsid w:val="00983B9F"/>
    <w:rsid w:val="00990871"/>
    <w:rsid w:val="0099142F"/>
    <w:rsid w:val="0099269F"/>
    <w:rsid w:val="009942D7"/>
    <w:rsid w:val="00994902"/>
    <w:rsid w:val="00995D92"/>
    <w:rsid w:val="00997075"/>
    <w:rsid w:val="00997148"/>
    <w:rsid w:val="00997B39"/>
    <w:rsid w:val="00997E1B"/>
    <w:rsid w:val="009A0317"/>
    <w:rsid w:val="009A131B"/>
    <w:rsid w:val="009A34CB"/>
    <w:rsid w:val="009A44FA"/>
    <w:rsid w:val="009A4C44"/>
    <w:rsid w:val="009A5424"/>
    <w:rsid w:val="009A57DD"/>
    <w:rsid w:val="009B0698"/>
    <w:rsid w:val="009B0E8B"/>
    <w:rsid w:val="009B129F"/>
    <w:rsid w:val="009B1B60"/>
    <w:rsid w:val="009B21DB"/>
    <w:rsid w:val="009B33AE"/>
    <w:rsid w:val="009B35A4"/>
    <w:rsid w:val="009B57A4"/>
    <w:rsid w:val="009B607A"/>
    <w:rsid w:val="009B6A33"/>
    <w:rsid w:val="009C0487"/>
    <w:rsid w:val="009C1216"/>
    <w:rsid w:val="009C20D8"/>
    <w:rsid w:val="009C3535"/>
    <w:rsid w:val="009C4A0F"/>
    <w:rsid w:val="009C5977"/>
    <w:rsid w:val="009C5D41"/>
    <w:rsid w:val="009C6231"/>
    <w:rsid w:val="009C6BDB"/>
    <w:rsid w:val="009C72CA"/>
    <w:rsid w:val="009D118F"/>
    <w:rsid w:val="009D13A0"/>
    <w:rsid w:val="009D19F0"/>
    <w:rsid w:val="009D1AE2"/>
    <w:rsid w:val="009D2C2D"/>
    <w:rsid w:val="009D2F33"/>
    <w:rsid w:val="009D4122"/>
    <w:rsid w:val="009D4436"/>
    <w:rsid w:val="009D4879"/>
    <w:rsid w:val="009D6320"/>
    <w:rsid w:val="009E124B"/>
    <w:rsid w:val="009E1DD4"/>
    <w:rsid w:val="009E25DC"/>
    <w:rsid w:val="009E29FA"/>
    <w:rsid w:val="009E2A75"/>
    <w:rsid w:val="009E3176"/>
    <w:rsid w:val="009E3234"/>
    <w:rsid w:val="009E3C89"/>
    <w:rsid w:val="009E4437"/>
    <w:rsid w:val="009E48B2"/>
    <w:rsid w:val="009E4E3F"/>
    <w:rsid w:val="009E5A63"/>
    <w:rsid w:val="009E73CF"/>
    <w:rsid w:val="009E7CE5"/>
    <w:rsid w:val="009F0C55"/>
    <w:rsid w:val="009F0D6E"/>
    <w:rsid w:val="009F10FB"/>
    <w:rsid w:val="009F1724"/>
    <w:rsid w:val="009F17FD"/>
    <w:rsid w:val="009F1B25"/>
    <w:rsid w:val="009F3BB9"/>
    <w:rsid w:val="009F3DD0"/>
    <w:rsid w:val="009F43FC"/>
    <w:rsid w:val="009F5058"/>
    <w:rsid w:val="009F7460"/>
    <w:rsid w:val="009F7A11"/>
    <w:rsid w:val="009F7C65"/>
    <w:rsid w:val="009F7DE4"/>
    <w:rsid w:val="00A00824"/>
    <w:rsid w:val="00A01207"/>
    <w:rsid w:val="00A01B75"/>
    <w:rsid w:val="00A020A8"/>
    <w:rsid w:val="00A024C8"/>
    <w:rsid w:val="00A02B7D"/>
    <w:rsid w:val="00A035DA"/>
    <w:rsid w:val="00A03625"/>
    <w:rsid w:val="00A048F9"/>
    <w:rsid w:val="00A05369"/>
    <w:rsid w:val="00A071DB"/>
    <w:rsid w:val="00A073A4"/>
    <w:rsid w:val="00A07426"/>
    <w:rsid w:val="00A07720"/>
    <w:rsid w:val="00A104FC"/>
    <w:rsid w:val="00A10896"/>
    <w:rsid w:val="00A10EC8"/>
    <w:rsid w:val="00A11595"/>
    <w:rsid w:val="00A11E3A"/>
    <w:rsid w:val="00A11ED6"/>
    <w:rsid w:val="00A11F07"/>
    <w:rsid w:val="00A126B9"/>
    <w:rsid w:val="00A12CC3"/>
    <w:rsid w:val="00A12E71"/>
    <w:rsid w:val="00A1321D"/>
    <w:rsid w:val="00A13367"/>
    <w:rsid w:val="00A1440C"/>
    <w:rsid w:val="00A144F8"/>
    <w:rsid w:val="00A14792"/>
    <w:rsid w:val="00A1497B"/>
    <w:rsid w:val="00A15664"/>
    <w:rsid w:val="00A16C50"/>
    <w:rsid w:val="00A16EE8"/>
    <w:rsid w:val="00A171FA"/>
    <w:rsid w:val="00A17622"/>
    <w:rsid w:val="00A20828"/>
    <w:rsid w:val="00A21B43"/>
    <w:rsid w:val="00A21BE4"/>
    <w:rsid w:val="00A21F2E"/>
    <w:rsid w:val="00A26598"/>
    <w:rsid w:val="00A27C18"/>
    <w:rsid w:val="00A30130"/>
    <w:rsid w:val="00A30329"/>
    <w:rsid w:val="00A30846"/>
    <w:rsid w:val="00A308BD"/>
    <w:rsid w:val="00A31952"/>
    <w:rsid w:val="00A31F49"/>
    <w:rsid w:val="00A332AE"/>
    <w:rsid w:val="00A33A79"/>
    <w:rsid w:val="00A349CF"/>
    <w:rsid w:val="00A34C12"/>
    <w:rsid w:val="00A3679B"/>
    <w:rsid w:val="00A36880"/>
    <w:rsid w:val="00A36A37"/>
    <w:rsid w:val="00A36CE8"/>
    <w:rsid w:val="00A371D9"/>
    <w:rsid w:val="00A37BA9"/>
    <w:rsid w:val="00A40AFD"/>
    <w:rsid w:val="00A40EA3"/>
    <w:rsid w:val="00A41D74"/>
    <w:rsid w:val="00A4247B"/>
    <w:rsid w:val="00A424AB"/>
    <w:rsid w:val="00A42872"/>
    <w:rsid w:val="00A42BF2"/>
    <w:rsid w:val="00A4340C"/>
    <w:rsid w:val="00A44050"/>
    <w:rsid w:val="00A466D8"/>
    <w:rsid w:val="00A50901"/>
    <w:rsid w:val="00A51FBF"/>
    <w:rsid w:val="00A51FF0"/>
    <w:rsid w:val="00A52760"/>
    <w:rsid w:val="00A52F88"/>
    <w:rsid w:val="00A53735"/>
    <w:rsid w:val="00A541D2"/>
    <w:rsid w:val="00A54D50"/>
    <w:rsid w:val="00A55301"/>
    <w:rsid w:val="00A60977"/>
    <w:rsid w:val="00A60E5D"/>
    <w:rsid w:val="00A60F7E"/>
    <w:rsid w:val="00A6201B"/>
    <w:rsid w:val="00A627A4"/>
    <w:rsid w:val="00A6357A"/>
    <w:rsid w:val="00A63B72"/>
    <w:rsid w:val="00A63D20"/>
    <w:rsid w:val="00A6400C"/>
    <w:rsid w:val="00A64635"/>
    <w:rsid w:val="00A646D6"/>
    <w:rsid w:val="00A655C1"/>
    <w:rsid w:val="00A66736"/>
    <w:rsid w:val="00A67240"/>
    <w:rsid w:val="00A70106"/>
    <w:rsid w:val="00A726D2"/>
    <w:rsid w:val="00A72FFF"/>
    <w:rsid w:val="00A73F1F"/>
    <w:rsid w:val="00A743D3"/>
    <w:rsid w:val="00A76F1F"/>
    <w:rsid w:val="00A77799"/>
    <w:rsid w:val="00A801C6"/>
    <w:rsid w:val="00A807CD"/>
    <w:rsid w:val="00A81756"/>
    <w:rsid w:val="00A81CCF"/>
    <w:rsid w:val="00A8247B"/>
    <w:rsid w:val="00A826A3"/>
    <w:rsid w:val="00A82ED1"/>
    <w:rsid w:val="00A838E5"/>
    <w:rsid w:val="00A83FE1"/>
    <w:rsid w:val="00A84287"/>
    <w:rsid w:val="00A857B2"/>
    <w:rsid w:val="00A865B1"/>
    <w:rsid w:val="00A87602"/>
    <w:rsid w:val="00A9039C"/>
    <w:rsid w:val="00A917C4"/>
    <w:rsid w:val="00A93BE4"/>
    <w:rsid w:val="00A94A33"/>
    <w:rsid w:val="00A94E2C"/>
    <w:rsid w:val="00A94EAA"/>
    <w:rsid w:val="00A95AE6"/>
    <w:rsid w:val="00A969D4"/>
    <w:rsid w:val="00A97482"/>
    <w:rsid w:val="00A979C6"/>
    <w:rsid w:val="00AA0314"/>
    <w:rsid w:val="00AA1495"/>
    <w:rsid w:val="00AA296E"/>
    <w:rsid w:val="00AA33BC"/>
    <w:rsid w:val="00AA34F6"/>
    <w:rsid w:val="00AA466D"/>
    <w:rsid w:val="00AA5A5B"/>
    <w:rsid w:val="00AA5B2D"/>
    <w:rsid w:val="00AA7FF7"/>
    <w:rsid w:val="00AB0083"/>
    <w:rsid w:val="00AB0305"/>
    <w:rsid w:val="00AB1EFA"/>
    <w:rsid w:val="00AB3C7A"/>
    <w:rsid w:val="00AB476B"/>
    <w:rsid w:val="00AB4A24"/>
    <w:rsid w:val="00AB5B88"/>
    <w:rsid w:val="00AB64CA"/>
    <w:rsid w:val="00AB6526"/>
    <w:rsid w:val="00AB6853"/>
    <w:rsid w:val="00AB6DB5"/>
    <w:rsid w:val="00AB70E2"/>
    <w:rsid w:val="00AB7A36"/>
    <w:rsid w:val="00AB7DB3"/>
    <w:rsid w:val="00AC09CA"/>
    <w:rsid w:val="00AC0A8F"/>
    <w:rsid w:val="00AC0E99"/>
    <w:rsid w:val="00AC1325"/>
    <w:rsid w:val="00AC13EF"/>
    <w:rsid w:val="00AC2295"/>
    <w:rsid w:val="00AC2A1C"/>
    <w:rsid w:val="00AC40D9"/>
    <w:rsid w:val="00AC47DC"/>
    <w:rsid w:val="00AC47FA"/>
    <w:rsid w:val="00AC6A80"/>
    <w:rsid w:val="00AC7103"/>
    <w:rsid w:val="00AC7E92"/>
    <w:rsid w:val="00AC7F68"/>
    <w:rsid w:val="00AD0564"/>
    <w:rsid w:val="00AD252F"/>
    <w:rsid w:val="00AD3030"/>
    <w:rsid w:val="00AD387A"/>
    <w:rsid w:val="00AD43F7"/>
    <w:rsid w:val="00AD4AB2"/>
    <w:rsid w:val="00AD4F52"/>
    <w:rsid w:val="00AD54A1"/>
    <w:rsid w:val="00AD6189"/>
    <w:rsid w:val="00AD65AD"/>
    <w:rsid w:val="00AD68D8"/>
    <w:rsid w:val="00AD72C7"/>
    <w:rsid w:val="00AE031E"/>
    <w:rsid w:val="00AE0D83"/>
    <w:rsid w:val="00AE0EC8"/>
    <w:rsid w:val="00AE4507"/>
    <w:rsid w:val="00AE4729"/>
    <w:rsid w:val="00AE5FA6"/>
    <w:rsid w:val="00AE7BFE"/>
    <w:rsid w:val="00AF0A43"/>
    <w:rsid w:val="00AF2773"/>
    <w:rsid w:val="00AF4B8A"/>
    <w:rsid w:val="00AF5D50"/>
    <w:rsid w:val="00AF6883"/>
    <w:rsid w:val="00B0023A"/>
    <w:rsid w:val="00B01711"/>
    <w:rsid w:val="00B01EEE"/>
    <w:rsid w:val="00B0263B"/>
    <w:rsid w:val="00B02C65"/>
    <w:rsid w:val="00B0377E"/>
    <w:rsid w:val="00B03DC7"/>
    <w:rsid w:val="00B04C26"/>
    <w:rsid w:val="00B04E1E"/>
    <w:rsid w:val="00B063B8"/>
    <w:rsid w:val="00B06508"/>
    <w:rsid w:val="00B10FD5"/>
    <w:rsid w:val="00B10FDF"/>
    <w:rsid w:val="00B116AB"/>
    <w:rsid w:val="00B12DB5"/>
    <w:rsid w:val="00B13052"/>
    <w:rsid w:val="00B13B23"/>
    <w:rsid w:val="00B14250"/>
    <w:rsid w:val="00B150D5"/>
    <w:rsid w:val="00B1588B"/>
    <w:rsid w:val="00B16F02"/>
    <w:rsid w:val="00B17F6C"/>
    <w:rsid w:val="00B201AF"/>
    <w:rsid w:val="00B20E02"/>
    <w:rsid w:val="00B2109F"/>
    <w:rsid w:val="00B21158"/>
    <w:rsid w:val="00B21318"/>
    <w:rsid w:val="00B2168F"/>
    <w:rsid w:val="00B21D65"/>
    <w:rsid w:val="00B22447"/>
    <w:rsid w:val="00B22596"/>
    <w:rsid w:val="00B2331D"/>
    <w:rsid w:val="00B234B4"/>
    <w:rsid w:val="00B247F6"/>
    <w:rsid w:val="00B24DC8"/>
    <w:rsid w:val="00B26336"/>
    <w:rsid w:val="00B26CD0"/>
    <w:rsid w:val="00B3062F"/>
    <w:rsid w:val="00B3151A"/>
    <w:rsid w:val="00B31B91"/>
    <w:rsid w:val="00B322C9"/>
    <w:rsid w:val="00B32330"/>
    <w:rsid w:val="00B324B0"/>
    <w:rsid w:val="00B339A4"/>
    <w:rsid w:val="00B34360"/>
    <w:rsid w:val="00B3486B"/>
    <w:rsid w:val="00B37DA6"/>
    <w:rsid w:val="00B4010C"/>
    <w:rsid w:val="00B40B20"/>
    <w:rsid w:val="00B42EEB"/>
    <w:rsid w:val="00B433A5"/>
    <w:rsid w:val="00B43935"/>
    <w:rsid w:val="00B43CD0"/>
    <w:rsid w:val="00B4400A"/>
    <w:rsid w:val="00B44057"/>
    <w:rsid w:val="00B44BC9"/>
    <w:rsid w:val="00B4546F"/>
    <w:rsid w:val="00B504AB"/>
    <w:rsid w:val="00B50B22"/>
    <w:rsid w:val="00B51C24"/>
    <w:rsid w:val="00B53335"/>
    <w:rsid w:val="00B534B1"/>
    <w:rsid w:val="00B53829"/>
    <w:rsid w:val="00B53A45"/>
    <w:rsid w:val="00B5519F"/>
    <w:rsid w:val="00B55503"/>
    <w:rsid w:val="00B5569B"/>
    <w:rsid w:val="00B5724A"/>
    <w:rsid w:val="00B6173A"/>
    <w:rsid w:val="00B6199F"/>
    <w:rsid w:val="00B61A52"/>
    <w:rsid w:val="00B621DC"/>
    <w:rsid w:val="00B62213"/>
    <w:rsid w:val="00B626BC"/>
    <w:rsid w:val="00B63226"/>
    <w:rsid w:val="00B64563"/>
    <w:rsid w:val="00B65743"/>
    <w:rsid w:val="00B6745E"/>
    <w:rsid w:val="00B70099"/>
    <w:rsid w:val="00B751AA"/>
    <w:rsid w:val="00B756FF"/>
    <w:rsid w:val="00B76083"/>
    <w:rsid w:val="00B762AB"/>
    <w:rsid w:val="00B7643E"/>
    <w:rsid w:val="00B76F68"/>
    <w:rsid w:val="00B77C4F"/>
    <w:rsid w:val="00B77DCC"/>
    <w:rsid w:val="00B81256"/>
    <w:rsid w:val="00B8165A"/>
    <w:rsid w:val="00B82DBD"/>
    <w:rsid w:val="00B8304C"/>
    <w:rsid w:val="00B83137"/>
    <w:rsid w:val="00B8329C"/>
    <w:rsid w:val="00B83C95"/>
    <w:rsid w:val="00B848DA"/>
    <w:rsid w:val="00B84F5C"/>
    <w:rsid w:val="00B85DE3"/>
    <w:rsid w:val="00B8615A"/>
    <w:rsid w:val="00B869EF"/>
    <w:rsid w:val="00B86BA0"/>
    <w:rsid w:val="00B87167"/>
    <w:rsid w:val="00B87E57"/>
    <w:rsid w:val="00B915D0"/>
    <w:rsid w:val="00B918A0"/>
    <w:rsid w:val="00B91D75"/>
    <w:rsid w:val="00B92595"/>
    <w:rsid w:val="00B933F9"/>
    <w:rsid w:val="00B9393A"/>
    <w:rsid w:val="00B9400F"/>
    <w:rsid w:val="00B94391"/>
    <w:rsid w:val="00B9525C"/>
    <w:rsid w:val="00B95538"/>
    <w:rsid w:val="00B95578"/>
    <w:rsid w:val="00BA02D8"/>
    <w:rsid w:val="00BA283A"/>
    <w:rsid w:val="00BA2EB3"/>
    <w:rsid w:val="00BA4251"/>
    <w:rsid w:val="00BA4614"/>
    <w:rsid w:val="00BA54B6"/>
    <w:rsid w:val="00BA59AB"/>
    <w:rsid w:val="00BA7409"/>
    <w:rsid w:val="00BB02C3"/>
    <w:rsid w:val="00BB1F8E"/>
    <w:rsid w:val="00BB40B4"/>
    <w:rsid w:val="00BB49C2"/>
    <w:rsid w:val="00BB5DB8"/>
    <w:rsid w:val="00BB6B9C"/>
    <w:rsid w:val="00BB7296"/>
    <w:rsid w:val="00BC0808"/>
    <w:rsid w:val="00BC10E6"/>
    <w:rsid w:val="00BC22B4"/>
    <w:rsid w:val="00BC2B38"/>
    <w:rsid w:val="00BC3307"/>
    <w:rsid w:val="00BC37CE"/>
    <w:rsid w:val="00BC4153"/>
    <w:rsid w:val="00BC4249"/>
    <w:rsid w:val="00BC58D5"/>
    <w:rsid w:val="00BC6D0A"/>
    <w:rsid w:val="00BC74AD"/>
    <w:rsid w:val="00BC7658"/>
    <w:rsid w:val="00BD03CB"/>
    <w:rsid w:val="00BD0687"/>
    <w:rsid w:val="00BD0DC5"/>
    <w:rsid w:val="00BD3601"/>
    <w:rsid w:val="00BD425A"/>
    <w:rsid w:val="00BD57A8"/>
    <w:rsid w:val="00BD5B51"/>
    <w:rsid w:val="00BD62BC"/>
    <w:rsid w:val="00BD7F55"/>
    <w:rsid w:val="00BE0D13"/>
    <w:rsid w:val="00BE1B0E"/>
    <w:rsid w:val="00BE1CAD"/>
    <w:rsid w:val="00BE20EB"/>
    <w:rsid w:val="00BE2242"/>
    <w:rsid w:val="00BE26DA"/>
    <w:rsid w:val="00BE33F9"/>
    <w:rsid w:val="00BE36E7"/>
    <w:rsid w:val="00BE43A6"/>
    <w:rsid w:val="00BE4A01"/>
    <w:rsid w:val="00BE5475"/>
    <w:rsid w:val="00BE5C30"/>
    <w:rsid w:val="00BE61D8"/>
    <w:rsid w:val="00BE639D"/>
    <w:rsid w:val="00BE63FB"/>
    <w:rsid w:val="00BE6681"/>
    <w:rsid w:val="00BE7323"/>
    <w:rsid w:val="00BE7843"/>
    <w:rsid w:val="00BE7B9A"/>
    <w:rsid w:val="00BF0283"/>
    <w:rsid w:val="00BF0394"/>
    <w:rsid w:val="00BF1527"/>
    <w:rsid w:val="00BF18CC"/>
    <w:rsid w:val="00BF2429"/>
    <w:rsid w:val="00BF3046"/>
    <w:rsid w:val="00BF31EB"/>
    <w:rsid w:val="00BF3498"/>
    <w:rsid w:val="00BF35BC"/>
    <w:rsid w:val="00BF46D1"/>
    <w:rsid w:val="00BF6662"/>
    <w:rsid w:val="00BF6681"/>
    <w:rsid w:val="00BF71CA"/>
    <w:rsid w:val="00BF7386"/>
    <w:rsid w:val="00BF75FB"/>
    <w:rsid w:val="00BF78E3"/>
    <w:rsid w:val="00BF7F0F"/>
    <w:rsid w:val="00BF7FF0"/>
    <w:rsid w:val="00C009E5"/>
    <w:rsid w:val="00C00A97"/>
    <w:rsid w:val="00C021EC"/>
    <w:rsid w:val="00C023C5"/>
    <w:rsid w:val="00C024DB"/>
    <w:rsid w:val="00C024E9"/>
    <w:rsid w:val="00C02677"/>
    <w:rsid w:val="00C026C7"/>
    <w:rsid w:val="00C02AFF"/>
    <w:rsid w:val="00C03537"/>
    <w:rsid w:val="00C04232"/>
    <w:rsid w:val="00C05488"/>
    <w:rsid w:val="00C0767C"/>
    <w:rsid w:val="00C107D8"/>
    <w:rsid w:val="00C119D2"/>
    <w:rsid w:val="00C12A5D"/>
    <w:rsid w:val="00C12B0D"/>
    <w:rsid w:val="00C12D24"/>
    <w:rsid w:val="00C12E51"/>
    <w:rsid w:val="00C131F5"/>
    <w:rsid w:val="00C139DF"/>
    <w:rsid w:val="00C13ECC"/>
    <w:rsid w:val="00C14F1D"/>
    <w:rsid w:val="00C1656D"/>
    <w:rsid w:val="00C16580"/>
    <w:rsid w:val="00C21D18"/>
    <w:rsid w:val="00C21D60"/>
    <w:rsid w:val="00C220E9"/>
    <w:rsid w:val="00C224F3"/>
    <w:rsid w:val="00C229F8"/>
    <w:rsid w:val="00C22FE7"/>
    <w:rsid w:val="00C23D65"/>
    <w:rsid w:val="00C25F8C"/>
    <w:rsid w:val="00C26054"/>
    <w:rsid w:val="00C27549"/>
    <w:rsid w:val="00C27895"/>
    <w:rsid w:val="00C32575"/>
    <w:rsid w:val="00C3331D"/>
    <w:rsid w:val="00C33ADD"/>
    <w:rsid w:val="00C35123"/>
    <w:rsid w:val="00C35676"/>
    <w:rsid w:val="00C40066"/>
    <w:rsid w:val="00C403D3"/>
    <w:rsid w:val="00C405EA"/>
    <w:rsid w:val="00C42619"/>
    <w:rsid w:val="00C43AD3"/>
    <w:rsid w:val="00C442C2"/>
    <w:rsid w:val="00C44B0A"/>
    <w:rsid w:val="00C45FCC"/>
    <w:rsid w:val="00C51BE4"/>
    <w:rsid w:val="00C52D59"/>
    <w:rsid w:val="00C52F01"/>
    <w:rsid w:val="00C5304A"/>
    <w:rsid w:val="00C53164"/>
    <w:rsid w:val="00C56B85"/>
    <w:rsid w:val="00C5726B"/>
    <w:rsid w:val="00C574A7"/>
    <w:rsid w:val="00C57973"/>
    <w:rsid w:val="00C57A37"/>
    <w:rsid w:val="00C57F55"/>
    <w:rsid w:val="00C60E7C"/>
    <w:rsid w:val="00C61921"/>
    <w:rsid w:val="00C6274F"/>
    <w:rsid w:val="00C62F76"/>
    <w:rsid w:val="00C62FD7"/>
    <w:rsid w:val="00C64151"/>
    <w:rsid w:val="00C64381"/>
    <w:rsid w:val="00C647FE"/>
    <w:rsid w:val="00C663CE"/>
    <w:rsid w:val="00C66947"/>
    <w:rsid w:val="00C6726E"/>
    <w:rsid w:val="00C7015B"/>
    <w:rsid w:val="00C72160"/>
    <w:rsid w:val="00C72724"/>
    <w:rsid w:val="00C72A73"/>
    <w:rsid w:val="00C72BC8"/>
    <w:rsid w:val="00C73095"/>
    <w:rsid w:val="00C7363A"/>
    <w:rsid w:val="00C74F63"/>
    <w:rsid w:val="00C74FEA"/>
    <w:rsid w:val="00C7501B"/>
    <w:rsid w:val="00C750F6"/>
    <w:rsid w:val="00C75263"/>
    <w:rsid w:val="00C75573"/>
    <w:rsid w:val="00C75F68"/>
    <w:rsid w:val="00C76194"/>
    <w:rsid w:val="00C765BB"/>
    <w:rsid w:val="00C77EB5"/>
    <w:rsid w:val="00C80B5D"/>
    <w:rsid w:val="00C80E78"/>
    <w:rsid w:val="00C82454"/>
    <w:rsid w:val="00C82898"/>
    <w:rsid w:val="00C829E2"/>
    <w:rsid w:val="00C8439D"/>
    <w:rsid w:val="00C84B43"/>
    <w:rsid w:val="00C850EC"/>
    <w:rsid w:val="00C86038"/>
    <w:rsid w:val="00C86B6A"/>
    <w:rsid w:val="00C87264"/>
    <w:rsid w:val="00C90418"/>
    <w:rsid w:val="00C9066F"/>
    <w:rsid w:val="00C910B2"/>
    <w:rsid w:val="00C91A31"/>
    <w:rsid w:val="00C91EF7"/>
    <w:rsid w:val="00C92324"/>
    <w:rsid w:val="00C92CB7"/>
    <w:rsid w:val="00C94180"/>
    <w:rsid w:val="00C941F9"/>
    <w:rsid w:val="00C94475"/>
    <w:rsid w:val="00C950B4"/>
    <w:rsid w:val="00C95F63"/>
    <w:rsid w:val="00C96526"/>
    <w:rsid w:val="00C97206"/>
    <w:rsid w:val="00CA0B86"/>
    <w:rsid w:val="00CA145E"/>
    <w:rsid w:val="00CA14DC"/>
    <w:rsid w:val="00CA1714"/>
    <w:rsid w:val="00CA18CC"/>
    <w:rsid w:val="00CA1C2A"/>
    <w:rsid w:val="00CA1EDF"/>
    <w:rsid w:val="00CA27A1"/>
    <w:rsid w:val="00CA28F1"/>
    <w:rsid w:val="00CA2C3E"/>
    <w:rsid w:val="00CA2E19"/>
    <w:rsid w:val="00CA2ED5"/>
    <w:rsid w:val="00CA41C2"/>
    <w:rsid w:val="00CA4CE6"/>
    <w:rsid w:val="00CA65D6"/>
    <w:rsid w:val="00CA6D17"/>
    <w:rsid w:val="00CB0A22"/>
    <w:rsid w:val="00CB1380"/>
    <w:rsid w:val="00CB19A4"/>
    <w:rsid w:val="00CB3187"/>
    <w:rsid w:val="00CB3247"/>
    <w:rsid w:val="00CB3746"/>
    <w:rsid w:val="00CB3E1F"/>
    <w:rsid w:val="00CB55FC"/>
    <w:rsid w:val="00CB614D"/>
    <w:rsid w:val="00CC02A8"/>
    <w:rsid w:val="00CC063E"/>
    <w:rsid w:val="00CC06F7"/>
    <w:rsid w:val="00CC0A64"/>
    <w:rsid w:val="00CC0B01"/>
    <w:rsid w:val="00CC12D6"/>
    <w:rsid w:val="00CC17CA"/>
    <w:rsid w:val="00CC1B50"/>
    <w:rsid w:val="00CC2156"/>
    <w:rsid w:val="00CC21E6"/>
    <w:rsid w:val="00CC26B1"/>
    <w:rsid w:val="00CC2D98"/>
    <w:rsid w:val="00CC3CD1"/>
    <w:rsid w:val="00CC475F"/>
    <w:rsid w:val="00CC483B"/>
    <w:rsid w:val="00CC49C7"/>
    <w:rsid w:val="00CC4ACA"/>
    <w:rsid w:val="00CC54F6"/>
    <w:rsid w:val="00CC55B8"/>
    <w:rsid w:val="00CC583F"/>
    <w:rsid w:val="00CC5923"/>
    <w:rsid w:val="00CC5CB7"/>
    <w:rsid w:val="00CC632B"/>
    <w:rsid w:val="00CC6B90"/>
    <w:rsid w:val="00CC78C8"/>
    <w:rsid w:val="00CD2774"/>
    <w:rsid w:val="00CD2A65"/>
    <w:rsid w:val="00CD3578"/>
    <w:rsid w:val="00CD38FE"/>
    <w:rsid w:val="00CD4620"/>
    <w:rsid w:val="00CD4D40"/>
    <w:rsid w:val="00CD6161"/>
    <w:rsid w:val="00CD6541"/>
    <w:rsid w:val="00CD6B69"/>
    <w:rsid w:val="00CD73D1"/>
    <w:rsid w:val="00CD753E"/>
    <w:rsid w:val="00CD7E63"/>
    <w:rsid w:val="00CE1218"/>
    <w:rsid w:val="00CE1923"/>
    <w:rsid w:val="00CE2055"/>
    <w:rsid w:val="00CE245D"/>
    <w:rsid w:val="00CE3527"/>
    <w:rsid w:val="00CE5A58"/>
    <w:rsid w:val="00CE5C01"/>
    <w:rsid w:val="00CE608A"/>
    <w:rsid w:val="00CE6124"/>
    <w:rsid w:val="00CE79F9"/>
    <w:rsid w:val="00CF028D"/>
    <w:rsid w:val="00CF234A"/>
    <w:rsid w:val="00CF39CD"/>
    <w:rsid w:val="00CF42DF"/>
    <w:rsid w:val="00CF46C8"/>
    <w:rsid w:val="00CF5C28"/>
    <w:rsid w:val="00CF625E"/>
    <w:rsid w:val="00CF6D6A"/>
    <w:rsid w:val="00CF72B4"/>
    <w:rsid w:val="00CF7F6F"/>
    <w:rsid w:val="00CF7FA2"/>
    <w:rsid w:val="00D027B2"/>
    <w:rsid w:val="00D02F5C"/>
    <w:rsid w:val="00D03BD4"/>
    <w:rsid w:val="00D04368"/>
    <w:rsid w:val="00D04CF6"/>
    <w:rsid w:val="00D04D0D"/>
    <w:rsid w:val="00D05F1B"/>
    <w:rsid w:val="00D06F62"/>
    <w:rsid w:val="00D076C1"/>
    <w:rsid w:val="00D10688"/>
    <w:rsid w:val="00D11659"/>
    <w:rsid w:val="00D12D0D"/>
    <w:rsid w:val="00D1309C"/>
    <w:rsid w:val="00D13127"/>
    <w:rsid w:val="00D13EAD"/>
    <w:rsid w:val="00D1405C"/>
    <w:rsid w:val="00D1492A"/>
    <w:rsid w:val="00D14B2C"/>
    <w:rsid w:val="00D1517C"/>
    <w:rsid w:val="00D15C0F"/>
    <w:rsid w:val="00D166B4"/>
    <w:rsid w:val="00D17585"/>
    <w:rsid w:val="00D175D1"/>
    <w:rsid w:val="00D175F4"/>
    <w:rsid w:val="00D17E41"/>
    <w:rsid w:val="00D20763"/>
    <w:rsid w:val="00D21344"/>
    <w:rsid w:val="00D21C95"/>
    <w:rsid w:val="00D2243E"/>
    <w:rsid w:val="00D22692"/>
    <w:rsid w:val="00D2357D"/>
    <w:rsid w:val="00D2380D"/>
    <w:rsid w:val="00D242C4"/>
    <w:rsid w:val="00D24AD0"/>
    <w:rsid w:val="00D2642C"/>
    <w:rsid w:val="00D27163"/>
    <w:rsid w:val="00D27467"/>
    <w:rsid w:val="00D27713"/>
    <w:rsid w:val="00D30520"/>
    <w:rsid w:val="00D309B4"/>
    <w:rsid w:val="00D309D2"/>
    <w:rsid w:val="00D31305"/>
    <w:rsid w:val="00D314F0"/>
    <w:rsid w:val="00D31DFA"/>
    <w:rsid w:val="00D324F6"/>
    <w:rsid w:val="00D34224"/>
    <w:rsid w:val="00D37484"/>
    <w:rsid w:val="00D409A2"/>
    <w:rsid w:val="00D4125B"/>
    <w:rsid w:val="00D419B9"/>
    <w:rsid w:val="00D4343D"/>
    <w:rsid w:val="00D4389C"/>
    <w:rsid w:val="00D4720C"/>
    <w:rsid w:val="00D47788"/>
    <w:rsid w:val="00D50BB5"/>
    <w:rsid w:val="00D51174"/>
    <w:rsid w:val="00D51AB9"/>
    <w:rsid w:val="00D52EEC"/>
    <w:rsid w:val="00D53F39"/>
    <w:rsid w:val="00D54452"/>
    <w:rsid w:val="00D5468C"/>
    <w:rsid w:val="00D54E95"/>
    <w:rsid w:val="00D5518E"/>
    <w:rsid w:val="00D55DC2"/>
    <w:rsid w:val="00D55E71"/>
    <w:rsid w:val="00D57763"/>
    <w:rsid w:val="00D57E88"/>
    <w:rsid w:val="00D603A4"/>
    <w:rsid w:val="00D609C2"/>
    <w:rsid w:val="00D60CE3"/>
    <w:rsid w:val="00D61176"/>
    <w:rsid w:val="00D6126D"/>
    <w:rsid w:val="00D615F2"/>
    <w:rsid w:val="00D61DE8"/>
    <w:rsid w:val="00D62617"/>
    <w:rsid w:val="00D63099"/>
    <w:rsid w:val="00D63331"/>
    <w:rsid w:val="00D63565"/>
    <w:rsid w:val="00D65026"/>
    <w:rsid w:val="00D650F3"/>
    <w:rsid w:val="00D66DD7"/>
    <w:rsid w:val="00D676CF"/>
    <w:rsid w:val="00D7001B"/>
    <w:rsid w:val="00D70E23"/>
    <w:rsid w:val="00D72639"/>
    <w:rsid w:val="00D73A2A"/>
    <w:rsid w:val="00D73D2D"/>
    <w:rsid w:val="00D74017"/>
    <w:rsid w:val="00D74340"/>
    <w:rsid w:val="00D74E2C"/>
    <w:rsid w:val="00D74E3F"/>
    <w:rsid w:val="00D74FE4"/>
    <w:rsid w:val="00D751B0"/>
    <w:rsid w:val="00D7554A"/>
    <w:rsid w:val="00D763D6"/>
    <w:rsid w:val="00D766AD"/>
    <w:rsid w:val="00D77F44"/>
    <w:rsid w:val="00D77FAA"/>
    <w:rsid w:val="00D80720"/>
    <w:rsid w:val="00D82905"/>
    <w:rsid w:val="00D82B2A"/>
    <w:rsid w:val="00D83D44"/>
    <w:rsid w:val="00D847C2"/>
    <w:rsid w:val="00D85499"/>
    <w:rsid w:val="00D858E0"/>
    <w:rsid w:val="00D8666E"/>
    <w:rsid w:val="00D87677"/>
    <w:rsid w:val="00D877FF"/>
    <w:rsid w:val="00D92CEA"/>
    <w:rsid w:val="00D951C3"/>
    <w:rsid w:val="00D954C9"/>
    <w:rsid w:val="00D95789"/>
    <w:rsid w:val="00D95D8F"/>
    <w:rsid w:val="00D95F68"/>
    <w:rsid w:val="00D95FB3"/>
    <w:rsid w:val="00D96048"/>
    <w:rsid w:val="00DA0001"/>
    <w:rsid w:val="00DA0637"/>
    <w:rsid w:val="00DA1369"/>
    <w:rsid w:val="00DA1B5F"/>
    <w:rsid w:val="00DA1C0D"/>
    <w:rsid w:val="00DA1FF6"/>
    <w:rsid w:val="00DA378B"/>
    <w:rsid w:val="00DA46B7"/>
    <w:rsid w:val="00DA48B0"/>
    <w:rsid w:val="00DA52FB"/>
    <w:rsid w:val="00DA6B01"/>
    <w:rsid w:val="00DA6C89"/>
    <w:rsid w:val="00DA6F4E"/>
    <w:rsid w:val="00DB1349"/>
    <w:rsid w:val="00DB2028"/>
    <w:rsid w:val="00DB2F7D"/>
    <w:rsid w:val="00DB428D"/>
    <w:rsid w:val="00DB47E0"/>
    <w:rsid w:val="00DB4B47"/>
    <w:rsid w:val="00DB52AB"/>
    <w:rsid w:val="00DB5490"/>
    <w:rsid w:val="00DB5608"/>
    <w:rsid w:val="00DB5769"/>
    <w:rsid w:val="00DB5770"/>
    <w:rsid w:val="00DB5A01"/>
    <w:rsid w:val="00DB5D82"/>
    <w:rsid w:val="00DB616F"/>
    <w:rsid w:val="00DB67FD"/>
    <w:rsid w:val="00DC265F"/>
    <w:rsid w:val="00DC275C"/>
    <w:rsid w:val="00DC3315"/>
    <w:rsid w:val="00DC382F"/>
    <w:rsid w:val="00DC3D12"/>
    <w:rsid w:val="00DC4336"/>
    <w:rsid w:val="00DC4555"/>
    <w:rsid w:val="00DC51AB"/>
    <w:rsid w:val="00DD1753"/>
    <w:rsid w:val="00DD1821"/>
    <w:rsid w:val="00DD374A"/>
    <w:rsid w:val="00DD396E"/>
    <w:rsid w:val="00DD3CBE"/>
    <w:rsid w:val="00DD41D7"/>
    <w:rsid w:val="00DD459F"/>
    <w:rsid w:val="00DD54D6"/>
    <w:rsid w:val="00DD783F"/>
    <w:rsid w:val="00DE0373"/>
    <w:rsid w:val="00DE0DC8"/>
    <w:rsid w:val="00DE1008"/>
    <w:rsid w:val="00DE1104"/>
    <w:rsid w:val="00DE14D6"/>
    <w:rsid w:val="00DE1844"/>
    <w:rsid w:val="00DE1AA8"/>
    <w:rsid w:val="00DE1E99"/>
    <w:rsid w:val="00DE48A1"/>
    <w:rsid w:val="00DE4F66"/>
    <w:rsid w:val="00DE70DB"/>
    <w:rsid w:val="00DE7188"/>
    <w:rsid w:val="00DE7E25"/>
    <w:rsid w:val="00DF1360"/>
    <w:rsid w:val="00DF2BA8"/>
    <w:rsid w:val="00DF344A"/>
    <w:rsid w:val="00DF3CC2"/>
    <w:rsid w:val="00DF5C31"/>
    <w:rsid w:val="00E017A3"/>
    <w:rsid w:val="00E01A9B"/>
    <w:rsid w:val="00E026E1"/>
    <w:rsid w:val="00E0293D"/>
    <w:rsid w:val="00E03D65"/>
    <w:rsid w:val="00E04BAE"/>
    <w:rsid w:val="00E05313"/>
    <w:rsid w:val="00E054B4"/>
    <w:rsid w:val="00E06325"/>
    <w:rsid w:val="00E06631"/>
    <w:rsid w:val="00E06AAA"/>
    <w:rsid w:val="00E071A5"/>
    <w:rsid w:val="00E100CB"/>
    <w:rsid w:val="00E1049B"/>
    <w:rsid w:val="00E105F9"/>
    <w:rsid w:val="00E12C94"/>
    <w:rsid w:val="00E15071"/>
    <w:rsid w:val="00E16944"/>
    <w:rsid w:val="00E16FC9"/>
    <w:rsid w:val="00E17478"/>
    <w:rsid w:val="00E1752A"/>
    <w:rsid w:val="00E178EB"/>
    <w:rsid w:val="00E17A50"/>
    <w:rsid w:val="00E21ACA"/>
    <w:rsid w:val="00E21D32"/>
    <w:rsid w:val="00E2306C"/>
    <w:rsid w:val="00E23B95"/>
    <w:rsid w:val="00E2486C"/>
    <w:rsid w:val="00E24896"/>
    <w:rsid w:val="00E24B26"/>
    <w:rsid w:val="00E24E9B"/>
    <w:rsid w:val="00E259D6"/>
    <w:rsid w:val="00E26613"/>
    <w:rsid w:val="00E2707A"/>
    <w:rsid w:val="00E271B7"/>
    <w:rsid w:val="00E27A2E"/>
    <w:rsid w:val="00E27C13"/>
    <w:rsid w:val="00E27CD9"/>
    <w:rsid w:val="00E3024C"/>
    <w:rsid w:val="00E30295"/>
    <w:rsid w:val="00E30A8E"/>
    <w:rsid w:val="00E30AA9"/>
    <w:rsid w:val="00E30F3A"/>
    <w:rsid w:val="00E31DDD"/>
    <w:rsid w:val="00E325D1"/>
    <w:rsid w:val="00E33643"/>
    <w:rsid w:val="00E33C99"/>
    <w:rsid w:val="00E33D25"/>
    <w:rsid w:val="00E34063"/>
    <w:rsid w:val="00E3426C"/>
    <w:rsid w:val="00E342AD"/>
    <w:rsid w:val="00E34988"/>
    <w:rsid w:val="00E34B9D"/>
    <w:rsid w:val="00E34E76"/>
    <w:rsid w:val="00E35A04"/>
    <w:rsid w:val="00E35D35"/>
    <w:rsid w:val="00E35F82"/>
    <w:rsid w:val="00E36C7A"/>
    <w:rsid w:val="00E3789A"/>
    <w:rsid w:val="00E40600"/>
    <w:rsid w:val="00E40896"/>
    <w:rsid w:val="00E4122A"/>
    <w:rsid w:val="00E4138E"/>
    <w:rsid w:val="00E41434"/>
    <w:rsid w:val="00E4150D"/>
    <w:rsid w:val="00E43378"/>
    <w:rsid w:val="00E44232"/>
    <w:rsid w:val="00E44AA2"/>
    <w:rsid w:val="00E45965"/>
    <w:rsid w:val="00E45EFD"/>
    <w:rsid w:val="00E46012"/>
    <w:rsid w:val="00E462DF"/>
    <w:rsid w:val="00E4725C"/>
    <w:rsid w:val="00E519A1"/>
    <w:rsid w:val="00E521C9"/>
    <w:rsid w:val="00E522F4"/>
    <w:rsid w:val="00E525EC"/>
    <w:rsid w:val="00E53E09"/>
    <w:rsid w:val="00E5462D"/>
    <w:rsid w:val="00E552A7"/>
    <w:rsid w:val="00E55942"/>
    <w:rsid w:val="00E55FB0"/>
    <w:rsid w:val="00E572D0"/>
    <w:rsid w:val="00E57A94"/>
    <w:rsid w:val="00E607ED"/>
    <w:rsid w:val="00E60C15"/>
    <w:rsid w:val="00E61D0E"/>
    <w:rsid w:val="00E61F82"/>
    <w:rsid w:val="00E6233D"/>
    <w:rsid w:val="00E637AD"/>
    <w:rsid w:val="00E6536D"/>
    <w:rsid w:val="00E66332"/>
    <w:rsid w:val="00E66D01"/>
    <w:rsid w:val="00E701CE"/>
    <w:rsid w:val="00E7066D"/>
    <w:rsid w:val="00E7133D"/>
    <w:rsid w:val="00E71E2B"/>
    <w:rsid w:val="00E7381F"/>
    <w:rsid w:val="00E73A6C"/>
    <w:rsid w:val="00E74010"/>
    <w:rsid w:val="00E7445A"/>
    <w:rsid w:val="00E74F67"/>
    <w:rsid w:val="00E75BC4"/>
    <w:rsid w:val="00E76667"/>
    <w:rsid w:val="00E7686B"/>
    <w:rsid w:val="00E768A6"/>
    <w:rsid w:val="00E772B2"/>
    <w:rsid w:val="00E80452"/>
    <w:rsid w:val="00E80F7E"/>
    <w:rsid w:val="00E82C85"/>
    <w:rsid w:val="00E83C00"/>
    <w:rsid w:val="00E840E5"/>
    <w:rsid w:val="00E84392"/>
    <w:rsid w:val="00E84BD3"/>
    <w:rsid w:val="00E8613D"/>
    <w:rsid w:val="00E86553"/>
    <w:rsid w:val="00E86693"/>
    <w:rsid w:val="00E8697B"/>
    <w:rsid w:val="00E8758F"/>
    <w:rsid w:val="00E903AD"/>
    <w:rsid w:val="00E9059E"/>
    <w:rsid w:val="00E91727"/>
    <w:rsid w:val="00E91928"/>
    <w:rsid w:val="00E91AC3"/>
    <w:rsid w:val="00E92F3C"/>
    <w:rsid w:val="00E945F6"/>
    <w:rsid w:val="00E95BE8"/>
    <w:rsid w:val="00E96CB7"/>
    <w:rsid w:val="00E96E64"/>
    <w:rsid w:val="00E97183"/>
    <w:rsid w:val="00E97C40"/>
    <w:rsid w:val="00EA0314"/>
    <w:rsid w:val="00EA0F23"/>
    <w:rsid w:val="00EA1372"/>
    <w:rsid w:val="00EA27D4"/>
    <w:rsid w:val="00EA2B34"/>
    <w:rsid w:val="00EA2FBF"/>
    <w:rsid w:val="00EA3199"/>
    <w:rsid w:val="00EA37FD"/>
    <w:rsid w:val="00EA4A9A"/>
    <w:rsid w:val="00EA4BC0"/>
    <w:rsid w:val="00EA661B"/>
    <w:rsid w:val="00EA68C3"/>
    <w:rsid w:val="00EA6925"/>
    <w:rsid w:val="00EB0AEC"/>
    <w:rsid w:val="00EB15FE"/>
    <w:rsid w:val="00EB1B9D"/>
    <w:rsid w:val="00EB1CF7"/>
    <w:rsid w:val="00EB2982"/>
    <w:rsid w:val="00EB3211"/>
    <w:rsid w:val="00EB35F3"/>
    <w:rsid w:val="00EB363A"/>
    <w:rsid w:val="00EB4956"/>
    <w:rsid w:val="00EB4CCC"/>
    <w:rsid w:val="00EB65F6"/>
    <w:rsid w:val="00EB6B1B"/>
    <w:rsid w:val="00EC1B49"/>
    <w:rsid w:val="00EC1C21"/>
    <w:rsid w:val="00EC1CC6"/>
    <w:rsid w:val="00EC383D"/>
    <w:rsid w:val="00EC3C53"/>
    <w:rsid w:val="00EC4832"/>
    <w:rsid w:val="00EC4DBF"/>
    <w:rsid w:val="00EC5D1E"/>
    <w:rsid w:val="00EC7721"/>
    <w:rsid w:val="00EC7857"/>
    <w:rsid w:val="00ED103F"/>
    <w:rsid w:val="00ED1661"/>
    <w:rsid w:val="00ED2604"/>
    <w:rsid w:val="00ED27C6"/>
    <w:rsid w:val="00ED2DE4"/>
    <w:rsid w:val="00ED33D6"/>
    <w:rsid w:val="00ED4D13"/>
    <w:rsid w:val="00ED4D2C"/>
    <w:rsid w:val="00ED5EC9"/>
    <w:rsid w:val="00ED6219"/>
    <w:rsid w:val="00ED6655"/>
    <w:rsid w:val="00ED7107"/>
    <w:rsid w:val="00ED72BE"/>
    <w:rsid w:val="00EE0B9F"/>
    <w:rsid w:val="00EE19EF"/>
    <w:rsid w:val="00EE23F6"/>
    <w:rsid w:val="00EE2408"/>
    <w:rsid w:val="00EE2756"/>
    <w:rsid w:val="00EE2862"/>
    <w:rsid w:val="00EE2DE5"/>
    <w:rsid w:val="00EE3ABF"/>
    <w:rsid w:val="00EE3E6A"/>
    <w:rsid w:val="00EE46C1"/>
    <w:rsid w:val="00EE4703"/>
    <w:rsid w:val="00EE514D"/>
    <w:rsid w:val="00EE5BB8"/>
    <w:rsid w:val="00EE6534"/>
    <w:rsid w:val="00EE6D1A"/>
    <w:rsid w:val="00EE795C"/>
    <w:rsid w:val="00EF2573"/>
    <w:rsid w:val="00EF3169"/>
    <w:rsid w:val="00EF3652"/>
    <w:rsid w:val="00EF4736"/>
    <w:rsid w:val="00EF5997"/>
    <w:rsid w:val="00EF5DB9"/>
    <w:rsid w:val="00EF6466"/>
    <w:rsid w:val="00EF65ED"/>
    <w:rsid w:val="00EF6C2F"/>
    <w:rsid w:val="00EF702C"/>
    <w:rsid w:val="00F00C5A"/>
    <w:rsid w:val="00F0131D"/>
    <w:rsid w:val="00F0296C"/>
    <w:rsid w:val="00F02A48"/>
    <w:rsid w:val="00F02E03"/>
    <w:rsid w:val="00F0336F"/>
    <w:rsid w:val="00F033D0"/>
    <w:rsid w:val="00F03493"/>
    <w:rsid w:val="00F03552"/>
    <w:rsid w:val="00F05068"/>
    <w:rsid w:val="00F051F9"/>
    <w:rsid w:val="00F05EE6"/>
    <w:rsid w:val="00F06092"/>
    <w:rsid w:val="00F07AEC"/>
    <w:rsid w:val="00F106F0"/>
    <w:rsid w:val="00F10E9C"/>
    <w:rsid w:val="00F1239A"/>
    <w:rsid w:val="00F12E4C"/>
    <w:rsid w:val="00F13286"/>
    <w:rsid w:val="00F1338B"/>
    <w:rsid w:val="00F1386D"/>
    <w:rsid w:val="00F13CF0"/>
    <w:rsid w:val="00F15BEF"/>
    <w:rsid w:val="00F15F63"/>
    <w:rsid w:val="00F160CD"/>
    <w:rsid w:val="00F163BE"/>
    <w:rsid w:val="00F17CEE"/>
    <w:rsid w:val="00F17D10"/>
    <w:rsid w:val="00F20657"/>
    <w:rsid w:val="00F20CD6"/>
    <w:rsid w:val="00F21C4A"/>
    <w:rsid w:val="00F23863"/>
    <w:rsid w:val="00F23E3A"/>
    <w:rsid w:val="00F24128"/>
    <w:rsid w:val="00F246E2"/>
    <w:rsid w:val="00F249C2"/>
    <w:rsid w:val="00F24E82"/>
    <w:rsid w:val="00F25481"/>
    <w:rsid w:val="00F2548D"/>
    <w:rsid w:val="00F25C2E"/>
    <w:rsid w:val="00F25CAB"/>
    <w:rsid w:val="00F26DC8"/>
    <w:rsid w:val="00F27224"/>
    <w:rsid w:val="00F307A3"/>
    <w:rsid w:val="00F30937"/>
    <w:rsid w:val="00F3109C"/>
    <w:rsid w:val="00F31A2F"/>
    <w:rsid w:val="00F325BE"/>
    <w:rsid w:val="00F32A87"/>
    <w:rsid w:val="00F32F95"/>
    <w:rsid w:val="00F33488"/>
    <w:rsid w:val="00F3354E"/>
    <w:rsid w:val="00F337DB"/>
    <w:rsid w:val="00F33FEC"/>
    <w:rsid w:val="00F35060"/>
    <w:rsid w:val="00F351B0"/>
    <w:rsid w:val="00F35492"/>
    <w:rsid w:val="00F36468"/>
    <w:rsid w:val="00F37195"/>
    <w:rsid w:val="00F3739F"/>
    <w:rsid w:val="00F376D1"/>
    <w:rsid w:val="00F37905"/>
    <w:rsid w:val="00F40B6B"/>
    <w:rsid w:val="00F4121C"/>
    <w:rsid w:val="00F41B57"/>
    <w:rsid w:val="00F42E71"/>
    <w:rsid w:val="00F43275"/>
    <w:rsid w:val="00F432AF"/>
    <w:rsid w:val="00F4385D"/>
    <w:rsid w:val="00F44242"/>
    <w:rsid w:val="00F4486F"/>
    <w:rsid w:val="00F45049"/>
    <w:rsid w:val="00F473DD"/>
    <w:rsid w:val="00F4763D"/>
    <w:rsid w:val="00F477BC"/>
    <w:rsid w:val="00F47A2A"/>
    <w:rsid w:val="00F51DAE"/>
    <w:rsid w:val="00F52198"/>
    <w:rsid w:val="00F525A1"/>
    <w:rsid w:val="00F53A6D"/>
    <w:rsid w:val="00F53B13"/>
    <w:rsid w:val="00F554E3"/>
    <w:rsid w:val="00F55BD5"/>
    <w:rsid w:val="00F56536"/>
    <w:rsid w:val="00F56D1E"/>
    <w:rsid w:val="00F617FF"/>
    <w:rsid w:val="00F61C4A"/>
    <w:rsid w:val="00F621A2"/>
    <w:rsid w:val="00F6495C"/>
    <w:rsid w:val="00F65293"/>
    <w:rsid w:val="00F65449"/>
    <w:rsid w:val="00F66E42"/>
    <w:rsid w:val="00F70159"/>
    <w:rsid w:val="00F711B5"/>
    <w:rsid w:val="00F72704"/>
    <w:rsid w:val="00F72790"/>
    <w:rsid w:val="00F727BA"/>
    <w:rsid w:val="00F72853"/>
    <w:rsid w:val="00F72C43"/>
    <w:rsid w:val="00F72F6E"/>
    <w:rsid w:val="00F73752"/>
    <w:rsid w:val="00F741A6"/>
    <w:rsid w:val="00F75003"/>
    <w:rsid w:val="00F755DA"/>
    <w:rsid w:val="00F75AF0"/>
    <w:rsid w:val="00F75B18"/>
    <w:rsid w:val="00F75FCC"/>
    <w:rsid w:val="00F76C5E"/>
    <w:rsid w:val="00F772F2"/>
    <w:rsid w:val="00F80E2A"/>
    <w:rsid w:val="00F81149"/>
    <w:rsid w:val="00F81D90"/>
    <w:rsid w:val="00F83FEE"/>
    <w:rsid w:val="00F8432F"/>
    <w:rsid w:val="00F851A7"/>
    <w:rsid w:val="00F862F3"/>
    <w:rsid w:val="00F869FC"/>
    <w:rsid w:val="00F87725"/>
    <w:rsid w:val="00F91036"/>
    <w:rsid w:val="00F9144E"/>
    <w:rsid w:val="00F917BB"/>
    <w:rsid w:val="00F928F3"/>
    <w:rsid w:val="00F92900"/>
    <w:rsid w:val="00F92B7D"/>
    <w:rsid w:val="00F93F08"/>
    <w:rsid w:val="00F95DEF"/>
    <w:rsid w:val="00F969A1"/>
    <w:rsid w:val="00F97BCF"/>
    <w:rsid w:val="00FA07D7"/>
    <w:rsid w:val="00FA1376"/>
    <w:rsid w:val="00FA1416"/>
    <w:rsid w:val="00FA2020"/>
    <w:rsid w:val="00FA36FA"/>
    <w:rsid w:val="00FA3BE7"/>
    <w:rsid w:val="00FA4B72"/>
    <w:rsid w:val="00FA6947"/>
    <w:rsid w:val="00FA6D33"/>
    <w:rsid w:val="00FA6F15"/>
    <w:rsid w:val="00FA757D"/>
    <w:rsid w:val="00FA7F56"/>
    <w:rsid w:val="00FA7F85"/>
    <w:rsid w:val="00FB0A1B"/>
    <w:rsid w:val="00FB0C18"/>
    <w:rsid w:val="00FB15B3"/>
    <w:rsid w:val="00FB18AD"/>
    <w:rsid w:val="00FB1D36"/>
    <w:rsid w:val="00FB426B"/>
    <w:rsid w:val="00FB4938"/>
    <w:rsid w:val="00FB4B39"/>
    <w:rsid w:val="00FB502A"/>
    <w:rsid w:val="00FB592B"/>
    <w:rsid w:val="00FB5D9E"/>
    <w:rsid w:val="00FB7927"/>
    <w:rsid w:val="00FC0EB2"/>
    <w:rsid w:val="00FC165D"/>
    <w:rsid w:val="00FC31F2"/>
    <w:rsid w:val="00FC3598"/>
    <w:rsid w:val="00FC4576"/>
    <w:rsid w:val="00FC49E8"/>
    <w:rsid w:val="00FC5900"/>
    <w:rsid w:val="00FC62B8"/>
    <w:rsid w:val="00FC6E4D"/>
    <w:rsid w:val="00FC707B"/>
    <w:rsid w:val="00FC784B"/>
    <w:rsid w:val="00FD0769"/>
    <w:rsid w:val="00FD09FD"/>
    <w:rsid w:val="00FD0F6C"/>
    <w:rsid w:val="00FD2CDD"/>
    <w:rsid w:val="00FD3441"/>
    <w:rsid w:val="00FD3891"/>
    <w:rsid w:val="00FD580A"/>
    <w:rsid w:val="00FD7704"/>
    <w:rsid w:val="00FD7C54"/>
    <w:rsid w:val="00FE01A5"/>
    <w:rsid w:val="00FE021A"/>
    <w:rsid w:val="00FE1252"/>
    <w:rsid w:val="00FE24A5"/>
    <w:rsid w:val="00FE2CC5"/>
    <w:rsid w:val="00FE3053"/>
    <w:rsid w:val="00FE34D8"/>
    <w:rsid w:val="00FE406F"/>
    <w:rsid w:val="00FE4BAE"/>
    <w:rsid w:val="00FE712A"/>
    <w:rsid w:val="00FF1CDC"/>
    <w:rsid w:val="00FF1E5A"/>
    <w:rsid w:val="00FF1F24"/>
    <w:rsid w:val="00FF2AA9"/>
    <w:rsid w:val="00FF3ACC"/>
    <w:rsid w:val="00FF3C55"/>
    <w:rsid w:val="00FF5274"/>
    <w:rsid w:val="00FF6774"/>
    <w:rsid w:val="00FF7595"/>
    <w:rsid w:val="00FF7645"/>
    <w:rsid w:val="00FF769E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824"/>
  <w15:docId w15:val="{E0ADA496-17A3-4034-A4B4-9E3FCAE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F24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891EAE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unhideWhenUsed/>
    <w:qFormat/>
    <w:rsid w:val="0071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891EAE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F246E2"/>
    <w:pPr>
      <w:keepNext/>
      <w:jc w:val="center"/>
      <w:outlineLvl w:val="4"/>
    </w:pPr>
    <w:rPr>
      <w:b/>
      <w:sz w:val="7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891EAE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91EAE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</w:style>
  <w:style w:type="paragraph" w:styleId="8">
    <w:name w:val="heading 8"/>
    <w:basedOn w:val="a"/>
    <w:next w:val="a"/>
    <w:link w:val="80"/>
    <w:qFormat/>
    <w:rsid w:val="00891EAE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91EAE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B5569B"/>
    <w:pPr>
      <w:ind w:left="720"/>
      <w:contextualSpacing/>
    </w:pPr>
  </w:style>
  <w:style w:type="paragraph" w:styleId="ad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unhideWhenUsed/>
    <w:rsid w:val="0082671C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Body Text"/>
    <w:basedOn w:val="a"/>
    <w:link w:val="af1"/>
    <w:uiPriority w:val="1"/>
    <w:unhideWhenUsed/>
    <w:qFormat/>
    <w:rsid w:val="0083727E"/>
    <w:pPr>
      <w:spacing w:after="120"/>
    </w:pPr>
  </w:style>
  <w:style w:type="character" w:customStyle="1" w:styleId="af1">
    <w:name w:val="Основен текст Знак"/>
    <w:basedOn w:val="a0"/>
    <w:link w:val="af0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2">
    <w:name w:val="Strong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3">
    <w:name w:val="Char"/>
    <w:basedOn w:val="a"/>
    <w:rsid w:val="000F4E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4">
    <w:name w:val="Char"/>
    <w:basedOn w:val="a"/>
    <w:rsid w:val="00E522F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5">
    <w:name w:val="Char"/>
    <w:basedOn w:val="a"/>
    <w:rsid w:val="00150B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13">
    <w:name w:val="Без списък1"/>
    <w:next w:val="a2"/>
    <w:uiPriority w:val="99"/>
    <w:semiHidden/>
    <w:unhideWhenUsed/>
    <w:rsid w:val="00D609C2"/>
  </w:style>
  <w:style w:type="paragraph" w:customStyle="1" w:styleId="Charf6">
    <w:name w:val="Char"/>
    <w:basedOn w:val="a"/>
    <w:rsid w:val="0060305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rsid w:val="00F246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50">
    <w:name w:val="Заглавие 5 Знак"/>
    <w:basedOn w:val="a0"/>
    <w:link w:val="5"/>
    <w:rsid w:val="00F246E2"/>
    <w:rPr>
      <w:rFonts w:ascii="Times New Roman" w:eastAsia="Times New Roman" w:hAnsi="Times New Roman" w:cs="Times New Roman"/>
      <w:b/>
      <w:sz w:val="72"/>
      <w:szCs w:val="20"/>
    </w:rPr>
  </w:style>
  <w:style w:type="character" w:styleId="af3">
    <w:name w:val="Hyperlink"/>
    <w:uiPriority w:val="99"/>
    <w:unhideWhenUsed/>
    <w:rsid w:val="00F246E2"/>
    <w:rPr>
      <w:color w:val="0000FF"/>
      <w:u w:val="single"/>
    </w:rPr>
  </w:style>
  <w:style w:type="paragraph" w:styleId="22">
    <w:name w:val="Body Text 2"/>
    <w:basedOn w:val="a"/>
    <w:link w:val="23"/>
    <w:rsid w:val="00F246E2"/>
    <w:pPr>
      <w:jc w:val="both"/>
    </w:pPr>
    <w:rPr>
      <w:szCs w:val="20"/>
      <w:lang w:eastAsia="en-US"/>
    </w:rPr>
  </w:style>
  <w:style w:type="character" w:customStyle="1" w:styleId="23">
    <w:name w:val="Основен текст 2 Знак"/>
    <w:basedOn w:val="a0"/>
    <w:link w:val="22"/>
    <w:rsid w:val="00F246E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nhideWhenUsed/>
    <w:rsid w:val="00F246E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ен текст 3 Знак"/>
    <w:basedOn w:val="a0"/>
    <w:link w:val="31"/>
    <w:rsid w:val="00F246E2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33">
    <w:name w:val="Мрежа в таблица3"/>
    <w:basedOn w:val="a1"/>
    <w:next w:val="a4"/>
    <w:uiPriority w:val="59"/>
    <w:rsid w:val="008B1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7">
    <w:name w:val="Char"/>
    <w:basedOn w:val="a"/>
    <w:rsid w:val="00A303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8">
    <w:name w:val="Char"/>
    <w:basedOn w:val="a"/>
    <w:rsid w:val="0065139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B32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f9">
    <w:name w:val="Char"/>
    <w:basedOn w:val="a"/>
    <w:rsid w:val="00E271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a">
    <w:name w:val="Char"/>
    <w:basedOn w:val="a"/>
    <w:rsid w:val="00BC42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b">
    <w:name w:val="Char"/>
    <w:basedOn w:val="a"/>
    <w:rsid w:val="005F50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30">
    <w:name w:val="Заглавие 3 Знак"/>
    <w:basedOn w:val="a0"/>
    <w:link w:val="3"/>
    <w:rsid w:val="00714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styleId="af4">
    <w:name w:val="FollowedHyperlink"/>
    <w:basedOn w:val="a0"/>
    <w:uiPriority w:val="99"/>
    <w:semiHidden/>
    <w:unhideWhenUsed/>
    <w:rsid w:val="0071423E"/>
    <w:rPr>
      <w:color w:val="800080" w:themeColor="followedHyperlink"/>
      <w:u w:val="single"/>
    </w:rPr>
  </w:style>
  <w:style w:type="paragraph" w:styleId="af5">
    <w:name w:val="footnote text"/>
    <w:basedOn w:val="a"/>
    <w:link w:val="af6"/>
    <w:semiHidden/>
    <w:unhideWhenUsed/>
    <w:rsid w:val="0071423E"/>
    <w:rPr>
      <w:sz w:val="20"/>
      <w:szCs w:val="20"/>
    </w:rPr>
  </w:style>
  <w:style w:type="character" w:customStyle="1" w:styleId="af6">
    <w:name w:val="Текст под линия Знак"/>
    <w:basedOn w:val="a0"/>
    <w:link w:val="af5"/>
    <w:semiHidden/>
    <w:rsid w:val="007142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Title"/>
    <w:basedOn w:val="a"/>
    <w:link w:val="af8"/>
    <w:qFormat/>
    <w:rsid w:val="0071423E"/>
    <w:pPr>
      <w:jc w:val="center"/>
    </w:pPr>
    <w:rPr>
      <w:rFonts w:ascii="Arial" w:hAnsi="Arial"/>
      <w:sz w:val="28"/>
      <w:lang w:eastAsia="en-US"/>
    </w:rPr>
  </w:style>
  <w:style w:type="character" w:customStyle="1" w:styleId="af8">
    <w:name w:val="Заглавие Знак"/>
    <w:basedOn w:val="a0"/>
    <w:link w:val="af7"/>
    <w:rsid w:val="0071423E"/>
    <w:rPr>
      <w:rFonts w:ascii="Arial" w:eastAsia="Times New Roman" w:hAnsi="Arial" w:cs="Times New Roman"/>
      <w:sz w:val="28"/>
      <w:szCs w:val="24"/>
    </w:rPr>
  </w:style>
  <w:style w:type="table" w:customStyle="1" w:styleId="41">
    <w:name w:val="Мрежа в таблица4"/>
    <w:basedOn w:val="a1"/>
    <w:next w:val="a4"/>
    <w:rsid w:val="00E36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c">
    <w:name w:val="Char"/>
    <w:basedOn w:val="a"/>
    <w:rsid w:val="00971B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d">
    <w:name w:val="Char"/>
    <w:basedOn w:val="a"/>
    <w:rsid w:val="00BF31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e">
    <w:name w:val="Char"/>
    <w:basedOn w:val="a"/>
    <w:rsid w:val="002666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">
    <w:name w:val="Char"/>
    <w:basedOn w:val="a"/>
    <w:rsid w:val="00F325B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0">
    <w:name w:val="Char"/>
    <w:basedOn w:val="a"/>
    <w:rsid w:val="00720C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1">
    <w:name w:val="Char"/>
    <w:basedOn w:val="a"/>
    <w:rsid w:val="00283013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51">
    <w:name w:val="Мрежа в таблица5"/>
    <w:basedOn w:val="a1"/>
    <w:next w:val="a4"/>
    <w:uiPriority w:val="59"/>
    <w:rsid w:val="00283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2">
    <w:name w:val="Char"/>
    <w:basedOn w:val="a"/>
    <w:rsid w:val="004A233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3">
    <w:name w:val="Char"/>
    <w:basedOn w:val="a"/>
    <w:rsid w:val="007335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4">
    <w:name w:val="Char"/>
    <w:basedOn w:val="a"/>
    <w:rsid w:val="0096369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5">
    <w:name w:val="Char"/>
    <w:basedOn w:val="a"/>
    <w:rsid w:val="005534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6">
    <w:name w:val="Char"/>
    <w:basedOn w:val="a"/>
    <w:rsid w:val="00BD0D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7">
    <w:name w:val="Char"/>
    <w:basedOn w:val="a"/>
    <w:rsid w:val="00A76F1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8">
    <w:name w:val="Char"/>
    <w:basedOn w:val="a"/>
    <w:rsid w:val="00F13C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9">
    <w:name w:val="Char"/>
    <w:basedOn w:val="a"/>
    <w:rsid w:val="008A1EEA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61">
    <w:name w:val="Мрежа в таблица6"/>
    <w:basedOn w:val="a1"/>
    <w:next w:val="a4"/>
    <w:uiPriority w:val="59"/>
    <w:rsid w:val="0089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a">
    <w:name w:val="Char"/>
    <w:basedOn w:val="a"/>
    <w:rsid w:val="002A75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b">
    <w:name w:val="Char"/>
    <w:basedOn w:val="a"/>
    <w:rsid w:val="00502D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c">
    <w:name w:val="Char"/>
    <w:basedOn w:val="a"/>
    <w:rsid w:val="00C950B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d">
    <w:name w:val="Char"/>
    <w:basedOn w:val="a"/>
    <w:rsid w:val="00255622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0">
    <w:name w:val="Мрежа в таблица21"/>
    <w:basedOn w:val="a1"/>
    <w:next w:val="a4"/>
    <w:rsid w:val="00F13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Мрежа в таблица8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e">
    <w:name w:val="Char"/>
    <w:basedOn w:val="a"/>
    <w:rsid w:val="003119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">
    <w:name w:val="Char"/>
    <w:basedOn w:val="a"/>
    <w:rsid w:val="003624F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0">
    <w:name w:val="Char"/>
    <w:basedOn w:val="a"/>
    <w:rsid w:val="00573B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1">
    <w:name w:val="Char"/>
    <w:basedOn w:val="a"/>
    <w:rsid w:val="0020555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2">
    <w:name w:val="Char"/>
    <w:basedOn w:val="a"/>
    <w:rsid w:val="00E1049B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91">
    <w:name w:val="Мрежа в таблица9"/>
    <w:basedOn w:val="a1"/>
    <w:next w:val="a4"/>
    <w:uiPriority w:val="59"/>
    <w:rsid w:val="002B3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3">
    <w:name w:val="Char"/>
    <w:basedOn w:val="a"/>
    <w:rsid w:val="00724D9C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0">
    <w:name w:val="Мрежа в таблица10"/>
    <w:basedOn w:val="a1"/>
    <w:next w:val="a4"/>
    <w:uiPriority w:val="59"/>
    <w:rsid w:val="0091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4">
    <w:name w:val="Char"/>
    <w:basedOn w:val="a"/>
    <w:rsid w:val="007B16C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AE0D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fff5">
    <w:name w:val="Char"/>
    <w:basedOn w:val="a"/>
    <w:rsid w:val="005E481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6">
    <w:name w:val="Char"/>
    <w:basedOn w:val="a"/>
    <w:rsid w:val="006705D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7">
    <w:name w:val="Char"/>
    <w:basedOn w:val="a"/>
    <w:rsid w:val="00792C2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8">
    <w:name w:val="Char"/>
    <w:basedOn w:val="a"/>
    <w:rsid w:val="00496C3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9">
    <w:name w:val="Char"/>
    <w:basedOn w:val="a"/>
    <w:rsid w:val="00FF52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a">
    <w:name w:val="Char"/>
    <w:basedOn w:val="a"/>
    <w:rsid w:val="00D866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b">
    <w:name w:val="Char"/>
    <w:basedOn w:val="a"/>
    <w:rsid w:val="002366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c">
    <w:name w:val="Char"/>
    <w:basedOn w:val="a"/>
    <w:rsid w:val="002030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d">
    <w:name w:val="Char"/>
    <w:basedOn w:val="a"/>
    <w:rsid w:val="00115AB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10">
    <w:name w:val="Мрежа в таблица11"/>
    <w:basedOn w:val="a1"/>
    <w:next w:val="a4"/>
    <w:uiPriority w:val="59"/>
    <w:rsid w:val="00A9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e">
    <w:name w:val="Char"/>
    <w:basedOn w:val="a"/>
    <w:rsid w:val="000B3FE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">
    <w:name w:val="Char"/>
    <w:basedOn w:val="a"/>
    <w:rsid w:val="00467BF7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0">
    <w:name w:val="Мрежа в таблица12"/>
    <w:basedOn w:val="a1"/>
    <w:next w:val="a4"/>
    <w:uiPriority w:val="59"/>
    <w:rsid w:val="00715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4"/>
    <w:uiPriority w:val="59"/>
    <w:rsid w:val="004A4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f0">
    <w:name w:val="Char"/>
    <w:basedOn w:val="a"/>
    <w:rsid w:val="00200A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1">
    <w:name w:val="Char"/>
    <w:basedOn w:val="a"/>
    <w:rsid w:val="00D027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2">
    <w:name w:val="Char"/>
    <w:basedOn w:val="a"/>
    <w:rsid w:val="009926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3">
    <w:name w:val="Char"/>
    <w:basedOn w:val="a"/>
    <w:rsid w:val="008968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4">
    <w:name w:val="Char"/>
    <w:basedOn w:val="a"/>
    <w:rsid w:val="000435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5">
    <w:name w:val="Char"/>
    <w:basedOn w:val="a"/>
    <w:rsid w:val="002377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6">
    <w:name w:val="Char"/>
    <w:basedOn w:val="a"/>
    <w:rsid w:val="00EE47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7">
    <w:name w:val="Char"/>
    <w:basedOn w:val="a"/>
    <w:rsid w:val="003F65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8">
    <w:name w:val="Char"/>
    <w:basedOn w:val="a"/>
    <w:rsid w:val="006E7F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9">
    <w:name w:val="Char"/>
    <w:basedOn w:val="a"/>
    <w:rsid w:val="000524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a">
    <w:name w:val="Char"/>
    <w:basedOn w:val="a"/>
    <w:rsid w:val="00EE2D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b">
    <w:name w:val="Char"/>
    <w:basedOn w:val="a"/>
    <w:rsid w:val="00F2548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c">
    <w:name w:val="Char"/>
    <w:basedOn w:val="a"/>
    <w:rsid w:val="00AC6A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d">
    <w:name w:val="Char"/>
    <w:basedOn w:val="a"/>
    <w:rsid w:val="00EC5D1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e">
    <w:name w:val="Char"/>
    <w:basedOn w:val="a"/>
    <w:rsid w:val="00420F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">
    <w:name w:val="Char"/>
    <w:basedOn w:val="a"/>
    <w:rsid w:val="00CA6D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0">
    <w:name w:val="Char"/>
    <w:basedOn w:val="a"/>
    <w:rsid w:val="005E73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1">
    <w:name w:val="Char"/>
    <w:basedOn w:val="a"/>
    <w:rsid w:val="009671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2">
    <w:name w:val="Char"/>
    <w:basedOn w:val="a"/>
    <w:rsid w:val="00BE36E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3">
    <w:name w:val="Char"/>
    <w:basedOn w:val="a"/>
    <w:rsid w:val="000C7D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4">
    <w:name w:val="Char"/>
    <w:basedOn w:val="a"/>
    <w:rsid w:val="005270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5">
    <w:name w:val="Char"/>
    <w:basedOn w:val="a"/>
    <w:rsid w:val="00FB5D9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6">
    <w:name w:val="Char"/>
    <w:basedOn w:val="a"/>
    <w:rsid w:val="00D740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7">
    <w:name w:val="Char"/>
    <w:basedOn w:val="a"/>
    <w:rsid w:val="0041264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20">
    <w:name w:val="Заглавие 2 Знак"/>
    <w:basedOn w:val="a0"/>
    <w:link w:val="2"/>
    <w:rsid w:val="00891EAE"/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891EAE"/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891EAE"/>
    <w:rPr>
      <w:rFonts w:ascii="Times New Roman" w:eastAsia="Times New Roman" w:hAnsi="Times New Roman" w:cs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rsid w:val="00891E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891EAE"/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891EAE"/>
    <w:rPr>
      <w:rFonts w:ascii="Arial" w:eastAsia="Times New Roman" w:hAnsi="Arial" w:cs="Arial"/>
      <w:lang w:eastAsia="bg-BG"/>
    </w:rPr>
  </w:style>
  <w:style w:type="numbering" w:customStyle="1" w:styleId="24">
    <w:name w:val="Без списък2"/>
    <w:next w:val="a2"/>
    <w:semiHidden/>
    <w:rsid w:val="00891EAE"/>
  </w:style>
  <w:style w:type="paragraph" w:customStyle="1" w:styleId="14">
    <w:name w:val="1"/>
    <w:basedOn w:val="a"/>
    <w:rsid w:val="00891EAE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9">
    <w:name w:val="page number"/>
    <w:basedOn w:val="a0"/>
    <w:rsid w:val="00891EAE"/>
  </w:style>
  <w:style w:type="character" w:styleId="afa">
    <w:name w:val="Emphasis"/>
    <w:qFormat/>
    <w:rsid w:val="00891EAE"/>
    <w:rPr>
      <w:i/>
      <w:iCs/>
    </w:rPr>
  </w:style>
  <w:style w:type="character" w:customStyle="1" w:styleId="FontStyle101">
    <w:name w:val="Font Style101"/>
    <w:rsid w:val="00891EAE"/>
    <w:rPr>
      <w:rFonts w:ascii="Times New Roman" w:hAnsi="Times New Roman" w:cs="Times New Roman"/>
      <w:sz w:val="20"/>
      <w:szCs w:val="20"/>
    </w:rPr>
  </w:style>
  <w:style w:type="paragraph" w:customStyle="1" w:styleId="Charfffff8">
    <w:name w:val="Char"/>
    <w:basedOn w:val="a"/>
    <w:rsid w:val="00891E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Paragraph">
    <w:name w:val="Table Paragraph"/>
    <w:basedOn w:val="a"/>
    <w:uiPriority w:val="1"/>
    <w:qFormat/>
    <w:rsid w:val="00891E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891E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Без списък11"/>
    <w:next w:val="a2"/>
    <w:uiPriority w:val="99"/>
    <w:semiHidden/>
    <w:unhideWhenUsed/>
    <w:rsid w:val="00891EAE"/>
  </w:style>
  <w:style w:type="table" w:customStyle="1" w:styleId="140">
    <w:name w:val="Мрежа в таблица14"/>
    <w:basedOn w:val="a1"/>
    <w:next w:val="a4"/>
    <w:rsid w:val="00891EA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91EAE"/>
    <w:pPr>
      <w:ind w:left="720"/>
    </w:pPr>
    <w:rPr>
      <w:szCs w:val="20"/>
      <w:lang w:eastAsia="en-US"/>
    </w:rPr>
  </w:style>
  <w:style w:type="character" w:customStyle="1" w:styleId="26">
    <w:name w:val="Основен текст с отстъп 2 Знак"/>
    <w:basedOn w:val="a0"/>
    <w:link w:val="25"/>
    <w:rsid w:val="00891EAE"/>
    <w:rPr>
      <w:rFonts w:ascii="Times New Roman" w:eastAsia="Times New Roman" w:hAnsi="Times New Roman" w:cs="Times New Roman"/>
      <w:sz w:val="24"/>
      <w:szCs w:val="20"/>
    </w:rPr>
  </w:style>
  <w:style w:type="paragraph" w:styleId="afb">
    <w:name w:val="Block Text"/>
    <w:basedOn w:val="a"/>
    <w:rsid w:val="00891EAE"/>
    <w:pPr>
      <w:ind w:left="-567" w:right="43"/>
      <w:jc w:val="both"/>
    </w:pPr>
    <w:rPr>
      <w:szCs w:val="20"/>
      <w:lang w:eastAsia="en-US"/>
    </w:rPr>
  </w:style>
  <w:style w:type="paragraph" w:styleId="afc">
    <w:name w:val="caption"/>
    <w:basedOn w:val="a"/>
    <w:next w:val="a"/>
    <w:qFormat/>
    <w:rsid w:val="00891EAE"/>
    <w:pPr>
      <w:jc w:val="both"/>
    </w:pPr>
    <w:rPr>
      <w:szCs w:val="20"/>
      <w:lang w:eastAsia="en-US"/>
    </w:rPr>
  </w:style>
  <w:style w:type="character" w:styleId="afd">
    <w:name w:val="annotation reference"/>
    <w:rsid w:val="00891EAE"/>
    <w:rPr>
      <w:sz w:val="16"/>
    </w:rPr>
  </w:style>
  <w:style w:type="paragraph" w:styleId="afe">
    <w:name w:val="annotation text"/>
    <w:basedOn w:val="a"/>
    <w:link w:val="aff"/>
    <w:rsid w:val="00891EAE"/>
    <w:rPr>
      <w:sz w:val="20"/>
      <w:szCs w:val="20"/>
      <w:lang w:val="en-US" w:eastAsia="en-US"/>
    </w:rPr>
  </w:style>
  <w:style w:type="character" w:customStyle="1" w:styleId="aff">
    <w:name w:val="Текст на коментар Знак"/>
    <w:basedOn w:val="a0"/>
    <w:link w:val="afe"/>
    <w:rsid w:val="00891E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891E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irstline">
    <w:name w:val="firstline"/>
    <w:basedOn w:val="a"/>
    <w:rsid w:val="00891EAE"/>
    <w:pPr>
      <w:spacing w:before="100" w:beforeAutospacing="1" w:after="100" w:afterAutospacing="1"/>
    </w:pPr>
    <w:rPr>
      <w:rFonts w:eastAsia="Calibri"/>
    </w:rPr>
  </w:style>
  <w:style w:type="paragraph" w:customStyle="1" w:styleId="CharCharCharCharCharCharChar">
    <w:name w:val="Char Char Char Char Char Char Char"/>
    <w:basedOn w:val="a"/>
    <w:rsid w:val="00891E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891E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WWNum3">
    <w:name w:val="WWNum3"/>
    <w:basedOn w:val="a2"/>
    <w:rsid w:val="00891EAE"/>
    <w:pPr>
      <w:numPr>
        <w:numId w:val="36"/>
      </w:numPr>
    </w:pPr>
  </w:style>
  <w:style w:type="numbering" w:customStyle="1" w:styleId="WWNum31">
    <w:name w:val="WWNum31"/>
    <w:basedOn w:val="a2"/>
    <w:rsid w:val="00891EAE"/>
  </w:style>
  <w:style w:type="numbering" w:customStyle="1" w:styleId="WWNum32">
    <w:name w:val="WWNum32"/>
    <w:basedOn w:val="a2"/>
    <w:rsid w:val="00891EAE"/>
  </w:style>
  <w:style w:type="numbering" w:customStyle="1" w:styleId="WWNum5">
    <w:name w:val="WWNum5"/>
    <w:basedOn w:val="a2"/>
    <w:rsid w:val="00891EAE"/>
    <w:pPr>
      <w:numPr>
        <w:numId w:val="37"/>
      </w:numPr>
    </w:pPr>
  </w:style>
  <w:style w:type="numbering" w:customStyle="1" w:styleId="1110">
    <w:name w:val="Без списък111"/>
    <w:next w:val="a2"/>
    <w:uiPriority w:val="99"/>
    <w:semiHidden/>
    <w:unhideWhenUsed/>
    <w:rsid w:val="00891EAE"/>
  </w:style>
  <w:style w:type="table" w:customStyle="1" w:styleId="15">
    <w:name w:val="Мрежа в таблица15"/>
    <w:basedOn w:val="a1"/>
    <w:next w:val="a4"/>
    <w:rsid w:val="0089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891EAE"/>
    <w:pPr>
      <w:numPr>
        <w:numId w:val="38"/>
      </w:numPr>
    </w:pPr>
  </w:style>
  <w:style w:type="numbering" w:customStyle="1" w:styleId="WWNum311">
    <w:name w:val="WWNum311"/>
    <w:basedOn w:val="a2"/>
    <w:rsid w:val="00891EAE"/>
  </w:style>
  <w:style w:type="numbering" w:customStyle="1" w:styleId="WWNum321">
    <w:name w:val="WWNum321"/>
    <w:basedOn w:val="a2"/>
    <w:rsid w:val="00891EAE"/>
  </w:style>
  <w:style w:type="numbering" w:customStyle="1" w:styleId="WWNum51">
    <w:name w:val="WWNum51"/>
    <w:basedOn w:val="a2"/>
    <w:rsid w:val="00891EAE"/>
    <w:pPr>
      <w:numPr>
        <w:numId w:val="39"/>
      </w:numPr>
    </w:pPr>
  </w:style>
  <w:style w:type="paragraph" w:styleId="aff1">
    <w:name w:val="endnote text"/>
    <w:basedOn w:val="a"/>
    <w:link w:val="aff2"/>
    <w:uiPriority w:val="99"/>
    <w:unhideWhenUsed/>
    <w:rsid w:val="00891EAE"/>
    <w:rPr>
      <w:sz w:val="20"/>
      <w:szCs w:val="20"/>
      <w:lang w:val="en-US" w:eastAsia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891E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891EAE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891EAE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891EA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891EAE"/>
    <w:rPr>
      <w:color w:val="0000FF"/>
      <w:u w:val="single"/>
    </w:rPr>
  </w:style>
  <w:style w:type="table" w:customStyle="1" w:styleId="1111">
    <w:name w:val="Мрежа в таблица111"/>
    <w:basedOn w:val="a1"/>
    <w:next w:val="a4"/>
    <w:uiPriority w:val="39"/>
    <w:rsid w:val="00891E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Без списък1111"/>
    <w:next w:val="a2"/>
    <w:uiPriority w:val="99"/>
    <w:semiHidden/>
    <w:unhideWhenUsed/>
    <w:rsid w:val="00891EAE"/>
  </w:style>
  <w:style w:type="numbering" w:customStyle="1" w:styleId="11111">
    <w:name w:val="Без списък11111"/>
    <w:next w:val="a2"/>
    <w:uiPriority w:val="99"/>
    <w:semiHidden/>
    <w:unhideWhenUsed/>
    <w:rsid w:val="00891EAE"/>
  </w:style>
  <w:style w:type="numbering" w:customStyle="1" w:styleId="111111">
    <w:name w:val="Без списък111111"/>
    <w:next w:val="a2"/>
    <w:uiPriority w:val="99"/>
    <w:semiHidden/>
    <w:unhideWhenUsed/>
    <w:rsid w:val="00891EAE"/>
  </w:style>
  <w:style w:type="table" w:customStyle="1" w:styleId="11112">
    <w:name w:val="Мрежа в таблица1111"/>
    <w:basedOn w:val="a1"/>
    <w:next w:val="a4"/>
    <w:rsid w:val="0089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891EAE"/>
  </w:style>
  <w:style w:type="numbering" w:customStyle="1" w:styleId="WWNum3111">
    <w:name w:val="WWNum3111"/>
    <w:basedOn w:val="a2"/>
    <w:rsid w:val="00891EAE"/>
  </w:style>
  <w:style w:type="numbering" w:customStyle="1" w:styleId="WWNum3211">
    <w:name w:val="WWNum3211"/>
    <w:basedOn w:val="a2"/>
    <w:rsid w:val="00891EAE"/>
  </w:style>
  <w:style w:type="numbering" w:customStyle="1" w:styleId="WWNum511">
    <w:name w:val="WWNum511"/>
    <w:basedOn w:val="a2"/>
    <w:rsid w:val="00891EAE"/>
  </w:style>
  <w:style w:type="table" w:customStyle="1" w:styleId="TableNormal1">
    <w:name w:val="Table Normal1"/>
    <w:uiPriority w:val="2"/>
    <w:semiHidden/>
    <w:qFormat/>
    <w:rsid w:val="00891E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91E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Без списък21"/>
    <w:next w:val="a2"/>
    <w:uiPriority w:val="99"/>
    <w:semiHidden/>
    <w:unhideWhenUsed/>
    <w:rsid w:val="00891EAE"/>
  </w:style>
  <w:style w:type="table" w:customStyle="1" w:styleId="220">
    <w:name w:val="Мрежа в таблица22"/>
    <w:basedOn w:val="a1"/>
    <w:next w:val="a4"/>
    <w:rsid w:val="00891EA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891EAE"/>
  </w:style>
  <w:style w:type="numbering" w:customStyle="1" w:styleId="WWNum312">
    <w:name w:val="WWNum312"/>
    <w:basedOn w:val="a2"/>
    <w:rsid w:val="00891EAE"/>
  </w:style>
  <w:style w:type="numbering" w:customStyle="1" w:styleId="WWNum322">
    <w:name w:val="WWNum322"/>
    <w:basedOn w:val="a2"/>
    <w:rsid w:val="00891EAE"/>
  </w:style>
  <w:style w:type="numbering" w:customStyle="1" w:styleId="WWNum52">
    <w:name w:val="WWNum52"/>
    <w:basedOn w:val="a2"/>
    <w:rsid w:val="00891EAE"/>
  </w:style>
  <w:style w:type="numbering" w:customStyle="1" w:styleId="121">
    <w:name w:val="Без списък12"/>
    <w:next w:val="a2"/>
    <w:uiPriority w:val="99"/>
    <w:semiHidden/>
    <w:unhideWhenUsed/>
    <w:rsid w:val="00891EAE"/>
  </w:style>
  <w:style w:type="table" w:customStyle="1" w:styleId="1210">
    <w:name w:val="Мрежа в таблица121"/>
    <w:basedOn w:val="a1"/>
    <w:next w:val="a4"/>
    <w:rsid w:val="0089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891EAE"/>
  </w:style>
  <w:style w:type="numbering" w:customStyle="1" w:styleId="WWNum3112">
    <w:name w:val="WWNum3112"/>
    <w:basedOn w:val="a2"/>
    <w:rsid w:val="00891EAE"/>
  </w:style>
  <w:style w:type="numbering" w:customStyle="1" w:styleId="WWNum3212">
    <w:name w:val="WWNum3212"/>
    <w:basedOn w:val="a2"/>
    <w:rsid w:val="00891EAE"/>
  </w:style>
  <w:style w:type="numbering" w:customStyle="1" w:styleId="WWNum512">
    <w:name w:val="WWNum512"/>
    <w:basedOn w:val="a2"/>
    <w:rsid w:val="00891EAE"/>
  </w:style>
  <w:style w:type="table" w:customStyle="1" w:styleId="112">
    <w:name w:val="Мрежа в таблица112"/>
    <w:basedOn w:val="a1"/>
    <w:next w:val="a4"/>
    <w:uiPriority w:val="39"/>
    <w:rsid w:val="00891E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Без списък112"/>
    <w:next w:val="a2"/>
    <w:uiPriority w:val="99"/>
    <w:semiHidden/>
    <w:unhideWhenUsed/>
    <w:rsid w:val="00891EAE"/>
  </w:style>
  <w:style w:type="numbering" w:customStyle="1" w:styleId="1112">
    <w:name w:val="Без списък1112"/>
    <w:next w:val="a2"/>
    <w:uiPriority w:val="99"/>
    <w:semiHidden/>
    <w:unhideWhenUsed/>
    <w:rsid w:val="00891EAE"/>
  </w:style>
  <w:style w:type="numbering" w:customStyle="1" w:styleId="111120">
    <w:name w:val="Без списък11112"/>
    <w:next w:val="a2"/>
    <w:uiPriority w:val="99"/>
    <w:semiHidden/>
    <w:unhideWhenUsed/>
    <w:rsid w:val="00891EAE"/>
  </w:style>
  <w:style w:type="numbering" w:customStyle="1" w:styleId="WWNum3311">
    <w:name w:val="WWNum3311"/>
    <w:basedOn w:val="a2"/>
    <w:rsid w:val="00891EAE"/>
  </w:style>
  <w:style w:type="numbering" w:customStyle="1" w:styleId="WWNum31111">
    <w:name w:val="WWNum31111"/>
    <w:basedOn w:val="a2"/>
    <w:rsid w:val="00891EAE"/>
  </w:style>
  <w:style w:type="numbering" w:customStyle="1" w:styleId="WWNum32111">
    <w:name w:val="WWNum32111"/>
    <w:basedOn w:val="a2"/>
    <w:rsid w:val="00891EAE"/>
  </w:style>
  <w:style w:type="numbering" w:customStyle="1" w:styleId="WWNum5111">
    <w:name w:val="WWNum5111"/>
    <w:basedOn w:val="a2"/>
    <w:rsid w:val="00891EAE"/>
  </w:style>
  <w:style w:type="numbering" w:customStyle="1" w:styleId="34">
    <w:name w:val="Без списък3"/>
    <w:next w:val="a2"/>
    <w:uiPriority w:val="99"/>
    <w:semiHidden/>
    <w:unhideWhenUsed/>
    <w:rsid w:val="00891EAE"/>
  </w:style>
  <w:style w:type="table" w:customStyle="1" w:styleId="310">
    <w:name w:val="Мрежа в таблица31"/>
    <w:basedOn w:val="a1"/>
    <w:next w:val="a4"/>
    <w:rsid w:val="00891EA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891EAE"/>
  </w:style>
  <w:style w:type="numbering" w:customStyle="1" w:styleId="WWNum313">
    <w:name w:val="WWNum313"/>
    <w:basedOn w:val="a2"/>
    <w:rsid w:val="00891EAE"/>
  </w:style>
  <w:style w:type="numbering" w:customStyle="1" w:styleId="WWNum323">
    <w:name w:val="WWNum323"/>
    <w:basedOn w:val="a2"/>
    <w:rsid w:val="00891EAE"/>
  </w:style>
  <w:style w:type="numbering" w:customStyle="1" w:styleId="WWNum53">
    <w:name w:val="WWNum53"/>
    <w:basedOn w:val="a2"/>
    <w:rsid w:val="00891EAE"/>
  </w:style>
  <w:style w:type="numbering" w:customStyle="1" w:styleId="131">
    <w:name w:val="Без списък13"/>
    <w:next w:val="a2"/>
    <w:uiPriority w:val="99"/>
    <w:semiHidden/>
    <w:unhideWhenUsed/>
    <w:rsid w:val="00891EAE"/>
  </w:style>
  <w:style w:type="table" w:customStyle="1" w:styleId="1310">
    <w:name w:val="Мрежа в таблица131"/>
    <w:basedOn w:val="a1"/>
    <w:next w:val="a4"/>
    <w:rsid w:val="0089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891EAE"/>
  </w:style>
  <w:style w:type="numbering" w:customStyle="1" w:styleId="WWNum3113">
    <w:name w:val="WWNum3113"/>
    <w:basedOn w:val="a2"/>
    <w:rsid w:val="00891EAE"/>
  </w:style>
  <w:style w:type="numbering" w:customStyle="1" w:styleId="WWNum3213">
    <w:name w:val="WWNum3213"/>
    <w:basedOn w:val="a2"/>
    <w:rsid w:val="00891EAE"/>
  </w:style>
  <w:style w:type="numbering" w:customStyle="1" w:styleId="WWNum513">
    <w:name w:val="WWNum513"/>
    <w:basedOn w:val="a2"/>
    <w:rsid w:val="00891EAE"/>
  </w:style>
  <w:style w:type="table" w:customStyle="1" w:styleId="113">
    <w:name w:val="Мрежа в таблица113"/>
    <w:basedOn w:val="a1"/>
    <w:next w:val="a4"/>
    <w:uiPriority w:val="39"/>
    <w:rsid w:val="00891E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891EAE"/>
  </w:style>
  <w:style w:type="numbering" w:customStyle="1" w:styleId="1113">
    <w:name w:val="Без списък1113"/>
    <w:next w:val="a2"/>
    <w:uiPriority w:val="99"/>
    <w:semiHidden/>
    <w:unhideWhenUsed/>
    <w:rsid w:val="00891EAE"/>
  </w:style>
  <w:style w:type="numbering" w:customStyle="1" w:styleId="11113">
    <w:name w:val="Без списък11113"/>
    <w:next w:val="a2"/>
    <w:uiPriority w:val="99"/>
    <w:semiHidden/>
    <w:unhideWhenUsed/>
    <w:rsid w:val="00891EAE"/>
  </w:style>
  <w:style w:type="table" w:customStyle="1" w:styleId="11120">
    <w:name w:val="Мрежа в таблица1112"/>
    <w:basedOn w:val="a1"/>
    <w:next w:val="a4"/>
    <w:rsid w:val="0089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891EAE"/>
  </w:style>
  <w:style w:type="numbering" w:customStyle="1" w:styleId="WWNum31112">
    <w:name w:val="WWNum31112"/>
    <w:basedOn w:val="a2"/>
    <w:rsid w:val="00891EAE"/>
  </w:style>
  <w:style w:type="numbering" w:customStyle="1" w:styleId="WWNum32112">
    <w:name w:val="WWNum32112"/>
    <w:basedOn w:val="a2"/>
    <w:rsid w:val="00891EAE"/>
  </w:style>
  <w:style w:type="numbering" w:customStyle="1" w:styleId="WWNum5112">
    <w:name w:val="WWNum5112"/>
    <w:basedOn w:val="a2"/>
    <w:rsid w:val="0089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9993-94E0-4452-9272-5551BD2E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17396</Words>
  <Characters>99163</Characters>
  <Application>Microsoft Office Word</Application>
  <DocSecurity>0</DocSecurity>
  <Lines>826</Lines>
  <Paragraphs>232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2</cp:revision>
  <cp:lastPrinted>2025-10-27T09:43:00Z</cp:lastPrinted>
  <dcterms:created xsi:type="dcterms:W3CDTF">2025-10-28T11:40:00Z</dcterms:created>
  <dcterms:modified xsi:type="dcterms:W3CDTF">2025-10-28T11:40:00Z</dcterms:modified>
</cp:coreProperties>
</file>