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27" w:rsidRPr="004713DE"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4713DE">
        <w:rPr>
          <w:rFonts w:ascii="Times New Roman" w:eastAsia="Times New Roman" w:hAnsi="Times New Roman" w:cs="Times New Roman"/>
          <w:b/>
          <w:sz w:val="40"/>
          <w:szCs w:val="40"/>
          <w:u w:val="single"/>
          <w:lang w:eastAsia="bg-BG"/>
        </w:rPr>
        <w:t>ОБЩИНСКИ СЪВЕТ ИВАНОВО, ОБЛАСТ  РУСЕ</w:t>
      </w: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862727" w:rsidRPr="00191B6C" w:rsidRDefault="00862727" w:rsidP="00BE66E8">
      <w:pPr>
        <w:spacing w:after="0" w:line="240" w:lineRule="auto"/>
        <w:rPr>
          <w:rFonts w:ascii="Times New Roman" w:eastAsia="Times New Roman" w:hAnsi="Times New Roman" w:cs="Times New Roman"/>
          <w:sz w:val="28"/>
          <w:szCs w:val="28"/>
          <w:lang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Default="00191B6C" w:rsidP="00BE66E8">
      <w:pPr>
        <w:spacing w:after="0" w:line="240" w:lineRule="auto"/>
        <w:rPr>
          <w:rFonts w:ascii="Times New Roman" w:eastAsia="Times New Roman" w:hAnsi="Times New Roman" w:cs="Times New Roman"/>
          <w:sz w:val="28"/>
          <w:szCs w:val="28"/>
          <w:lang w:val="en-US" w:eastAsia="bg-BG"/>
        </w:rPr>
      </w:pPr>
    </w:p>
    <w:p w:rsidR="00191B6C" w:rsidRPr="00191B6C" w:rsidRDefault="00191B6C" w:rsidP="00BE66E8">
      <w:pPr>
        <w:spacing w:after="0" w:line="240" w:lineRule="auto"/>
        <w:rPr>
          <w:rFonts w:ascii="Times New Roman" w:eastAsia="Times New Roman" w:hAnsi="Times New Roman" w:cs="Times New Roman"/>
          <w:sz w:val="28"/>
          <w:szCs w:val="28"/>
          <w:lang w:val="en-US" w:eastAsia="bg-BG"/>
        </w:rPr>
      </w:pPr>
    </w:p>
    <w:p w:rsidR="00862727" w:rsidRPr="00191B6C" w:rsidRDefault="00862727" w:rsidP="00BE66E8">
      <w:pPr>
        <w:keepNext/>
        <w:spacing w:after="0" w:line="240" w:lineRule="auto"/>
        <w:jc w:val="center"/>
        <w:outlineLvl w:val="7"/>
        <w:rPr>
          <w:rFonts w:ascii="Times New Roman" w:eastAsia="Times New Roman" w:hAnsi="Times New Roman" w:cs="Times New Roman"/>
          <w:b/>
          <w:sz w:val="96"/>
          <w:szCs w:val="96"/>
        </w:rPr>
      </w:pPr>
      <w:r w:rsidRPr="00191B6C">
        <w:rPr>
          <w:rFonts w:ascii="Times New Roman" w:eastAsia="Times New Roman" w:hAnsi="Times New Roman" w:cs="Times New Roman"/>
          <w:b/>
          <w:sz w:val="96"/>
          <w:szCs w:val="96"/>
        </w:rPr>
        <w:t>Б Ю Л Е Т И Н</w:t>
      </w: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191B6C"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2157B3" w:rsidRDefault="00862727" w:rsidP="00BE66E8">
      <w:pPr>
        <w:spacing w:after="0" w:line="240" w:lineRule="auto"/>
        <w:jc w:val="center"/>
        <w:rPr>
          <w:rFonts w:ascii="Times New Roman" w:eastAsia="Times New Roman" w:hAnsi="Times New Roman" w:cs="Times New Roman"/>
          <w:b/>
          <w:sz w:val="96"/>
          <w:szCs w:val="96"/>
          <w:lang w:val="en-US" w:eastAsia="bg-BG"/>
        </w:rPr>
      </w:pPr>
      <w:r w:rsidRPr="00191B6C">
        <w:rPr>
          <w:rFonts w:ascii="Times New Roman" w:eastAsia="Times New Roman" w:hAnsi="Times New Roman" w:cs="Times New Roman"/>
          <w:b/>
          <w:sz w:val="96"/>
          <w:szCs w:val="96"/>
          <w:lang w:eastAsia="bg-BG"/>
        </w:rPr>
        <w:t>№</w:t>
      </w:r>
      <w:r w:rsidR="002157B3">
        <w:rPr>
          <w:rFonts w:ascii="Times New Roman" w:eastAsia="Times New Roman" w:hAnsi="Times New Roman" w:cs="Times New Roman"/>
          <w:b/>
          <w:sz w:val="96"/>
          <w:szCs w:val="96"/>
          <w:lang w:val="en-US" w:eastAsia="bg-BG"/>
        </w:rPr>
        <w:t>3</w:t>
      </w:r>
    </w:p>
    <w:p w:rsidR="00447138" w:rsidRPr="00447138"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4713DE"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Default="00862727" w:rsidP="00BE66E8">
      <w:pPr>
        <w:spacing w:after="0" w:line="240" w:lineRule="auto"/>
        <w:rPr>
          <w:rFonts w:ascii="Times New Roman" w:eastAsia="Times New Roman" w:hAnsi="Times New Roman" w:cs="Times New Roman"/>
          <w:sz w:val="28"/>
          <w:szCs w:val="28"/>
          <w:lang w:val="en-US" w:eastAsia="bg-BG"/>
        </w:rPr>
      </w:pPr>
    </w:p>
    <w:p w:rsidR="00447138" w:rsidRPr="00447138" w:rsidRDefault="00447138" w:rsidP="00BE66E8">
      <w:pPr>
        <w:spacing w:after="0" w:line="240" w:lineRule="auto"/>
        <w:rPr>
          <w:rFonts w:ascii="Times New Roman" w:eastAsia="Times New Roman" w:hAnsi="Times New Roman" w:cs="Times New Roman"/>
          <w:sz w:val="28"/>
          <w:szCs w:val="28"/>
          <w:lang w:val="en-US" w:eastAsia="bg-BG"/>
        </w:rPr>
      </w:pPr>
    </w:p>
    <w:p w:rsidR="00D14FD8" w:rsidRPr="00D14FD8" w:rsidRDefault="00D14FD8" w:rsidP="00BE66E8">
      <w:pPr>
        <w:spacing w:after="0" w:line="240" w:lineRule="auto"/>
        <w:rPr>
          <w:rFonts w:ascii="Times New Roman" w:eastAsia="Times New Roman" w:hAnsi="Times New Roman" w:cs="Times New Roman"/>
          <w:sz w:val="28"/>
          <w:szCs w:val="28"/>
          <w:lang w:val="en-US"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4713DE" w:rsidRDefault="00862727" w:rsidP="00BE66E8">
      <w:pPr>
        <w:spacing w:after="0" w:line="240" w:lineRule="auto"/>
        <w:rPr>
          <w:rFonts w:ascii="Times New Roman" w:eastAsia="Times New Roman" w:hAnsi="Times New Roman" w:cs="Times New Roman"/>
          <w:sz w:val="28"/>
          <w:szCs w:val="28"/>
          <w:lang w:eastAsia="bg-BG"/>
        </w:rPr>
      </w:pPr>
    </w:p>
    <w:p w:rsidR="00862727" w:rsidRPr="004713DE" w:rsidRDefault="006D0AF4" w:rsidP="00BE66E8">
      <w:pPr>
        <w:spacing w:after="0" w:line="240" w:lineRule="auto"/>
        <w:jc w:val="center"/>
        <w:rPr>
          <w:rFonts w:ascii="Times New Roman" w:eastAsia="Times New Roman" w:hAnsi="Times New Roman" w:cs="Times New Roman"/>
          <w:b/>
          <w:i/>
          <w:sz w:val="36"/>
          <w:szCs w:val="24"/>
          <w:lang w:eastAsia="bg-BG"/>
        </w:rPr>
      </w:pPr>
      <w:r>
        <w:rPr>
          <w:rFonts w:ascii="Times New Roman" w:eastAsia="Times New Roman" w:hAnsi="Times New Roman" w:cs="Times New Roman"/>
          <w:b/>
          <w:i/>
          <w:sz w:val="36"/>
          <w:szCs w:val="24"/>
          <w:lang w:eastAsia="bg-BG"/>
        </w:rPr>
        <w:t>Решения по Протокол №</w:t>
      </w:r>
      <w:r w:rsidR="002157B3">
        <w:rPr>
          <w:rFonts w:ascii="Times New Roman" w:eastAsia="Times New Roman" w:hAnsi="Times New Roman" w:cs="Times New Roman"/>
          <w:b/>
          <w:i/>
          <w:sz w:val="36"/>
          <w:szCs w:val="24"/>
          <w:lang w:val="en-US" w:eastAsia="bg-BG"/>
        </w:rPr>
        <w:t>3</w:t>
      </w:r>
      <w:r w:rsidR="00862727" w:rsidRPr="004713DE">
        <w:rPr>
          <w:rFonts w:ascii="Times New Roman" w:eastAsia="Times New Roman" w:hAnsi="Times New Roman" w:cs="Times New Roman"/>
          <w:b/>
          <w:i/>
          <w:sz w:val="36"/>
          <w:szCs w:val="24"/>
          <w:lang w:eastAsia="bg-BG"/>
        </w:rPr>
        <w:t>/</w:t>
      </w:r>
      <w:r w:rsidR="002D2EA8">
        <w:rPr>
          <w:rFonts w:ascii="Times New Roman" w:eastAsia="Times New Roman" w:hAnsi="Times New Roman" w:cs="Times New Roman"/>
          <w:b/>
          <w:i/>
          <w:sz w:val="36"/>
          <w:szCs w:val="24"/>
          <w:lang w:val="en-US" w:eastAsia="bg-BG"/>
        </w:rPr>
        <w:t xml:space="preserve"> </w:t>
      </w:r>
      <w:r w:rsidR="00FD57EA">
        <w:rPr>
          <w:rFonts w:ascii="Times New Roman" w:eastAsia="Times New Roman" w:hAnsi="Times New Roman" w:cs="Times New Roman"/>
          <w:b/>
          <w:i/>
          <w:sz w:val="36"/>
          <w:szCs w:val="24"/>
          <w:lang w:val="en-US" w:eastAsia="bg-BG"/>
        </w:rPr>
        <w:t>2</w:t>
      </w:r>
      <w:r w:rsidR="002157B3">
        <w:rPr>
          <w:rFonts w:ascii="Times New Roman" w:eastAsia="Times New Roman" w:hAnsi="Times New Roman" w:cs="Times New Roman"/>
          <w:b/>
          <w:i/>
          <w:sz w:val="36"/>
          <w:szCs w:val="24"/>
          <w:lang w:val="en-US" w:eastAsia="bg-BG"/>
        </w:rPr>
        <w:t>8</w:t>
      </w:r>
      <w:r w:rsidR="00862727" w:rsidRPr="004713DE">
        <w:rPr>
          <w:rFonts w:ascii="Times New Roman" w:eastAsia="Times New Roman" w:hAnsi="Times New Roman" w:cs="Times New Roman"/>
          <w:b/>
          <w:i/>
          <w:sz w:val="36"/>
          <w:szCs w:val="24"/>
          <w:lang w:eastAsia="bg-BG"/>
        </w:rPr>
        <w:t>.</w:t>
      </w:r>
      <w:r w:rsidR="008335A7">
        <w:rPr>
          <w:rFonts w:ascii="Times New Roman" w:eastAsia="Times New Roman" w:hAnsi="Times New Roman" w:cs="Times New Roman"/>
          <w:b/>
          <w:i/>
          <w:sz w:val="36"/>
          <w:szCs w:val="24"/>
          <w:lang w:val="en-US" w:eastAsia="bg-BG"/>
        </w:rPr>
        <w:t>1</w:t>
      </w:r>
      <w:r w:rsidR="00B24B8F">
        <w:rPr>
          <w:rFonts w:ascii="Times New Roman" w:eastAsia="Times New Roman" w:hAnsi="Times New Roman" w:cs="Times New Roman"/>
          <w:b/>
          <w:i/>
          <w:sz w:val="36"/>
          <w:szCs w:val="24"/>
          <w:lang w:val="en-US" w:eastAsia="bg-BG"/>
        </w:rPr>
        <w:t>1</w:t>
      </w:r>
      <w:r w:rsidR="00862727" w:rsidRPr="004713DE">
        <w:rPr>
          <w:rFonts w:ascii="Times New Roman" w:eastAsia="Times New Roman" w:hAnsi="Times New Roman" w:cs="Times New Roman"/>
          <w:b/>
          <w:i/>
          <w:sz w:val="36"/>
          <w:szCs w:val="24"/>
          <w:lang w:eastAsia="bg-BG"/>
        </w:rPr>
        <w:t>.201</w:t>
      </w:r>
      <w:r w:rsidR="00403B0E">
        <w:rPr>
          <w:rFonts w:ascii="Times New Roman" w:eastAsia="Times New Roman" w:hAnsi="Times New Roman" w:cs="Times New Roman"/>
          <w:b/>
          <w:i/>
          <w:sz w:val="36"/>
          <w:szCs w:val="24"/>
          <w:lang w:val="en-US" w:eastAsia="bg-BG"/>
        </w:rPr>
        <w:t>9</w:t>
      </w:r>
      <w:r w:rsidR="00862727" w:rsidRPr="004713DE">
        <w:rPr>
          <w:rFonts w:ascii="Times New Roman" w:eastAsia="Times New Roman" w:hAnsi="Times New Roman" w:cs="Times New Roman"/>
          <w:b/>
          <w:i/>
          <w:sz w:val="36"/>
          <w:szCs w:val="24"/>
          <w:lang w:eastAsia="bg-BG"/>
        </w:rPr>
        <w:t xml:space="preserve"> г. от заседание на Общински съвет Иваново, област Русе</w:t>
      </w: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93682" w:rsidRDefault="00E93682" w:rsidP="00BE66E8">
      <w:pPr>
        <w:spacing w:after="0" w:line="240" w:lineRule="auto"/>
        <w:jc w:val="center"/>
        <w:rPr>
          <w:rFonts w:ascii="Times New Roman" w:eastAsia="Times New Roman" w:hAnsi="Times New Roman" w:cs="Times New Roman"/>
          <w:sz w:val="28"/>
          <w:szCs w:val="28"/>
          <w:lang w:eastAsia="bg-BG"/>
        </w:rPr>
      </w:pPr>
      <w:r w:rsidRPr="00E93682">
        <w:rPr>
          <w:rFonts w:ascii="Times New Roman" w:eastAsia="Times New Roman" w:hAnsi="Times New Roman" w:cs="Times New Roman"/>
          <w:sz w:val="28"/>
          <w:szCs w:val="28"/>
          <w:lang w:eastAsia="bg-BG"/>
        </w:rPr>
        <w:lastRenderedPageBreak/>
        <w:t>Д Н Е В Е Н  Р Е Д</w:t>
      </w:r>
    </w:p>
    <w:p w:rsidR="006A5409" w:rsidRPr="006A5409" w:rsidRDefault="006A5409" w:rsidP="006A5409">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left="-284" w:firstLine="993"/>
        <w:jc w:val="both"/>
        <w:rPr>
          <w:rFonts w:ascii="Times New Roman" w:eastAsia="Times New Roman" w:hAnsi="Times New Roman" w:cs="Times New Roman"/>
          <w:b/>
          <w:sz w:val="28"/>
          <w:szCs w:val="28"/>
          <w:lang w:val="en-US" w:eastAsia="bg-BG"/>
        </w:rPr>
      </w:pPr>
      <w:r w:rsidRPr="002157B3">
        <w:rPr>
          <w:rFonts w:ascii="Times New Roman" w:eastAsia="Times New Roman" w:hAnsi="Times New Roman" w:cs="Times New Roman"/>
          <w:sz w:val="28"/>
          <w:szCs w:val="28"/>
          <w:lang w:eastAsia="bg-BG"/>
        </w:rPr>
        <w:t>1. Приемане на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w:t>
      </w:r>
      <w:r w:rsidRPr="002157B3">
        <w:rPr>
          <w:rFonts w:ascii="Times New Roman" w:eastAsia="Times New Roman" w:hAnsi="Times New Roman" w:cs="Times New Roman"/>
          <w:sz w:val="28"/>
          <w:szCs w:val="28"/>
          <w:lang w:val="en-US" w:eastAsia="bg-BG"/>
        </w:rPr>
        <w:t>.</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Докладна записка вх. № </w:t>
      </w:r>
      <w:r w:rsidRPr="002157B3">
        <w:rPr>
          <w:rFonts w:ascii="Times New Roman" w:eastAsia="Times New Roman" w:hAnsi="Times New Roman" w:cs="Times New Roman"/>
          <w:sz w:val="28"/>
          <w:szCs w:val="28"/>
          <w:lang w:val="en-US" w:eastAsia="bg-BG"/>
        </w:rPr>
        <w:t>44</w:t>
      </w:r>
      <w:r w:rsidRPr="002157B3">
        <w:rPr>
          <w:rFonts w:ascii="Times New Roman" w:eastAsia="Times New Roman" w:hAnsi="Times New Roman" w:cs="Times New Roman"/>
          <w:sz w:val="28"/>
          <w:szCs w:val="28"/>
          <w:lang w:eastAsia="bg-BG"/>
        </w:rPr>
        <w:t>3/ 1</w:t>
      </w:r>
      <w:r w:rsidRPr="002157B3">
        <w:rPr>
          <w:rFonts w:ascii="Times New Roman" w:eastAsia="Times New Roman" w:hAnsi="Times New Roman" w:cs="Times New Roman"/>
          <w:sz w:val="28"/>
          <w:szCs w:val="28"/>
          <w:lang w:val="en-US" w:eastAsia="bg-BG"/>
        </w:rPr>
        <w:t>2</w:t>
      </w: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11.</w:t>
      </w:r>
      <w:r w:rsidRPr="002157B3">
        <w:rPr>
          <w:rFonts w:ascii="Times New Roman" w:eastAsia="Times New Roman" w:hAnsi="Times New Roman" w:cs="Times New Roman"/>
          <w:sz w:val="28"/>
          <w:szCs w:val="28"/>
          <w:lang w:eastAsia="bg-BG"/>
        </w:rPr>
        <w:t>2019 г.</w:t>
      </w:r>
      <w:r w:rsidRPr="002157B3">
        <w:rPr>
          <w:rFonts w:ascii="Times New Roman" w:eastAsia="Times New Roman" w:hAnsi="Times New Roman" w:cs="Times New Roman"/>
          <w:sz w:val="28"/>
          <w:szCs w:val="28"/>
          <w:lang w:val="en-US"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Приемане на Наредба № 24 за спортните обекти –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Pr="002157B3">
        <w:rPr>
          <w:rFonts w:ascii="Times New Roman" w:eastAsia="Times New Roman" w:hAnsi="Times New Roman" w:cs="Times New Roman"/>
          <w:sz w:val="28"/>
          <w:szCs w:val="28"/>
          <w:lang w:val="en-US" w:eastAsia="bg-BG"/>
        </w:rPr>
        <w:t>.</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Докладна записка вх. № 44</w:t>
      </w:r>
      <w:r w:rsidRPr="002157B3">
        <w:rPr>
          <w:rFonts w:ascii="Times New Roman" w:eastAsia="Times New Roman" w:hAnsi="Times New Roman" w:cs="Times New Roman"/>
          <w:sz w:val="28"/>
          <w:szCs w:val="28"/>
          <w:lang w:eastAsia="bg-BG"/>
        </w:rPr>
        <w:t>4</w:t>
      </w:r>
      <w:r w:rsidRPr="002157B3">
        <w:rPr>
          <w:rFonts w:ascii="Times New Roman" w:eastAsia="Times New Roman" w:hAnsi="Times New Roman" w:cs="Times New Roman"/>
          <w:sz w:val="28"/>
          <w:szCs w:val="28"/>
          <w:lang w:val="en-US" w:eastAsia="bg-BG"/>
        </w:rPr>
        <w:t>/ 12.11.2019 г.</w:t>
      </w:r>
      <w:r w:rsidRPr="002157B3">
        <w:rPr>
          <w:rFonts w:ascii="Times New Roman" w:eastAsia="Times New Roman" w:hAnsi="Times New Roman" w:cs="Times New Roman"/>
          <w:sz w:val="28"/>
          <w:szCs w:val="28"/>
          <w:lang w:val="en-US" w:eastAsia="bg-BG"/>
        </w:rPr>
        <w:tab/>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3. Даване на съгласие за предоставяне под наем на проектираните в плана за земеразделяне полски пътища, включени в масиви за ползване за стопанската 2019/2020 г. и определяне цена за ползването им.</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Докладна записка вх. № 4</w:t>
      </w:r>
      <w:r w:rsidRPr="002157B3">
        <w:rPr>
          <w:rFonts w:ascii="Times New Roman" w:eastAsia="Times New Roman" w:hAnsi="Times New Roman" w:cs="Times New Roman"/>
          <w:sz w:val="28"/>
          <w:szCs w:val="28"/>
          <w:lang w:eastAsia="bg-BG"/>
        </w:rPr>
        <w:t>57</w:t>
      </w:r>
      <w:r w:rsidRPr="002157B3">
        <w:rPr>
          <w:rFonts w:ascii="Times New Roman" w:eastAsia="Times New Roman" w:hAnsi="Times New Roman" w:cs="Times New Roman"/>
          <w:sz w:val="28"/>
          <w:szCs w:val="28"/>
          <w:lang w:val="en-US" w:eastAsia="bg-BG"/>
        </w:rPr>
        <w:t>/ 1</w:t>
      </w:r>
      <w:r w:rsidRPr="002157B3">
        <w:rPr>
          <w:rFonts w:ascii="Times New Roman" w:eastAsia="Times New Roman" w:hAnsi="Times New Roman" w:cs="Times New Roman"/>
          <w:sz w:val="28"/>
          <w:szCs w:val="28"/>
          <w:lang w:eastAsia="bg-BG"/>
        </w:rPr>
        <w:t>4</w:t>
      </w:r>
      <w:r w:rsidRPr="002157B3">
        <w:rPr>
          <w:rFonts w:ascii="Times New Roman" w:eastAsia="Times New Roman" w:hAnsi="Times New Roman" w:cs="Times New Roman"/>
          <w:sz w:val="28"/>
          <w:szCs w:val="28"/>
          <w:lang w:val="en-US" w:eastAsia="bg-BG"/>
        </w:rPr>
        <w:t>.11.2019 г.</w:t>
      </w:r>
      <w:r w:rsidRPr="002157B3">
        <w:rPr>
          <w:rFonts w:ascii="Times New Roman" w:eastAsia="Times New Roman" w:hAnsi="Times New Roman" w:cs="Times New Roman"/>
          <w:sz w:val="28"/>
          <w:szCs w:val="28"/>
          <w:lang w:val="en-US" w:eastAsia="bg-BG"/>
        </w:rPr>
        <w:tab/>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Приемане на Културен календар на Община Иваново за 2020 г.</w:t>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Докладна записка вх. № 459/ 15.11.2019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5. Промяна в структурата и числеността на общинска администрация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Докладна записка вх. № 462/ 20.11.2019 г.</w:t>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w:t>
      </w:r>
      <w:r w:rsidRPr="002157B3">
        <w:rPr>
          <w:rFonts w:ascii="Times New Roman" w:eastAsia="Times New Roman" w:hAnsi="Times New Roman" w:cs="Times New Roman"/>
          <w:sz w:val="28"/>
          <w:szCs w:val="28"/>
          <w:lang w:val="en-US" w:eastAsia="bg-BG"/>
        </w:rPr>
        <w:t>.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Тръстеник, общ. Иваново, обл. Русе.</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Докладна записка вх. № 46</w:t>
      </w:r>
      <w:r w:rsidRPr="002157B3">
        <w:rPr>
          <w:rFonts w:ascii="Times New Roman" w:eastAsia="Times New Roman" w:hAnsi="Times New Roman" w:cs="Times New Roman"/>
          <w:sz w:val="28"/>
          <w:szCs w:val="28"/>
          <w:lang w:val="en-US" w:eastAsia="bg-BG"/>
        </w:rPr>
        <w:t>3</w:t>
      </w:r>
      <w:r w:rsidRPr="002157B3">
        <w:rPr>
          <w:rFonts w:ascii="Times New Roman" w:eastAsia="Times New Roman" w:hAnsi="Times New Roman" w:cs="Times New Roman"/>
          <w:sz w:val="28"/>
          <w:szCs w:val="28"/>
          <w:lang w:eastAsia="bg-BG"/>
        </w:rPr>
        <w:t>/ 20.11.2019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7.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Докладна записка вх. № 46</w:t>
      </w:r>
      <w:r w:rsidRPr="002157B3">
        <w:rPr>
          <w:rFonts w:ascii="Times New Roman" w:eastAsia="Times New Roman" w:hAnsi="Times New Roman" w:cs="Times New Roman"/>
          <w:sz w:val="28"/>
          <w:szCs w:val="28"/>
          <w:lang w:val="en-US" w:eastAsia="bg-BG"/>
        </w:rPr>
        <w:t>4</w:t>
      </w:r>
      <w:r w:rsidRPr="002157B3">
        <w:rPr>
          <w:rFonts w:ascii="Times New Roman" w:eastAsia="Times New Roman" w:hAnsi="Times New Roman" w:cs="Times New Roman"/>
          <w:sz w:val="28"/>
          <w:szCs w:val="28"/>
          <w:lang w:eastAsia="bg-BG"/>
        </w:rPr>
        <w:t>/ 20.11.2019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8. Промяна на състава на комисиите за проверката на декларациите по чл. 35, ал. 1 от Закона за противодействие на корупцията и за отнемане на незаконно придобитото имущество на служителите в администрациите в кметствата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Вносител: Георги Миланов – Кмет на Община Иваново</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Докладна записка вх. № 465/ 20.11.2019 г.</w:t>
      </w:r>
      <w:r w:rsidRPr="002157B3">
        <w:rPr>
          <w:rFonts w:ascii="Times New Roman" w:eastAsia="Times New Roman" w:hAnsi="Times New Roman" w:cs="Times New Roman"/>
          <w:sz w:val="28"/>
          <w:szCs w:val="28"/>
          <w:lang w:val="en-US"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9</w:t>
      </w:r>
      <w:r w:rsidRPr="002157B3">
        <w:rPr>
          <w:rFonts w:ascii="Times New Roman" w:eastAsia="Times New Roman" w:hAnsi="Times New Roman" w:cs="Times New Roman"/>
          <w:sz w:val="28"/>
          <w:szCs w:val="28"/>
          <w:lang w:eastAsia="bg-BG"/>
        </w:rPr>
        <w:t>. Вземане на решение за повишаване капацитета на социалната услуга „Център за социална рехабилитация и интеграция“ за стари хора, възрастни и деца с физически увреждания.</w:t>
      </w:r>
    </w:p>
    <w:p w:rsidR="002157B3" w:rsidRPr="002157B3" w:rsidRDefault="002157B3" w:rsidP="002157B3">
      <w:pPr>
        <w:spacing w:after="0" w:line="240" w:lineRule="auto"/>
        <w:ind w:left="-284" w:firstLine="2552"/>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ab/>
        <w:t>Докладна записка вх. № 468/ 21.11.2019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10. 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t>Вносител: Мариян Драшков – Председател ОбС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t>Докладна записка вх. № 469/ 21.11.2019 г.</w:t>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11. Определяне индивидуални основни месечни работни заплати  на кметове в община Иваново</w:t>
      </w:r>
      <w:r w:rsidRPr="002157B3">
        <w:rPr>
          <w:rFonts w:ascii="Times New Roman" w:eastAsia="Times New Roman" w:hAnsi="Times New Roman" w:cs="Times New Roman"/>
          <w:sz w:val="28"/>
          <w:szCs w:val="28"/>
          <w:lang w:val="en-US" w:eastAsia="bg-BG"/>
        </w:rPr>
        <w:t>.</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Докладна записка вх. № 4</w:t>
      </w:r>
      <w:r w:rsidRPr="002157B3">
        <w:rPr>
          <w:rFonts w:ascii="Times New Roman" w:eastAsia="Times New Roman" w:hAnsi="Times New Roman" w:cs="Times New Roman"/>
          <w:sz w:val="28"/>
          <w:szCs w:val="28"/>
          <w:lang w:val="en-US" w:eastAsia="bg-BG"/>
        </w:rPr>
        <w:t xml:space="preserve">70/ </w:t>
      </w:r>
      <w:r w:rsidRPr="002157B3">
        <w:rPr>
          <w:rFonts w:ascii="Times New Roman" w:eastAsia="Times New Roman" w:hAnsi="Times New Roman" w:cs="Times New Roman"/>
          <w:sz w:val="28"/>
          <w:szCs w:val="28"/>
          <w:lang w:eastAsia="bg-BG"/>
        </w:rPr>
        <w:t>2</w:t>
      </w:r>
      <w:r w:rsidRPr="002157B3">
        <w:rPr>
          <w:rFonts w:ascii="Times New Roman" w:eastAsia="Times New Roman" w:hAnsi="Times New Roman" w:cs="Times New Roman"/>
          <w:sz w:val="28"/>
          <w:szCs w:val="28"/>
          <w:lang w:val="en-US" w:eastAsia="bg-BG"/>
        </w:rPr>
        <w:t>5</w:t>
      </w:r>
      <w:r w:rsidRPr="002157B3">
        <w:rPr>
          <w:rFonts w:ascii="Times New Roman" w:eastAsia="Times New Roman" w:hAnsi="Times New Roman" w:cs="Times New Roman"/>
          <w:sz w:val="28"/>
          <w:szCs w:val="28"/>
          <w:lang w:eastAsia="bg-BG"/>
        </w:rPr>
        <w:t>.11.2019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12. Корекция на бюджета на Община Иваново за 2019 год.</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Докладна записка вх. № 4</w:t>
      </w:r>
      <w:r w:rsidRPr="002157B3">
        <w:rPr>
          <w:rFonts w:ascii="Times New Roman" w:eastAsia="Times New Roman" w:hAnsi="Times New Roman" w:cs="Times New Roman"/>
          <w:sz w:val="28"/>
          <w:szCs w:val="28"/>
          <w:lang w:val="en-US" w:eastAsia="bg-BG"/>
        </w:rPr>
        <w:t xml:space="preserve">71/ </w:t>
      </w:r>
      <w:r w:rsidRPr="002157B3">
        <w:rPr>
          <w:rFonts w:ascii="Times New Roman" w:eastAsia="Times New Roman" w:hAnsi="Times New Roman" w:cs="Times New Roman"/>
          <w:sz w:val="28"/>
          <w:szCs w:val="28"/>
          <w:lang w:eastAsia="bg-BG"/>
        </w:rPr>
        <w:t>2</w:t>
      </w:r>
      <w:r w:rsidRPr="002157B3">
        <w:rPr>
          <w:rFonts w:ascii="Times New Roman" w:eastAsia="Times New Roman" w:hAnsi="Times New Roman" w:cs="Times New Roman"/>
          <w:sz w:val="28"/>
          <w:szCs w:val="28"/>
          <w:lang w:val="en-US" w:eastAsia="bg-BG"/>
        </w:rPr>
        <w:t>6</w:t>
      </w:r>
      <w:r w:rsidRPr="002157B3">
        <w:rPr>
          <w:rFonts w:ascii="Times New Roman" w:eastAsia="Times New Roman" w:hAnsi="Times New Roman" w:cs="Times New Roman"/>
          <w:sz w:val="28"/>
          <w:szCs w:val="28"/>
          <w:lang w:eastAsia="bg-BG"/>
        </w:rPr>
        <w:t>.11.2019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13.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общ. Иваново, обл. Русе.</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Георги Миланов – Кмет на Община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Докладна записка вх. № 4</w:t>
      </w:r>
      <w:r w:rsidRPr="002157B3">
        <w:rPr>
          <w:rFonts w:ascii="Times New Roman" w:eastAsia="Times New Roman" w:hAnsi="Times New Roman" w:cs="Times New Roman"/>
          <w:sz w:val="28"/>
          <w:szCs w:val="28"/>
          <w:lang w:val="en-US" w:eastAsia="bg-BG"/>
        </w:rPr>
        <w:t xml:space="preserve">76/ </w:t>
      </w:r>
      <w:r w:rsidRPr="002157B3">
        <w:rPr>
          <w:rFonts w:ascii="Times New Roman" w:eastAsia="Times New Roman" w:hAnsi="Times New Roman" w:cs="Times New Roman"/>
          <w:sz w:val="28"/>
          <w:szCs w:val="28"/>
          <w:lang w:eastAsia="bg-BG"/>
        </w:rPr>
        <w:t>2</w:t>
      </w:r>
      <w:r w:rsidRPr="002157B3">
        <w:rPr>
          <w:rFonts w:ascii="Times New Roman" w:eastAsia="Times New Roman" w:hAnsi="Times New Roman" w:cs="Times New Roman"/>
          <w:sz w:val="28"/>
          <w:szCs w:val="28"/>
          <w:lang w:val="en-US" w:eastAsia="bg-BG"/>
        </w:rPr>
        <w:t>7</w:t>
      </w:r>
      <w:r w:rsidRPr="002157B3">
        <w:rPr>
          <w:rFonts w:ascii="Times New Roman" w:eastAsia="Times New Roman" w:hAnsi="Times New Roman" w:cs="Times New Roman"/>
          <w:sz w:val="28"/>
          <w:szCs w:val="28"/>
          <w:lang w:eastAsia="bg-BG"/>
        </w:rPr>
        <w:t>.11.2019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val="en-US" w:eastAsia="bg-BG"/>
        </w:rPr>
        <w:t>14. Определяне на индивидуална месечна работна заплата на кмета на Община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Никола Пеков – общински съветник</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Предложение вх. № 4</w:t>
      </w:r>
      <w:r w:rsidRPr="002157B3">
        <w:rPr>
          <w:rFonts w:ascii="Times New Roman" w:eastAsia="Times New Roman" w:hAnsi="Times New Roman" w:cs="Times New Roman"/>
          <w:sz w:val="28"/>
          <w:szCs w:val="28"/>
          <w:lang w:val="en-US" w:eastAsia="bg-BG"/>
        </w:rPr>
        <w:t>7</w:t>
      </w:r>
      <w:r w:rsidRPr="002157B3">
        <w:rPr>
          <w:rFonts w:ascii="Times New Roman" w:eastAsia="Times New Roman" w:hAnsi="Times New Roman" w:cs="Times New Roman"/>
          <w:sz w:val="28"/>
          <w:szCs w:val="28"/>
          <w:lang w:eastAsia="bg-BG"/>
        </w:rPr>
        <w:t>9</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28.11.2019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15. Определяне месечното възнаграждение на Председателя на Общински съвет – Иваново.</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Никола Пеков – общински съветник</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Предложение вх. № 480</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28.11.2019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16. Определяне месечното възнаграждение на общинските съветници.</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Вносител: Никола Пеков – общински съветник</w:t>
      </w:r>
    </w:p>
    <w:p w:rsidR="002157B3" w:rsidRPr="002157B3" w:rsidRDefault="002157B3" w:rsidP="002157B3">
      <w:pPr>
        <w:spacing w:after="0" w:line="240" w:lineRule="auto"/>
        <w:ind w:left="-284" w:firstLine="226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Предложение вх. № 481</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28.11.2019 г.</w:t>
      </w:r>
      <w:r w:rsidRPr="002157B3">
        <w:rPr>
          <w:rFonts w:ascii="Times New Roman" w:eastAsia="Times New Roman" w:hAnsi="Times New Roman" w:cs="Times New Roman"/>
          <w:sz w:val="28"/>
          <w:szCs w:val="28"/>
          <w:lang w:eastAsia="bg-BG"/>
        </w:rPr>
        <w:tab/>
      </w:r>
    </w:p>
    <w:p w:rsidR="002157B3" w:rsidRPr="002157B3" w:rsidRDefault="002157B3" w:rsidP="002157B3">
      <w:pPr>
        <w:spacing w:after="0" w:line="240" w:lineRule="auto"/>
        <w:ind w:left="-284" w:firstLine="993"/>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17. Текущи въпроси и питания.</w:t>
      </w:r>
    </w:p>
    <w:p w:rsidR="006173F0" w:rsidRDefault="006173F0" w:rsidP="006173F0">
      <w:pPr>
        <w:spacing w:after="0" w:line="240" w:lineRule="auto"/>
        <w:ind w:firstLine="720"/>
        <w:jc w:val="both"/>
        <w:rPr>
          <w:rFonts w:ascii="Times New Roman" w:eastAsia="Times New Roman" w:hAnsi="Times New Roman" w:cs="Times New Roman"/>
          <w:sz w:val="28"/>
          <w:szCs w:val="28"/>
          <w:lang w:val="en-US" w:eastAsia="bg-BG"/>
        </w:rPr>
      </w:pPr>
    </w:p>
    <w:p w:rsidR="00FD57EA" w:rsidRPr="00FD57EA" w:rsidRDefault="00FD57EA" w:rsidP="006173F0">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ПЪРВА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FD57EA" w:rsidRDefault="00FD57EA" w:rsidP="008335A7">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8</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 xml:space="preserve">На основание </w:t>
      </w:r>
      <w:r w:rsidRPr="002157B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Общински съвет Иваново РЕШИ:</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lastRenderedPageBreak/>
        <w:t>Приема</w:t>
      </w:r>
      <w:r w:rsidRPr="002157B3">
        <w:rPr>
          <w:rFonts w:ascii="Times New Roman" w:eastAsia="Times New Roman" w:hAnsi="Times New Roman" w:cs="Times New Roman"/>
          <w:sz w:val="28"/>
          <w:szCs w:val="28"/>
          <w:lang w:eastAsia="bg-BG"/>
        </w:rPr>
        <w:t xml:space="preserve">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w:t>
      </w:r>
    </w:p>
    <w:p w:rsidR="002157B3" w:rsidRPr="002157B3" w:rsidRDefault="002157B3" w:rsidP="002157B3">
      <w:pPr>
        <w:spacing w:after="0" w:line="240" w:lineRule="auto"/>
        <w:rPr>
          <w:rFonts w:ascii="Times New Roman" w:eastAsia="Times New Roman" w:hAnsi="Times New Roman" w:cs="Times New Roman"/>
          <w:sz w:val="24"/>
          <w:szCs w:val="24"/>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1</w:t>
      </w:r>
      <w:r w:rsidRPr="002157B3">
        <w:rPr>
          <w:rFonts w:ascii="Times New Roman" w:eastAsia="Times New Roman" w:hAnsi="Times New Roman" w:cs="Times New Roman"/>
          <w:sz w:val="28"/>
          <w:szCs w:val="28"/>
          <w:lang w:eastAsia="bg-BG"/>
        </w:rPr>
        <w:t xml:space="preserve">. В глава </w:t>
      </w:r>
      <w:r w:rsidRPr="002157B3">
        <w:rPr>
          <w:rFonts w:ascii="Times New Roman" w:eastAsia="Times New Roman" w:hAnsi="Times New Roman" w:cs="Times New Roman"/>
          <w:sz w:val="28"/>
          <w:szCs w:val="28"/>
          <w:lang w:val="en-US" w:eastAsia="bg-BG"/>
        </w:rPr>
        <w:t>I</w:t>
      </w:r>
      <w:r w:rsidRPr="002157B3">
        <w:rPr>
          <w:rFonts w:ascii="Times New Roman" w:eastAsia="Times New Roman" w:hAnsi="Times New Roman" w:cs="Times New Roman"/>
          <w:sz w:val="28"/>
          <w:szCs w:val="28"/>
          <w:lang w:eastAsia="bg-BG"/>
        </w:rPr>
        <w:t xml:space="preserve"> „Общи разпоредби“,</w:t>
      </w:r>
      <w:r w:rsidRPr="002157B3">
        <w:rPr>
          <w:rFonts w:ascii="Times New Roman" w:eastAsia="Times New Roman" w:hAnsi="Times New Roman" w:cs="Times New Roman"/>
          <w:b/>
          <w:sz w:val="28"/>
          <w:szCs w:val="28"/>
          <w:lang w:eastAsia="bg-BG"/>
        </w:rPr>
        <w:t xml:space="preserve"> чл. 1, т. 4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xml:space="preserve">§ 2.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I</w:t>
      </w:r>
      <w:r w:rsidRPr="002157B3">
        <w:rPr>
          <w:rFonts w:ascii="Times New Roman" w:eastAsia="Times New Roman" w:hAnsi="Times New Roman" w:cs="Times New Roman"/>
          <w:sz w:val="28"/>
          <w:szCs w:val="28"/>
          <w:lang w:eastAsia="bg-BG"/>
        </w:rPr>
        <w:t xml:space="preserve"> „Общи разпоредби“, в </w:t>
      </w:r>
      <w:r w:rsidRPr="002157B3">
        <w:rPr>
          <w:rFonts w:ascii="Times New Roman" w:eastAsia="Times New Roman" w:hAnsi="Times New Roman" w:cs="Times New Roman"/>
          <w:b/>
          <w:sz w:val="28"/>
          <w:szCs w:val="28"/>
          <w:lang w:eastAsia="bg-BG"/>
        </w:rPr>
        <w:t>чл. 1</w:t>
      </w: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
          <w:sz w:val="28"/>
          <w:szCs w:val="28"/>
          <w:lang w:eastAsia="bg-BG"/>
        </w:rPr>
        <w:t>се създава</w:t>
      </w: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
          <w:sz w:val="28"/>
          <w:szCs w:val="28"/>
          <w:lang w:eastAsia="bg-BG"/>
        </w:rPr>
        <w:t>нова т. 6</w:t>
      </w:r>
      <w:r w:rsidRPr="002157B3">
        <w:rPr>
          <w:rFonts w:ascii="Times New Roman" w:eastAsia="Times New Roman" w:hAnsi="Times New Roman" w:cs="Times New Roman"/>
          <w:sz w:val="28"/>
          <w:szCs w:val="28"/>
          <w:lang w:eastAsia="bg-BG"/>
        </w:rPr>
        <w:t>, както следва: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
          <w:sz w:val="28"/>
          <w:szCs w:val="28"/>
          <w:lang w:eastAsia="bg-BG"/>
        </w:rPr>
        <w:t>6. Стартови базисни наемни цени, при отдаване под наем на спортни обекти – общинска собственост по реда на Наредба № 24 за спортните обекти –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3.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II</w:t>
      </w: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Cs/>
          <w:color w:val="000000"/>
          <w:sz w:val="28"/>
          <w:szCs w:val="28"/>
          <w:lang w:eastAsia="bg-BG"/>
        </w:rPr>
        <w:t>Определяне на базисни наемни цени на застроени нежилищни имоти - общинска собственост за отдаване под наем чрез търг или конкурс“</w:t>
      </w: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b/>
          <w:sz w:val="28"/>
          <w:szCs w:val="28"/>
          <w:lang w:eastAsia="bg-BG"/>
        </w:rPr>
        <w:t xml:space="preserve"> чл. 2, т. 16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4.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II</w:t>
      </w: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Cs/>
          <w:color w:val="000000"/>
          <w:sz w:val="28"/>
          <w:szCs w:val="28"/>
          <w:lang w:eastAsia="bg-BG"/>
        </w:rPr>
        <w:t>Определяне на базисни наемни цени на застроени нежилищни имоти - общинска собственост за отдаване под наем чрез търг или конкурс“</w:t>
      </w: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b/>
          <w:sz w:val="28"/>
          <w:szCs w:val="28"/>
          <w:lang w:eastAsia="bg-BG"/>
        </w:rPr>
        <w:t xml:space="preserve"> чл. 2, т. 17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5.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III</w:t>
      </w:r>
      <w:r w:rsidRPr="002157B3">
        <w:rPr>
          <w:rFonts w:ascii="Times New Roman" w:eastAsia="Times New Roman" w:hAnsi="Times New Roman" w:cs="Times New Roman"/>
          <w:sz w:val="28"/>
          <w:szCs w:val="28"/>
          <w:lang w:eastAsia="bg-BG"/>
        </w:rPr>
        <w:t xml:space="preserve"> „ Определяне на базисни наемни цени на незастроени имоти общинска собственост за поставяне на преместваеми обекти по реда на чл. 56 от ЗУТ чрез търг или конкурс“, </w:t>
      </w:r>
      <w:r w:rsidRPr="002157B3">
        <w:rPr>
          <w:rFonts w:ascii="Times New Roman" w:eastAsia="Times New Roman" w:hAnsi="Times New Roman" w:cs="Times New Roman"/>
          <w:b/>
          <w:sz w:val="28"/>
          <w:szCs w:val="28"/>
          <w:lang w:eastAsia="bg-BG"/>
        </w:rPr>
        <w:t>чл. 8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bCs/>
          <w:color w:val="000000"/>
          <w:sz w:val="28"/>
          <w:szCs w:val="28"/>
          <w:lang w:eastAsia="bg-BG"/>
        </w:rPr>
      </w:pPr>
      <w:r w:rsidRPr="002157B3">
        <w:rPr>
          <w:rFonts w:ascii="Times New Roman" w:eastAsia="Times New Roman" w:hAnsi="Times New Roman" w:cs="Times New Roman"/>
          <w:b/>
          <w:sz w:val="28"/>
          <w:szCs w:val="28"/>
          <w:lang w:eastAsia="bg-BG"/>
        </w:rPr>
        <w:t xml:space="preserve">§ 6.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VII</w:t>
      </w:r>
      <w:r w:rsidRPr="002157B3">
        <w:rPr>
          <w:rFonts w:ascii="Times New Roman" w:eastAsia="Times New Roman" w:hAnsi="Times New Roman" w:cs="Times New Roman"/>
          <w:sz w:val="28"/>
          <w:szCs w:val="28"/>
          <w:lang w:eastAsia="bg-BG"/>
        </w:rPr>
        <w:t xml:space="preserve"> „Определяне на базисни наемни цени на застроени имоти – общинска собственост за отдаване под наем на общопрактикуващи лекари и стоматолози с разкрита практика на територията на Община Иваново“</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b/>
          <w:sz w:val="28"/>
          <w:szCs w:val="28"/>
          <w:lang w:eastAsia="bg-BG"/>
        </w:rPr>
        <w:t>чл. 14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7. </w:t>
      </w:r>
      <w:r w:rsidRPr="002157B3">
        <w:rPr>
          <w:rFonts w:ascii="Times New Roman" w:eastAsia="Times New Roman" w:hAnsi="Times New Roman" w:cs="Times New Roman"/>
          <w:sz w:val="28"/>
          <w:szCs w:val="28"/>
          <w:lang w:eastAsia="bg-BG"/>
        </w:rPr>
        <w:t xml:space="preserve">В глава </w:t>
      </w:r>
      <w:r w:rsidRPr="002157B3">
        <w:rPr>
          <w:rFonts w:ascii="Times New Roman" w:eastAsia="Times New Roman" w:hAnsi="Times New Roman" w:cs="Times New Roman"/>
          <w:sz w:val="28"/>
          <w:szCs w:val="28"/>
          <w:lang w:val="en-US" w:eastAsia="bg-BG"/>
        </w:rPr>
        <w:t>VII</w:t>
      </w:r>
      <w:r w:rsidRPr="002157B3">
        <w:rPr>
          <w:rFonts w:ascii="Times New Roman" w:eastAsia="Times New Roman" w:hAnsi="Times New Roman" w:cs="Times New Roman"/>
          <w:sz w:val="28"/>
          <w:szCs w:val="28"/>
          <w:lang w:eastAsia="bg-BG"/>
        </w:rPr>
        <w:t xml:space="preserve"> „Определяне на базисни наемни цени на застроени имоти – общинска собственост за отдаване под наем на общопрактикуващи лекари и стоматолози с разкрита практика на територията на Община Иваново“</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b/>
          <w:sz w:val="28"/>
          <w:szCs w:val="28"/>
          <w:lang w:eastAsia="bg-BG"/>
        </w:rPr>
        <w:t>чл. 17 се отменя изцяло.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xml:space="preserve">§ 8. Създава се нова глава </w:t>
      </w:r>
      <w:r w:rsidRPr="002157B3">
        <w:rPr>
          <w:rFonts w:ascii="Times New Roman" w:eastAsia="Times New Roman" w:hAnsi="Times New Roman" w:cs="Times New Roman"/>
          <w:b/>
          <w:sz w:val="28"/>
          <w:szCs w:val="28"/>
          <w:lang w:val="en-US" w:eastAsia="bg-BG"/>
        </w:rPr>
        <w:t xml:space="preserve">VIII, </w:t>
      </w:r>
      <w:r w:rsidRPr="002157B3">
        <w:rPr>
          <w:rFonts w:ascii="Times New Roman" w:eastAsia="Times New Roman" w:hAnsi="Times New Roman" w:cs="Times New Roman"/>
          <w:sz w:val="28"/>
          <w:szCs w:val="28"/>
          <w:lang w:eastAsia="bg-BG"/>
        </w:rPr>
        <w:t>както следва: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b/>
          <w:bCs/>
          <w:sz w:val="28"/>
          <w:szCs w:val="28"/>
          <w:lang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b/>
          <w:bCs/>
          <w:sz w:val="28"/>
          <w:szCs w:val="28"/>
          <w:lang w:eastAsia="bg-BG"/>
        </w:rPr>
        <w:t>ГЛАВА VІІ</w:t>
      </w:r>
      <w:r w:rsidRPr="002157B3">
        <w:rPr>
          <w:rFonts w:ascii="Times New Roman" w:eastAsia="Times New Roman" w:hAnsi="Times New Roman" w:cs="Times New Roman"/>
          <w:b/>
          <w:bCs/>
          <w:sz w:val="28"/>
          <w:szCs w:val="28"/>
          <w:lang w:val="en-US" w:eastAsia="bg-BG"/>
        </w:rPr>
        <w:t>I</w:t>
      </w:r>
      <w:r w:rsidRPr="002157B3">
        <w:rPr>
          <w:rFonts w:ascii="Times New Roman" w:eastAsia="Times New Roman" w:hAnsi="Times New Roman" w:cs="Times New Roman"/>
          <w:b/>
          <w:bCs/>
          <w:sz w:val="28"/>
          <w:szCs w:val="28"/>
          <w:lang w:eastAsia="bg-BG"/>
        </w:rPr>
        <w:t xml:space="preserve">. </w:t>
      </w:r>
    </w:p>
    <w:p w:rsidR="002157B3" w:rsidRPr="002157B3" w:rsidRDefault="002157B3" w:rsidP="002157B3">
      <w:pPr>
        <w:spacing w:after="0" w:line="240" w:lineRule="auto"/>
        <w:jc w:val="center"/>
        <w:rPr>
          <w:rFonts w:ascii="Times New Roman" w:eastAsia="Times New Roman" w:hAnsi="Times New Roman" w:cs="Times New Roman"/>
          <w:b/>
          <w:bCs/>
          <w:sz w:val="28"/>
          <w:szCs w:val="28"/>
          <w:lang w:eastAsia="bg-BG"/>
        </w:rPr>
      </w:pPr>
      <w:r w:rsidRPr="002157B3">
        <w:rPr>
          <w:rFonts w:ascii="Times New Roman" w:eastAsia="Times New Roman" w:hAnsi="Times New Roman" w:cs="Times New Roman"/>
          <w:b/>
          <w:bCs/>
          <w:sz w:val="28"/>
          <w:szCs w:val="28"/>
          <w:lang w:eastAsia="bg-BG"/>
        </w:rPr>
        <w:t>ОПРЕДЕЛЯНЕ НА БАЗИСНИ НАЕМНИ ЦЕНИ НА СПОРТНИ ОБЕКТИ ИЛИ ЧАСТИ ОТ ТЯХ – ОБЩИНСКА СОБСТВЕНОСТ“</w:t>
      </w:r>
    </w:p>
    <w:p w:rsidR="002157B3" w:rsidRPr="002157B3" w:rsidRDefault="002157B3" w:rsidP="002157B3">
      <w:pPr>
        <w:spacing w:after="0" w:line="240" w:lineRule="auto"/>
        <w:jc w:val="center"/>
        <w:rPr>
          <w:rFonts w:ascii="Times New Roman" w:eastAsia="Times New Roman" w:hAnsi="Times New Roman" w:cs="Times New Roman"/>
          <w:b/>
          <w:bCs/>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Cs/>
          <w:sz w:val="28"/>
          <w:szCs w:val="28"/>
          <w:lang w:eastAsia="bg-BG"/>
        </w:rPr>
      </w:pPr>
      <w:r w:rsidRPr="002157B3">
        <w:rPr>
          <w:rFonts w:ascii="Times New Roman" w:eastAsia="Times New Roman" w:hAnsi="Times New Roman" w:cs="Times New Roman"/>
          <w:b/>
          <w:bCs/>
          <w:sz w:val="28"/>
          <w:szCs w:val="28"/>
          <w:lang w:eastAsia="bg-BG"/>
        </w:rPr>
        <w:t xml:space="preserve">§ 9. </w:t>
      </w:r>
      <w:r w:rsidRPr="002157B3">
        <w:rPr>
          <w:rFonts w:ascii="Times New Roman" w:eastAsia="Times New Roman" w:hAnsi="Times New Roman" w:cs="Times New Roman"/>
          <w:bCs/>
          <w:sz w:val="28"/>
          <w:szCs w:val="28"/>
          <w:lang w:eastAsia="bg-BG"/>
        </w:rPr>
        <w:t xml:space="preserve">В глава </w:t>
      </w:r>
      <w:r w:rsidRPr="002157B3">
        <w:rPr>
          <w:rFonts w:ascii="Times New Roman" w:eastAsia="Times New Roman" w:hAnsi="Times New Roman" w:cs="Times New Roman"/>
          <w:bCs/>
          <w:sz w:val="28"/>
          <w:szCs w:val="28"/>
          <w:lang w:val="en-US" w:eastAsia="bg-BG"/>
        </w:rPr>
        <w:t xml:space="preserve">VIII </w:t>
      </w:r>
      <w:r w:rsidRPr="002157B3">
        <w:rPr>
          <w:rFonts w:ascii="Times New Roman" w:eastAsia="Times New Roman" w:hAnsi="Times New Roman" w:cs="Times New Roman"/>
          <w:bCs/>
          <w:sz w:val="28"/>
          <w:szCs w:val="28"/>
          <w:lang w:eastAsia="bg-BG"/>
        </w:rPr>
        <w:t xml:space="preserve">„Определяне на базисни наемни цени на спортни обекти или части от тях – общинска собственост“, </w:t>
      </w:r>
      <w:r w:rsidRPr="002157B3">
        <w:rPr>
          <w:rFonts w:ascii="Times New Roman" w:eastAsia="Times New Roman" w:hAnsi="Times New Roman" w:cs="Times New Roman"/>
          <w:b/>
          <w:bCs/>
          <w:sz w:val="28"/>
          <w:szCs w:val="28"/>
          <w:lang w:eastAsia="bg-BG"/>
        </w:rPr>
        <w:t>се създава</w:t>
      </w:r>
      <w:r w:rsidRPr="002157B3">
        <w:rPr>
          <w:rFonts w:ascii="Times New Roman" w:eastAsia="Times New Roman" w:hAnsi="Times New Roman" w:cs="Times New Roman"/>
          <w:bCs/>
          <w:sz w:val="28"/>
          <w:szCs w:val="28"/>
          <w:lang w:eastAsia="bg-BG"/>
        </w:rPr>
        <w:t xml:space="preserve"> </w:t>
      </w:r>
      <w:r w:rsidRPr="002157B3">
        <w:rPr>
          <w:rFonts w:ascii="Times New Roman" w:eastAsia="Times New Roman" w:hAnsi="Times New Roman" w:cs="Times New Roman"/>
          <w:b/>
          <w:bCs/>
          <w:sz w:val="28"/>
          <w:szCs w:val="28"/>
          <w:lang w:eastAsia="bg-BG"/>
        </w:rPr>
        <w:t xml:space="preserve">нов чл. 19, </w:t>
      </w:r>
      <w:r w:rsidRPr="002157B3">
        <w:rPr>
          <w:rFonts w:ascii="Times New Roman" w:eastAsia="Times New Roman" w:hAnsi="Times New Roman" w:cs="Times New Roman"/>
          <w:bCs/>
          <w:sz w:val="28"/>
          <w:szCs w:val="28"/>
          <w:lang w:eastAsia="bg-BG"/>
        </w:rPr>
        <w:t>както следва:</w:t>
      </w:r>
    </w:p>
    <w:p w:rsidR="002157B3" w:rsidRPr="002157B3" w:rsidRDefault="002157B3" w:rsidP="002157B3">
      <w:pPr>
        <w:spacing w:after="0" w:line="240" w:lineRule="auto"/>
        <w:jc w:val="both"/>
        <w:rPr>
          <w:rFonts w:ascii="Times New Roman" w:eastAsia="Times New Roman" w:hAnsi="Times New Roman" w:cs="Times New Roman"/>
          <w:bCs/>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Cs/>
          <w:sz w:val="28"/>
          <w:szCs w:val="28"/>
          <w:lang w:eastAsia="bg-BG"/>
        </w:rPr>
        <w:lastRenderedPageBreak/>
        <w:t>„</w:t>
      </w:r>
      <w:r w:rsidRPr="002157B3">
        <w:rPr>
          <w:rFonts w:ascii="Times New Roman" w:eastAsia="Times New Roman" w:hAnsi="Times New Roman" w:cs="Times New Roman"/>
          <w:b/>
          <w:bCs/>
          <w:sz w:val="28"/>
          <w:szCs w:val="28"/>
          <w:lang w:eastAsia="bg-BG"/>
        </w:rPr>
        <w:t>Чл. 19. Годишните базисни наемни цени на спортни обекти или части от тях – общинска собственост, за отдаване под наем на лица, развиващи дейността си на територията на Община Иваново, се определят в лева за 1 кв. м. отдадена площ, в зависимост от функционалното им предназначение, както следва: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7"/>
        <w:gridCol w:w="8160"/>
        <w:gridCol w:w="1211"/>
      </w:tblGrid>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Предназначение</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БНЦ</w:t>
            </w:r>
          </w:p>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Лв./кв. м.</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1.</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Закрити спортни обекти (зали за спорт)</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0,01</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2.</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Открити спортни обекти (спортни игрища, писти, трапове, площадки и други) </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0,01</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3.</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Административни и други специализирани сгради</w:t>
            </w:r>
          </w:p>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(офиси, съблекални, санитарни възли и други обслужващи помещения) </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0,20</w:t>
            </w:r>
          </w:p>
        </w:tc>
      </w:tr>
    </w:tbl>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10.</w:t>
      </w:r>
      <w:r w:rsidRPr="002157B3">
        <w:rPr>
          <w:rFonts w:ascii="Times New Roman" w:eastAsia="Times New Roman" w:hAnsi="Times New Roman" w:cs="Times New Roman"/>
          <w:sz w:val="28"/>
          <w:szCs w:val="28"/>
          <w:lang w:eastAsia="bg-BG"/>
        </w:rPr>
        <w:t xml:space="preserve"> В глава VIII „Определяне на базисни наемни цени на спортни обекти или части от тях – общинска собственост“, </w:t>
      </w:r>
      <w:r w:rsidRPr="002157B3">
        <w:rPr>
          <w:rFonts w:ascii="Times New Roman" w:eastAsia="Times New Roman" w:hAnsi="Times New Roman" w:cs="Times New Roman"/>
          <w:b/>
          <w:sz w:val="28"/>
          <w:szCs w:val="28"/>
          <w:lang w:eastAsia="bg-BG"/>
        </w:rPr>
        <w:t>се създава нов чл. 20</w:t>
      </w:r>
      <w:r w:rsidRPr="002157B3">
        <w:rPr>
          <w:rFonts w:ascii="Times New Roman" w:eastAsia="Times New Roman" w:hAnsi="Times New Roman" w:cs="Times New Roman"/>
          <w:sz w:val="28"/>
          <w:szCs w:val="28"/>
          <w:lang w:eastAsia="bg-BG"/>
        </w:rPr>
        <w:t>, както следва: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bCs/>
          <w:sz w:val="28"/>
          <w:szCs w:val="28"/>
          <w:lang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b/>
          <w:sz w:val="28"/>
          <w:szCs w:val="28"/>
          <w:lang w:eastAsia="bg-BG"/>
        </w:rPr>
        <w:t xml:space="preserve">Чл. 20. </w:t>
      </w:r>
      <w:r w:rsidRPr="002157B3">
        <w:rPr>
          <w:rFonts w:ascii="Times New Roman" w:eastAsia="Times New Roman" w:hAnsi="Times New Roman" w:cs="Times New Roman"/>
          <w:b/>
          <w:bCs/>
          <w:sz w:val="28"/>
          <w:szCs w:val="28"/>
          <w:lang w:eastAsia="bg-BG"/>
        </w:rPr>
        <w:t>Годишните базисни наемни цени на спортни обекти или части от тях – общинска собственост, за отдаване под наем на лица, развиващи дейността си извън територията на Община Иваново, се определят в лева за 1 кв. м. отдадена площ, в зависимост от функционалното им предназначение, както следва: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7"/>
        <w:gridCol w:w="8160"/>
        <w:gridCol w:w="1211"/>
      </w:tblGrid>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Предназначение</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БНЦ</w:t>
            </w:r>
          </w:p>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Лв./кв. м.</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1.</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Закрити спортни обекти (зали за спорт)</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1,10</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2.</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Открити спортни обекти (спортни игрища, писти, трапове, площадки и други) </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1,10</w:t>
            </w:r>
          </w:p>
        </w:tc>
      </w:tr>
      <w:tr w:rsidR="002157B3" w:rsidRPr="002157B3" w:rsidTr="002157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3.</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 Административни и други специализирани сгради</w:t>
            </w:r>
          </w:p>
          <w:p w:rsidR="002157B3" w:rsidRPr="002157B3" w:rsidRDefault="002157B3" w:rsidP="002157B3">
            <w:pPr>
              <w:spacing w:after="0" w:line="240" w:lineRule="auto"/>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(офиси, съблекални, санитарни възли и други обслужващи помещения) </w:t>
            </w:r>
          </w:p>
        </w:tc>
        <w:tc>
          <w:tcPr>
            <w:tcW w:w="0" w:type="auto"/>
            <w:tcBorders>
              <w:top w:val="outset" w:sz="6" w:space="0" w:color="auto"/>
              <w:left w:val="outset" w:sz="6" w:space="0" w:color="auto"/>
              <w:bottom w:val="outset" w:sz="6" w:space="0" w:color="auto"/>
              <w:right w:val="outset" w:sz="6" w:space="0" w:color="auto"/>
            </w:tcBorders>
            <w:vAlign w:val="center"/>
          </w:tcPr>
          <w:p w:rsidR="002157B3" w:rsidRPr="002157B3" w:rsidRDefault="002157B3" w:rsidP="002157B3">
            <w:pPr>
              <w:spacing w:after="0" w:line="240" w:lineRule="auto"/>
              <w:jc w:val="center"/>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5,50</w:t>
            </w:r>
          </w:p>
        </w:tc>
      </w:tr>
    </w:tbl>
    <w:p w:rsidR="002157B3" w:rsidRPr="002157B3" w:rsidRDefault="002157B3" w:rsidP="002157B3">
      <w:pPr>
        <w:spacing w:after="0" w:line="240" w:lineRule="auto"/>
        <w:jc w:val="both"/>
        <w:rPr>
          <w:rFonts w:ascii="Times New Roman" w:eastAsia="Times New Roman" w:hAnsi="Times New Roman" w:cs="Times New Roman"/>
          <w:bCs/>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11.</w:t>
      </w:r>
      <w:r w:rsidRPr="002157B3">
        <w:rPr>
          <w:rFonts w:ascii="Times New Roman" w:eastAsia="Times New Roman" w:hAnsi="Times New Roman" w:cs="Times New Roman"/>
          <w:sz w:val="28"/>
          <w:szCs w:val="28"/>
          <w:lang w:eastAsia="bg-BG"/>
        </w:rPr>
        <w:t xml:space="preserve"> В глава VIII „Определяне на базисни наемни цени на спортни обекти или части от тях – общинска собственост“, </w:t>
      </w:r>
      <w:r w:rsidRPr="002157B3">
        <w:rPr>
          <w:rFonts w:ascii="Times New Roman" w:eastAsia="Times New Roman" w:hAnsi="Times New Roman" w:cs="Times New Roman"/>
          <w:b/>
          <w:sz w:val="28"/>
          <w:szCs w:val="28"/>
          <w:lang w:eastAsia="bg-BG"/>
        </w:rPr>
        <w:t>се създава нов чл. 21</w:t>
      </w:r>
      <w:r w:rsidRPr="002157B3">
        <w:rPr>
          <w:rFonts w:ascii="Times New Roman" w:eastAsia="Times New Roman" w:hAnsi="Times New Roman" w:cs="Times New Roman"/>
          <w:sz w:val="28"/>
          <w:szCs w:val="28"/>
          <w:lang w:eastAsia="bg-BG"/>
        </w:rPr>
        <w:t>, както следва: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„Чл. 21. Базисните наемни цени по чл. 19 и чл. 20 се изчисляват по следната формула:</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ГНЦ = Пл. х БНЦ х К1, където:</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Пл. – обща площ на обекта</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БНЦ – базисна наемна цена</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К1 – коефициент за местонахождение (Приложение 1)“</w:t>
      </w: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lastRenderedPageBreak/>
        <w:t xml:space="preserve">§ 12. </w:t>
      </w:r>
      <w:r w:rsidRPr="002157B3">
        <w:rPr>
          <w:rFonts w:ascii="Times New Roman" w:eastAsia="Times New Roman" w:hAnsi="Times New Roman" w:cs="Times New Roman"/>
          <w:sz w:val="28"/>
          <w:szCs w:val="28"/>
          <w:lang w:eastAsia="bg-BG"/>
        </w:rPr>
        <w:t xml:space="preserve">В „Преходни и заключителни разпоредби“ </w:t>
      </w:r>
      <w:r w:rsidRPr="002157B3">
        <w:rPr>
          <w:rFonts w:ascii="Times New Roman" w:eastAsia="Times New Roman" w:hAnsi="Times New Roman" w:cs="Times New Roman"/>
          <w:b/>
          <w:sz w:val="28"/>
          <w:szCs w:val="28"/>
          <w:lang w:eastAsia="bg-BG"/>
        </w:rPr>
        <w:t>се създава</w:t>
      </w:r>
      <w:r w:rsidRPr="002157B3">
        <w:rPr>
          <w:rFonts w:ascii="Times New Roman" w:eastAsia="Times New Roman" w:hAnsi="Times New Roman" w:cs="Times New Roman"/>
          <w:sz w:val="28"/>
          <w:szCs w:val="28"/>
          <w:lang w:eastAsia="bg-BG"/>
        </w:rPr>
        <w:t xml:space="preserve"> </w:t>
      </w:r>
      <w:r w:rsidRPr="002157B3">
        <w:rPr>
          <w:rFonts w:ascii="Times New Roman" w:eastAsia="Times New Roman" w:hAnsi="Times New Roman" w:cs="Times New Roman"/>
          <w:b/>
          <w:sz w:val="28"/>
          <w:szCs w:val="28"/>
          <w:lang w:eastAsia="bg-BG"/>
        </w:rPr>
        <w:t xml:space="preserve">нов § 13, </w:t>
      </w:r>
      <w:r w:rsidRPr="002157B3">
        <w:rPr>
          <w:rFonts w:ascii="Times New Roman" w:eastAsia="Times New Roman" w:hAnsi="Times New Roman" w:cs="Times New Roman"/>
          <w:sz w:val="28"/>
          <w:szCs w:val="28"/>
          <w:lang w:eastAsia="bg-BG"/>
        </w:rPr>
        <w:t>както следва: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13. Настоящата наредба за изменение и допълнение на Наредба № 2 за базисните (начални) цени на обекти със стопанско и административно предназначение – общинска собственост влиза в сила, считано от 13.12.2019 г.</w:t>
      </w:r>
    </w:p>
    <w:p w:rsidR="00FD57EA" w:rsidRPr="008335A7" w:rsidRDefault="00FD57EA" w:rsidP="00FD57EA">
      <w:pPr>
        <w:spacing w:after="0" w:line="240" w:lineRule="auto"/>
        <w:ind w:firstLine="709"/>
        <w:contextualSpacing/>
        <w:jc w:val="both"/>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ВТОРА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9</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val="ru-RU"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 xml:space="preserve">На основание </w:t>
      </w:r>
      <w:r w:rsidRPr="002157B3">
        <w:rPr>
          <w:rFonts w:ascii="Times New Roman" w:eastAsia="Times New Roman" w:hAnsi="Times New Roman" w:cs="Times New Roman"/>
          <w:sz w:val="28"/>
          <w:szCs w:val="28"/>
          <w:lang w:eastAsia="bg-BG"/>
        </w:rPr>
        <w:t>чл. 21, ал. 1, т. 8 и ал. 2, във връзка с чл. 27, ал. 4 и ал. 5 от Закона за местното самоуправление и местната администрация, Общински съвет Иваново РЕШИ:</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Приема</w:t>
      </w:r>
      <w:r w:rsidRPr="002157B3">
        <w:rPr>
          <w:rFonts w:ascii="Times New Roman" w:eastAsia="Times New Roman" w:hAnsi="Times New Roman" w:cs="Times New Roman"/>
          <w:sz w:val="28"/>
          <w:szCs w:val="28"/>
          <w:lang w:eastAsia="bg-BG"/>
        </w:rPr>
        <w:t xml:space="preserve"> Наредба № 24 за спортните обекти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p>
    <w:p w:rsidR="002157B3" w:rsidRPr="002157B3" w:rsidRDefault="002157B3" w:rsidP="002157B3">
      <w:pPr>
        <w:spacing w:after="0" w:line="240" w:lineRule="auto"/>
        <w:rPr>
          <w:rFonts w:ascii="Times New Roman" w:eastAsia="Times New Roman" w:hAnsi="Times New Roman" w:cs="Times New Roman"/>
          <w:sz w:val="24"/>
          <w:szCs w:val="24"/>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ГЛАВА ПЪРВА</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ОБЩИ РАЗПОРЕДБИ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 (1) С настоящата Наредба се определят: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условията и редът за използване на спортни обекти – общинска собственост, предоставяни безвъзмездно за дейностите по чл. 103, ал. 1 от Закона за физическото възпитание и спорта;</w:t>
      </w:r>
    </w:p>
    <w:p w:rsidR="002157B3" w:rsidRPr="002157B3" w:rsidRDefault="002157B3" w:rsidP="002157B3">
      <w:pPr>
        <w:spacing w:after="0" w:line="240" w:lineRule="auto"/>
        <w:ind w:firstLine="708"/>
        <w:contextualSpacing/>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правилата за отдаване под наем на спортни обекти – общинска собственост както следва: изискванията към участниците; критериите за оценяване на размера на предвидените инвестиции и контролът по изпълнението им; условията за оценяване на възможностите за развитие на спортната дейност, както и постигнатите спортни резултати; редът за подаване и разглеждане на заявленията, класирането на участниците и сключването на договора;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изискванията за участниците и редът за разглеждане и класиране при учредяване на ограничени вещни права върху спортни обекти – общинска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условията и редът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ab/>
        <w:t>(2) Спортните обекти – общинска собственост се управляват в интерес на населението на Общината, съобразно Закона за физическото възпитание и спорта (ЗФВС) и настоящата Наредба.</w:t>
      </w:r>
    </w:p>
    <w:p w:rsidR="002157B3" w:rsidRPr="002157B3" w:rsidRDefault="002157B3" w:rsidP="002157B3">
      <w:pPr>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t>Чл. 2.</w:t>
      </w:r>
      <w:r w:rsidRPr="002157B3">
        <w:rPr>
          <w:rFonts w:ascii="Times New Roman" w:eastAsia="Times New Roman" w:hAnsi="Times New Roman" w:cs="Times New Roman"/>
          <w:sz w:val="28"/>
          <w:szCs w:val="28"/>
          <w:lang w:eastAsia="bg-BG"/>
        </w:rPr>
        <w:tab/>
        <w:t>(1) Спортните обекти се ползват за нуждите на физическата активност, физическото възпитание, спорта, спортно-туристическата дейност и свързаните с тях обслужващи и спомагателни дейности.</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t>(2)  Спортни обекти – общинска собственост могат да се използват и за културни и други прояви с обществен характер ако с това не се уврежда общата спортна дейност и няма да се нанесат вреди на спортните обекти.</w:t>
      </w:r>
    </w:p>
    <w:p w:rsidR="002157B3" w:rsidRPr="002157B3" w:rsidRDefault="002157B3" w:rsidP="002157B3">
      <w:pPr>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t>Чл. 3. (1) Спортните обекти – общинска собственост по своя характер са публична и частна общинска собственост.</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ab/>
        <w:t>(2) Общинският съвет определя спортните обекти – публична общинска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Промяна в характера на спортните обекти от публична в частна общинска собственост и обратното става с решение на общинския съвет по реда на Закона за общинската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Предложения по предходната алинея се правят в писмена форма от лицата, имащи право да внасят проекти за решения в Общински съвет –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4. (1) По предложение на кмета на Община Иваново, Общински съвет – Иваново приема и актуализира списък на спортните обекти – общинска собственост, които могат да са обект на управление и разпореждане по ЗФВС и настоящата наредба.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Списъкът по ал. 1 е част от програмата по чл. 8, ал. 9 от Закона за общинската собственост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ГЛАВА ВТОРА</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УПРАВЛЕНИЕ НА СПОРТНИ ОБЕКТИ – ОБЩИНСКА СОБСТВЕНОСТ</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Безвъзмездно предоставяне на спортни обекти за дейностите по чл. 103, ал. 1 от ЗФВС</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5. (1) Спортни обекти – общинска собственост могат да се предоставят безвъзмездно за определено време без търг или конкурс за дейностите по чл. 103, ал. 1 от ЗФВС на спортни организации или на юридически лица с нестопанска цел за осъществяване на обществено полезна дейност, които: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не са обявени в несъстоятелност или в производство по несъстоятелност;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не са в ликвидация;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нямат подлежащи на принудително изпълнение публични задължения към държавата и Община Иваново, освен ако не са отсрочени или разсрочени;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 xml:space="preserve">4. не представляват свързани лица по смисъла на § 1, т. 10 от ДР към ЗФВС.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са изпълнили задълженията си към Община Иваново по предходно финансиране и/или по договори, свързани със спортни обекти – общинска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са вписани в съответния регистър по чл. 9, ал. 1 от ЗФВС, когато са спортни организации или други организации в областта на спорта.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 случаите по ал. 1 не се прилага чл. 104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На Държавно предприятие „Български спортен тотализатор“ може да се предоставят подходящи за неговата дейност помещения и терени – общинска собственост, включително в спортните обекти, без търг или конкурс, при спазване на правилата в областта на държавните помощи и съгласно Закона за публичните финанси.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6. (1) Кандидат за безвъзмездно предоставяне на спортен обект – общинска собственост подава мотивирано искане до кмета на Община Иваново, към което прилага: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декларация по образец за съответствие с относимите изисквания по чл. 5, ал. 1, т. 1 – т. 4 и в зависимост дали сочи ЕИК по чл. 23, ал. 1 от Закона за търговския регистър и регистъра на юридическите лица с нестопанска цел;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период и/или график за използването на спортния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описание на дейностите по чл. 103, ал. 1 от ЗФВС, за които ще бъде използван спортният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лицата, които ще участват в дейностите по т. 3;</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5. съгласие от лица или органи за провеждане на дейностите по т. 3, когато такова е необходимо.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Обстоятелствата по чл. 5, ал. 1, т. 5 и т. 6 се установяват служебно от Общината.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3</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 xml:space="preserve"> При необходимост кметът на Общината може да изисква допълнителна информация или документи от кандидатите.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Кметът на Общината се произнася по искането със заповед. Заповедта, с която искането се одобрява, съдържа:</w:t>
      </w:r>
    </w:p>
    <w:p w:rsidR="002157B3" w:rsidRPr="002157B3" w:rsidRDefault="002157B3" w:rsidP="002157B3">
      <w:pPr>
        <w:numPr>
          <w:ilvl w:val="0"/>
          <w:numId w:val="49"/>
        </w:numPr>
        <w:spacing w:after="0" w:line="240" w:lineRule="auto"/>
        <w:contextualSpacing/>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периода и/или графика за използване на спортния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дейностите по чл. 103, ал. 1 от ЗФВС, за които ще се ползва спортния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условията за ползване, включително относно поемане на разноските за електроенергия, водоснабдяване и други консумативни разходи, свързани с ползването на обекта, както и отношенията с другите ползватели и наематели в обекта, ако има такива.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7. (1) Предоставените по реда на този раздел спортни обекти – общинска собственост могат да се използват само за дейностите по чл. 103, ал. 1 от ЗФВС. Лицата, на които са предоставени, не могат да ги отдават под наем или да ги ползват съвместно по договор с трети лица.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Неспазването на изискването по ал. 1 е основание за прекратяване на безвъзмездното предоставяне на спортни обекти – общинска собственост.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 xml:space="preserve">Раздел </w:t>
      </w:r>
      <w:r w:rsidRPr="002157B3">
        <w:rPr>
          <w:rFonts w:ascii="Times New Roman" w:eastAsia="Times New Roman" w:hAnsi="Times New Roman" w:cs="Times New Roman"/>
          <w:sz w:val="28"/>
          <w:szCs w:val="28"/>
          <w:lang w:val="en-US" w:eastAsia="bg-BG"/>
        </w:rPr>
        <w:t>II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Отдаване под наем на спортни обекти – общинска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8. (1) Отдаването под наем на спортни обекти – общинска собственост, се извършва след вписването им в списъка по чл. 4, ал. 1 от настоящата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Свързани лица по смисъла на § 1, т.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 – общинска собственост.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9. (1) Спортни обекти – общинска собственост могат да се отдават под наем за срок до една година без търг или конкурс на лица, отговарящи на изискванията по чл. 108, ал. 3 от ЗФВС и които: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не са обявени в несъстоятелност или в производство по несъстоятелност;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не са в ликвидация;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нямат подлежащи на принудително изпълнение публични задължения към държавата и Община Иваново, освен ако не са отсрочени или разсрочени.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Спортните обектите, за които се предвижда възможността за отдаване под наем при условията на ал. 1, се включват в списъка по чл. 4, ал. 1 от настоящата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В едномесечен срок от обявяването на обектите по ал. 2  в списъка по чл. 4, ал. 1, кандидатите могат да подават писмени искания до кмета на Община Иваново. Всяко искане трябва да е мотивирано, да се отнася до конкретен спортен обект от списъка, да съдържа данни за кандидата, информация за неговата дейност и обществен принос в спорта и декларация за съответствие с изискванията по ал. 1.</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Кметът на Общината назначава със заповед комисия, която в едномесечен срок, след изтичането на срока по ал. 3, разглежда постъпилите искания и прави предложения за приемането или отхвърлянето им.</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При подадени две или повече искания за един и същ спортен обект се спазват следните принципи на предимство в посочената поредност: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кандидатът, който развива вида спорт, за който основно е предназначен спортния обект, пред всички останали кандидати;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спортни федерации пред спортни клубове;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кандидатът с най-голям обществен принос в спорта пред всички останали кандидати.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Въз основа на предложенията на комисията по ал. 4, Общински съвет – Иваново взема решение за отдаване под наем на спортния обект, като наемната цена се определя в размерите, установени в Наредба № 2 за базисните начални цени на обекти със стопанско и административно предназначение-общинска собственост на Общински съвет –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(7) Кметът на Общината, въз основа на решението на Общинския съвет, издава заповед и сключва договор за наем с избрания кандидат.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 xml:space="preserve">(8) Наемателите на спортните обекти – общинска собственост не могат да ги отдават под наем или да ги ползват съвместно по договор с трети лица.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(9) Неспазването на изискването по ал. 8 е основание за прекратяване на договора за наем.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10. (1) Спортни обекти – общинска собственост могат да се отдават под наем за срок до 10 или до 30 години след провеждане на публичен търг или публично оповестен конкурс.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Търгът/конкурсът се открива със заповед на кмета на Общината след решение на Общинския съвет, с което се определя срока за отдаване под наем, наемната цена, а при конкурс и критериите за оценка на офертите и начина на определяне на тежестта им в комплексната оценка на офертите.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Заповедта по ал. 2 се публикува на интернет страницата на Община Иваново най-малко 30 календарни дни преди крайния срок за подаване на  оферти и съдържа: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наименование на спортния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срока за отдаване под наем;</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правно и фактическо основание за откриване на търга/конкурса;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срока за подаване на офертите;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място, ден и час за заглеждане на офертите;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първоначалната наемна цена, определена от общинския съвет;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7. време и начин за оглед на обекта;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8. пазарната стойност на правото на собственост на спортния обект, определена чрез оценка на независим оценител – при отдаване под наем за срок до 30 години;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9. критериите за оценка на офертите и начина на определяне на тежестта им в комплексната оценка – при конкурс;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10. изискванията за запазване и гарантиране използването на спортния обект по предназначение;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11. размера на депозита за участие;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12. срока на валидност на офертите;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13. други специфични условия.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11. (1) В търга/конкурса за отдаване под наем за срок до 10 години могат да участват юридически лица: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които не са обявени в несъстоятелност;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които не се намират в ликвидация;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които нямат подлежащи на принудително изпълнение публични задължения към държавата или Община Иваново, освен ако не са отсрочени или разсрочени;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чиито управители, изпълнителни директори и членове на управителни органи не са осъдени с влязла в сила присъда за престъпления против собствеността или стопанството, освен ако са били реабилитирани;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които нямат изискуеми задължения към наемодателя;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които са вписани в съответния регистър по чл. 9, ал. 1 от ЗФВС – за кандидатите, които са спортни организации или други организации в областта на спорта.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(2) В търга/конкурса за отдаване под наем за срок до 30 години могат да участват спортни клубове, спортни федерации или обединени спортни клубове, които са вписани в съответния регистър по чл. 9, ал. 1 от ЗФВС и които отговарят на изискванията по ал. 1, т.1 – т.5.</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12. (1) Кандидатите подават своите писмени оферти в срока, определен в заповедта по чл. 10, ал. 2 лично в Центъра за гражданска регистрация и административно обслужване на Община Иваново в сградата на Община Иваново. Офертите трябва да са поставени в непрозрачен плик, върху който да са изписани наименованието на предмета на търга/конкурса, име и адрес на кандидата, ЕИК на юридическото лица, телефон за контакт и при възможност електронен адрес.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Всяка оферта трябва да съдържа представяне на кандидата 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декларация по образец за съответствие с приложимите изисквания по чл. 11, ал. 1;</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предложение за наемна цена;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документи и доказателства по чл. 109, съответно чл. 110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копия от документи за закупена тръжна/конкурсна документация и внесен депозит за участие;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други относими документи.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Инвестиционната програма по чл. 110, ал. 1, т. 1 от ЗФВС не може да предвижда размер на инвестициите, по-нисък от 25 процента от пазарната стойност на правото на собственост на спортния обект по чл. 10, ал. 3, т. 8 от настоящата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Не се допускат допълнения и изменения в подадените оферти.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 Чл. 13. (1) Кметът на Общината определя със заповед комисия, която да проведе търга/конкурса. Комисията е от нечетен брой членове, включително председателя ѝ, както и достатъчно резервни членове, така че да се осигури изпълнение на изискването на ал. 2.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В състава на комисията задължително се включват правоспособен юрист и икономист.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Член на комисията по ал. 1 не може да е свързано лице по смисъла на § 1, т. 15 от ДР на Закона за противодействие на корупцията и отнемане на незаконно придобито имущество. В противен случай същото се заменя с резервен член.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За своите заседания комисията води протоколи, които се подписват от всички членове. Когато някой от членовете има особено мнение, то се отбелязва в протокола и към него се прилагат писмени мотиви.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Заседанията на комисията са редовни, когато на тях присъстват поне половината от членовете, включително нейният председател.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14. Когато в срока за подаване на оферти постъпи само една оферта или няма постъпила оферта, този срок може да бъде удължен със заповед на кмета на Общината.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15. (1) След изтичане на срока за подаване на офертите, комисията по чл. 13, ал. 1 разглежда постъпилите оферти.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(2) Участник, чийто плик не отговаря на изискванията на чл. 12, ал. 1 от настоящата наредба, се отстранява от търга/конкурса и пликът не се отваря.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Участник, представил оферта със съдържание, което не отговаря на изискванията на чл. 12, ал. 2 и ал. 3 и/или чл. 109, или чл. 110 от ЗФВС, се отстранява и офертата му не се оценява.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16. (1) Оценяването на офертите при провеждане на търг се извършва по показател размер на предложената цена.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Оценяването на офертите при провеждане на конкурс се извършва при следните показатели: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размер на предложената наемна цена;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размер на предвидените инвестиции;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възможностите за развитие на спортната дейност и постигнатите спортни резултати.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При оценката по показателя по ал. 1, т. 2 се отчитат стойността на предвидените инвестиции, както и заложените в инвестиционната програма типове дейности, етапите и сроковете за изпълнението на програмата.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При оценката по показателя по ал. 1, т. 3 се отчитат предвидените от кандидата възможности за достъп до обекта и за организиране на спортни мероприятия, а когато кандидатът е лице, вписано в регистъра по чл. 9, ал. 1, т. 1 от ЗФВС - и постигнатите от негови спортисти класирания в спортни състезания.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При търг/конкурс за отдаване под наем за срок до 10 години с най-висока относителна тежест при оценка на офертите е размерът на предложената наемна цена, а при търг/конкурс за отдаване под наем за срок до 30 години - размерът на предвидените инвестиции, изчислен на база пазарната стойност на правото на собственост на спортния обект.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При еднаква оценка на две или повече оферти наемателят се определя чрез теглене на жребий между кандидатите, получили еднакви оценки на подадените от тях оферти.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17. (1) Въз основа на извършеното оценяване, комисията изготвя протокол, който съдържа: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списък на отстранените участници и мотиви за отстраняването им;</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класиране на участниците според оценяването на офертите;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предложение за определяне на спечелил търга/конкурса кандидат.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Протоколът от търга/конкурса се предоставя на кмета на Общината в 14- дневен срок след провеждането на търга/конкурса.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В 7-дневен срок след получаване на протокола по ал. 1 кметът на Общината издава заповед, с която определя за наемател кандидата, спечелил търга/ конкурса. В заповедта се определят и класирането до второ място, включително, наемната цена, дължимите данъци и такси, срок и условия за плащане.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Заповедта по ал. 3 се публикува на интернет страницата на Община Иваново, с цел уведомяване на участниците и подлежи на оспорване по реда на АПК.</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Чл. 18. (1) Кметът на общината прекратява със заповед търга/конкурса когато: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в срока за подаване на оферти не е подадена нито една такава;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нито една от подадените оферти не отговаря на предварително обявените условия;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класираните до второ място участници последователно откажат да сключат договор за наем.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Заповедта по ал. 1 се публикува на интернет страницата на Община Иваново, с цел уведомяване на участниците и подлежи на оспорване по реда на АПК.</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19. (1) В 14-дневен срок от влизане в сила на заповедта за определяне на наемател, кметът на Общината сключва договор за наем със спечелилия търга/конкурса участник.</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С договорът по ал. 1 се определят условията и реда за предаване и приемане на обекта, наемната цена, правата и задълженията на страните, срока и отговорността при неизпълнение.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С договора наемателят поема за своя сметка всички публични вземания, дължими за обекта за срока на договора, задължението за плащане на разходите по поддръжката и текущите ремонти на спортния обект и в него се включва клауза в съответствие с чл. 111 от ЗФВС. С договора може да се уговори наемателят да заплаща разходите по основните ремонти.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Неразделна част от договора за наем са плановете и програмите по чл. 109, т. 1 и т.2 или чл. 110, ал. 1, т. 1 и т. 3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(5) Ако в заповедта по чл. 10, ал. 2 от настоящата наредба е предвидена гаранция за изпълнение, с договора се определят условията за усвояване, задържане и освобождаване на същата.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20. (1) Наемателят е длъжен към момента на сключване на договора да е внесъл пълния размер на първата дължима наемна вноска и дължимите такси и разноски за сключването му. При неизпълнение на това задължение, се счита, че същият се е отказал и за наемател се определя участника, класиран на второ място.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Внесеният от участника депозит може да се прихваща от първата дължима наемна вноска по договора за наем.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В случай, че определеният за наемател не внесе съответните суми по ал 1, внесеният от него депозит не се възстановява.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21. (1)  Наетият спортен обект – общинска собственост  се ползва само по предназначение. Наемателят няма право да го отдава под наем и да го ползва съвместно по договори с трети лица.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Когато спортният обект е многофункционален или е наета само част от него, в договора с наемателя се определят условията за ползване от страна на наемателя на обекта, на части от него и/или на съоръжения, съобразно осъществяваната спортна дейност в него от други спортни организации.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22. По време на изпълнението на договора за наем за срок до 30 години, на определени в договора равни интервали от време, наемателят предоставя на кмета на Общината информация за дейностите по изпълнение на </w:t>
      </w:r>
      <w:r w:rsidRPr="002157B3">
        <w:rPr>
          <w:rFonts w:ascii="Times New Roman" w:eastAsia="Times New Roman" w:hAnsi="Times New Roman" w:cs="Times New Roman"/>
          <w:sz w:val="28"/>
          <w:szCs w:val="28"/>
          <w:lang w:eastAsia="bg-BG"/>
        </w:rPr>
        <w:lastRenderedPageBreak/>
        <w:t xml:space="preserve">инвестиционната програма и за спазването на уговорените срокове и етапи на изпълнението.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23. За неуредените в тази глава въпроси относно реда и условията за провеждане на публични търгове и публично оповестени конкурси се прилагат разпоредбите на Закона за общинската собственост и Наредба № 10 за придобиване, управление и разпореждане с имоти и вещи – общинска собственост на Община Иваново в частта и, регламентираща търговете и конкурсите.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III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Учредяване на ограничени вещни права върху спортни обекти – общинска собственост</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24. (1) Върху спортен обект – общинска собственост може да се учредява възмездно или безвъзмездно право на ползване или право на строеж за срок до 30 години след решение на Общинския съвет и след включването му в списъка по чл. 4, ал. 1 от настоящата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 случаите по ал. 1, в списъка по чл. 4, ал. 1 от настоящата наредба се посочва пазарната стойност на правото на собственост върху съответния спортен обект или имот въз основа на оценка, изготвена от независим оценител, който има право да упражнява професията съгласно Закона за независимите оценители.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Безвъзмездно право на ползване и право на строеж може да се учреди в полза на спортен клуб, регистриран като сдружение с нестопанска цел за осъществяване на общественополезна дейност, на спортна федерация или на обединен спортен клуб, вписани в съответния регистър по чл. 9, ал. 1 от ЗФВС и отговарящи на изискванията на чл. 5, ал. 1 от настоящата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Възмездно право на ползване и право на строеж се учредява в полза на юридически лица, които отговарят на изискванията на чл. 11, ал. 1 от настоящата наредба, на цена определена с решение на общинския съвет въз основа на пазарна оценка, изготвена от независим лицензиран оценител.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25. За учредяване право на ползване и право на строеж  кандидатът подава заявление до кмета на Община Иваново, като към него прилага финансово обезпечена инвестиционна програма, отговаряща на изискванията на чл. 114, ал. 2 и чл. 115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26. (1) Кметът на Общината утвърждава със заповед комисия за разглеждане на постъпилите заявления по чл. 25 от настоящата наредба.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Комисията разглежда постъпилите по реда на чл. 114 от ЗФВС заявления и придружаващите ги инвестиционни програми по реда на тяхното постъпване. Тя проверява съответствието на заявителите с изискванията на чл. 24, ал. 3, съответно ал. 4, от настоящата Наредба и за съответствието на инвестиционните програми с изискванията на чл. 114, ал. 2 и  чл. 115 от ЗФВС.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Заявителите, които не съответстват на изискванията на чл. 24, ал. 3, съответно ал. 4, и/или чиито инвестиционни програми не съответстват на приложимите изисквания на чл. 115 от ЗФВС, и/или не са представили </w:t>
      </w:r>
      <w:r w:rsidRPr="002157B3">
        <w:rPr>
          <w:rFonts w:ascii="Times New Roman" w:eastAsia="Times New Roman" w:hAnsi="Times New Roman" w:cs="Times New Roman"/>
          <w:sz w:val="28"/>
          <w:szCs w:val="28"/>
          <w:lang w:eastAsia="bg-BG"/>
        </w:rPr>
        <w:lastRenderedPageBreak/>
        <w:t>доказателства за финансово обезпечаване по чл. 114, ал. 2 от ЗФВС, се отстраняват от участие в процедурата, за което се изготвя отделен протокол.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Отстранените заявители се уведомяват чрез публикуване на протокола по ал. 3 на интернет страницата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27.(1) Комисията по чл. 26, ал. 1 класира допуснатите заявители по възходящ ред на база получената стойност от сумата 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предложената стойност на инвестицията;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предложената цена за учредяване на ограничено вещно право – в случаите когато правото се учредява възмездно.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 случаите, в които двама или повече заявители получат равен резултат по ал. 1, предимство има заявителят, който е предложил по-кратък срок за изпълнение на инвестиционната програма. Ако и в този случай резултатът е равен, предимство получава заявителят, при осъществяване на инвестиционната програма на когото би се постигнал по-голям общественозначим социален ефект в сферата на физическото възпитание и спорта.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28. (1) Въз основа на класирането по предходния член комисията по чл. 26, ал. 1 прави мотивирано предложение до кмета на Общината за учредяване на ограничено вещно право в полза на класирания на първо място заявител. В предложението комисията описва работата си и резултатите от нея.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Въз основа на предложението на комисията, кметът на Общината внася в Общински съвет – Иваново мотивирана докладна записка с предложение за приемане на решение за учредяване на ограничено вещно право в полза на класирания на първо място заявител.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Общинският съвет взема решение и въз основа на него кметът на Общината издава заповед и сключва договор за учредяване на ограниченото вещно право.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Сключеният договор следва да отговоря на всички изисквания на чл. 118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29. С изтичането на срока, за който е учредено ограниченото вещно право, извършените подобрения в спортния обект, респективно самия обект, когато правото на строеж е учредено с оглед неговото изграждане, преминават в собственост на Община Иваново. Общината не дължи обезщетение на титуляра на учреденото право.</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ГЛАВА ТРЕТА</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УСЛОВИЯ И РЕД ЗА ФИНАНСИРАНЕ И ПОДПОМАГАНЕ НА ФИЗИЧЕСКАТА АКТИВНОСТ, ФИЗИЧЕСКОТО ВЪЗПИТАНИЕ, СПОРТА И СПОРТНО-ТУРИСТИЧЕСКАТА ДЕЙНОСТ</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Условия за финансиране</w:t>
      </w:r>
    </w:p>
    <w:p w:rsidR="002157B3" w:rsidRPr="002157B3" w:rsidRDefault="002157B3" w:rsidP="002157B3">
      <w:pPr>
        <w:spacing w:after="0" w:line="240" w:lineRule="auto"/>
        <w:ind w:firstLine="708"/>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30. (1) Право на финансово подпомагане имат: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1. спортни организации, спортни училища и туристически дружества, които имат седалище и дейност на територията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юридически лица с нестопанска цел, регистрирани за осъществяване на общественополезна дейност, които организират и насърчават децата и младежите да се занимават с физическа активност, спорт и спортно-туристическа дейност.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Лицата по ал. 1 трябва да отговарят на следните условия:</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да нямат просрочени задължения към държавата и към Община Иваново, освен ако е допуснато разсрочване или отсрочване;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да са изпълнили задълженията си към Община Иваново по предходни договори за финансово подпомагане и/или договори за ползване/наем на общински спортни обекти;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да са регистрирани в съответния регистър по чл. 9, ал. 1 от Закона за физическото възпитание и спорта – за лицата по ал. 1, т. 1;</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да са развивали съответно спортно-състезателна и тренировъчна дейност, спортна или спортно-туристическа дейност на територията на Община Иваново минимум една година преди годината на кандидатстване за финансово подпомагане.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да не осъществяват дейност  в частна полза или стопанска дейност извън допустимата по Закона за юридическите лица с нестопанска цел.</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Спортен клуб, който не е член на лицензирана спортна федерация и не е вписан в регистъра по чл. 9, ал. 1, т. 1 от Закона за физическото възпитание и спорта, освен в случаите по чл. 25, ал. 3 от Закона за физическото възпитание и спорта, може да кандидатства за финансиране и подпомагане само за осъществяване на следните дейности: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организиране на спортните занимания на гражданите и практикуването на физическа активност и спорт;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предоставяне на спортни услуги;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организиране и провеждане на тренировъчна дейност;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изграждане, придобиване, ползване и управление на спортни обекти.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за осъществяване на други дейности, свързани с развитие, популяризиране и насърчаване на физическата активност, физическото възпитание и спорта.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31. (1) Със средства от бюджета на Община Иваново могат да се финансират дейности за подпомагане на физическата активност, физическото възпитание, спорта и спортно-туристическата дейност на територията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Общата сума на средствата за финансиране и подпомагане по реда на Наредбата се определя по предложение на кмета на Общината от Общинския съвет, с приемане на бюджета за съответната година на Община Иваново. Размерът на определените от Общинския съвет средства подлежат на корекция през съответната календарна година.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С приоритет се финансират и подпомагат дейности в областта на спорта за всички.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 xml:space="preserve">(4) Не се финансират и подпомагат спортни дейности, финансирани от други източници или по други програми.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left="3540" w:firstLine="708"/>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Ред за финансиране</w:t>
      </w:r>
    </w:p>
    <w:p w:rsidR="002157B3" w:rsidRPr="002157B3" w:rsidRDefault="002157B3" w:rsidP="002157B3">
      <w:pPr>
        <w:spacing w:after="0" w:line="240" w:lineRule="auto"/>
        <w:ind w:firstLine="708"/>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32. (1) Желаещите да кандидатстват за финансиране и подпомагане подават мотивирано заявление до кмета на Общината, в което се посочват: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информация за кандидата, съдържаща най-малко: пълно наименование; седалище и адрес на управление; предмет на дейност;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информация за дейността на кандидата на територията на Община Иваново минимум една година преди годината на кандидатстване за финансово подпомагане, включваща: организирани спортни/туристически мероприятия, участия в състезания и други спортни прояви;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данни за регистрация в съответния регистър по чл. 9, ал. 1 от Закона за физическото възпитание и спорта – за лицата по чл. 30, ал. 1, т. 1;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списък на треньорските кадри по съответния вид спорт, данни за спортистите аматьори и/или професионалните спортисти и членовете – за спортните клубове;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подробна информация за дейността, за която се иска финансиране и подпомагане.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Заявлението по ал. 1 се придружава от следните документи: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декларация по образец за липса на задължения към държавата и към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финансова идентификация, издадена от банката, обслужваща кандидата, с номер на банковата сметка;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декларация по образец за липса на друго финансиране за съответната дейност;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документи (оферти, регламент, покани и други), обосноваващи финансирането;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5. извлечение от счетоводни сметки, от които да е видно, дали клубът извършва стопанска дейност и дали приходите от нея са в размер недостатъчен за покриване на разходите;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6. декларация по образец от представляващия кандидата относно извършването на стопанска дейност, за съгласие за водене на аналитична счетоводна отчетност и разграничаване на приходите, разходите, активите и пасивите, свързани с финансирането и подпомагането от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 (3) Заявленията по ал. 1 се подават до 30 септември на съответната година за финансиране и подпомагане през следващата календарна година.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33. (1) Заявленията се разглеждат от комисия, назначена със заповед на кмета на Общината.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Комисията разглежда заявленията и приложенията към тях за съответствие на заявителите с изискванията на чл. 30 и за съответствие на заявлението с изискванията на чл. 32.  По преценка на комисията, могат да </w:t>
      </w:r>
      <w:r w:rsidRPr="002157B3">
        <w:rPr>
          <w:rFonts w:ascii="Times New Roman" w:eastAsia="Times New Roman" w:hAnsi="Times New Roman" w:cs="Times New Roman"/>
          <w:sz w:val="28"/>
          <w:szCs w:val="28"/>
          <w:lang w:eastAsia="bg-BG"/>
        </w:rPr>
        <w:lastRenderedPageBreak/>
        <w:t>бъдат искани допълнителни сведения и документи за дейността на кандидата, за която се иска финансиране.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За своята работа комисията съставя протокол, който съдържа списък на предложените кандидати за финансиране и подпомагане и предложение за размера на финансовите средства, които да бъдат отпуснати на всеки кандидат.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Списъкът следва да съдържа: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пълно наименование на кандидата;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данни за регистрация в съответния регистър по чл. 9, ал. 1 от Закона за физическото възпитание и спорта – за лицата по чл. 30, ал. 1, т. 1;</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банкова сметка на кандидата;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дейността, за която се предвижда финансиране.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34. Въз основа на предложенията в протокола по чл. 33, ал. 3, кметът на Общината предвижда съответните средства в бюджета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34а. (1) При нововъзникнала необходимост от финансиране и подпомагане по време на календарната година, лицата по чл. 30, ал. 1 могат да подават заявления по реда на чл. 32, ал. 1 и ал. 2.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Заявленията се разглеждат по реда на чл. 33.</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Въз основа на предложенията в протокола на комисията, кметът на Община Иваново може да подготви мотивирана докладна записка до Общинския съвет за актуализация на бюджета на Общината за съответната година.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III</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Договори и отчетност</w:t>
      </w:r>
    </w:p>
    <w:p w:rsidR="002157B3" w:rsidRPr="002157B3" w:rsidRDefault="002157B3" w:rsidP="002157B3">
      <w:pPr>
        <w:spacing w:after="0" w:line="240" w:lineRule="auto"/>
        <w:ind w:firstLine="708"/>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35. (1) Условията за финансиране и подпомагане от Община Иваново по реда на тази глава, разходването и отчитането на предоставените финансови средства, както и взаимните задължения и отговорности се уреждат с договор между кмета на Общината и съответното лице по чл. 30, ал. 1.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Договорът по ал. 1 се сключва въз основа на решението на Общински съвет – Иваново за приемане или актуализация на бюджета на Община Иваново.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36. Общият размер на целевите средства за финансиране и подпомагане включват разходи, свързани със спортна дейност, като поне 30 % от тях трябва да са разходвани за детско-юношески спорт.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37. (1) Лицата, получили финансиране и подпомагане от общинския бюджет по реда на настоящата наредба, отчитат изразходените средства с годишен финансов отчет до 31 януари на годината, следваща годината на финансиране.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 (2) Отчетът по предходната алинея се представя в Община Иваново и към него се прилагат копия на разходооправдателни документи и документи, доказващи плащания, свързани с финансираните спортни дейности.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Всички разходооправдателни документи трябва да са съобразени с изискванията на договора за финансиране и подпомагане. Разходи, извършени извън рамките на договора, не се признават.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Чл. 38. (1) За правомерни се признават следните разходи: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за транспорт;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за храна и нощувки, във връзка с участие в състезание или друго спортно мероприятие на ръководителите, спортистите и членовете на клуба или дружеството;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за такси за участие, хонорари, възнаграждения по граждански договори за жури, съдийски такси, възнаграждения за медицинско обслужващ/технически персонал и други сходни дейности;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за наеми на спортен обект, свързано със състезание, на което кандидатът е домакин;</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7. за материални награди – купи, медали, грамоти и други подобни;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8. за спортна екипировка;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9. за картотекиране и застраховка на състезатели;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10. за спортни пособия и уреди;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11. за организиране и провеждане на спортни занимания, състезания или други спортни мероприятия на територията на Община Иваново, свързани с практикуването на физическа активност и спорт;</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12. осъществяване на други дейности, свързани с развитие, популяризиране и насърчаване на физическата активност, физическото възпитание и спорта.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 (2) Всички разходооправдателни средства трябва да са в рамките на продължителността на отчетния период, за който с отнасят. Разходи, извършени извън съответния период, не се признават.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Допускат се разходи във връзка със спортни занимания, състезания, други спортни мероприятия и дейности, свързани с развитие, популяризиране и насърчаване на физическата активност, физическото възпитание и спорта, извършени не по-рано от 30 (тридесет) дни преди и не по-късно от 10 (десет) дни след датата на провеждането им.</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39. </w:t>
      </w:r>
      <w:r w:rsidRPr="002157B3">
        <w:rPr>
          <w:rFonts w:ascii="Times New Roman" w:eastAsia="Times New Roman" w:hAnsi="Times New Roman" w:cs="Times New Roman"/>
          <w:sz w:val="28"/>
          <w:szCs w:val="28"/>
          <w:lang w:val="en-US" w:eastAsia="bg-BG"/>
        </w:rPr>
        <w:t xml:space="preserve">(1) </w:t>
      </w:r>
      <w:r w:rsidRPr="002157B3">
        <w:rPr>
          <w:rFonts w:ascii="Times New Roman" w:eastAsia="Times New Roman" w:hAnsi="Times New Roman" w:cs="Times New Roman"/>
          <w:sz w:val="28"/>
          <w:szCs w:val="28"/>
          <w:lang w:eastAsia="bg-BG"/>
        </w:rPr>
        <w:t>Ежегодно, до 31 март, кметът на Общината внася в Общински съвет – Иваново отчет за отпуснатото финансово подпомагане през предходната календарна година.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В отчетът по ал. 1 се включва информация за представените от  финансираните лица отчети по чл. 37 от настоящата наредба.</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xml:space="preserve">Раздел </w:t>
      </w:r>
      <w:r w:rsidRPr="002157B3">
        <w:rPr>
          <w:rFonts w:ascii="Times New Roman" w:eastAsia="Times New Roman" w:hAnsi="Times New Roman" w:cs="Times New Roman"/>
          <w:sz w:val="28"/>
          <w:szCs w:val="28"/>
          <w:lang w:val="en-US" w:eastAsia="bg-BG"/>
        </w:rPr>
        <w:t>IV</w:t>
      </w: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Контрол и санкции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40. Кметът на Община Иваново упражнява контрол върху изразходените средства, отпуснати от Общината, като има право да изисква всички необходими документи, информация за дейността и да извършва проверки на място.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41. (1) Когато лицата, получили финансиране и подпомагане по реда на настоящата наредба, използват предоставените средства не по предназначение и за дейности извън регламентираните в Наредбата и договора за финансиране, кметът има право едностранно да развали договора.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(2) При разваляне на договора за финансиране по ал. 1, лицето получило финансиране е длъжно да възстанови предоставените му средства в пълен размер, ведно със законно установената лихва от момента на предоставянето им.</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(3) Възстановяването на средствата по ал. 2 се извършва от лицето в 14-дневен срок, считано от развалянето на договора.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Чл. 42. (1) Лица, получили финансиране по реда на настоящата наредба, които не са отчели получените от Община Иваново средства или са отчели недобросъвестно такива средства, чрез представяне на неистински документи и/или документи с невярно съдържание, са длъжни да възстановят предоставените им средства в пълен размер, ведно със законно установената лихва от момента на предоставянето им.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За установените липса на отчитане, нарушение в отчитането или неизпълнението на задължения по договора за финансиране и подпомагане, кметът на Община Иваново писмено уведомява лицето, получило финансиране и подпомагане.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highlight w:val="yellow"/>
          <w:lang w:eastAsia="bg-BG"/>
        </w:rPr>
      </w:pPr>
      <w:r w:rsidRPr="002157B3">
        <w:rPr>
          <w:rFonts w:ascii="Times New Roman" w:eastAsia="Times New Roman" w:hAnsi="Times New Roman" w:cs="Times New Roman"/>
          <w:sz w:val="28"/>
          <w:szCs w:val="28"/>
          <w:lang w:eastAsia="bg-BG"/>
        </w:rPr>
        <w:t>(3) Възстановяването на средствата по ал. 1 се извършва от лицето в 14-дневен срок, считано от получаване на писменото уведомление.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Чл. 43. В случаите по чл. 41 и чл. 42, лицата нямат право да получат финансиране по реда на настоящата Наредба за срок от три календарни години, считано от развалянето на договора по чл. 41, ал. 1 или от уведомяването по чл. 42, ал. 2.</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ДОПЪЛНИТЕЛНИ РАЗПОРЕДБИ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1. По смисъла на тази наредба: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„Спортен обект“ е недвижим имот или част от него, който съгласно подробен устройствен план е предназначен за спортни функции, заедно с изградените и/или поставените преместваеми обекти и съоръжения, необходими за практикуване на съответния вид спорт, включващи и необходимите спомагателни и обслужващи обекти и помещения, свързани с неговото функциониране.</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2. Кметът на Община Иваново утвърждава със заповед образците на декларации по настоящата наредба.</w:t>
      </w:r>
    </w:p>
    <w:p w:rsidR="002157B3" w:rsidRPr="002157B3" w:rsidRDefault="002157B3" w:rsidP="002157B3">
      <w:pPr>
        <w:spacing w:after="0" w:line="240" w:lineRule="auto"/>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ПРЕХОДНИ И ЗАКЛЮЧИТЕЛНИ РАЗПОРЕДБИ</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3. Наредбата е приета на основание чл. 8 от ЗНА и  чл. 76, ал. 3 от АПК, вр. с чл. 103, ал. 2, т. 2, чл. 107, ал. 2, чл. 108, ал. 3, чл. 116, ал. 2 и чл. 133, ал. 4 от ЗФВС.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 4. Наредбата влиза в сила от 13.12.2019 г. и се публикува на интернет страницата на Община Иваново.</w:t>
      </w:r>
    </w:p>
    <w:p w:rsidR="006173F0" w:rsidRDefault="006173F0" w:rsidP="00FD57EA">
      <w:pPr>
        <w:spacing w:after="0" w:line="240" w:lineRule="auto"/>
        <w:ind w:firstLine="709"/>
        <w:contextualSpacing/>
        <w:jc w:val="center"/>
        <w:rPr>
          <w:rFonts w:ascii="Times New Roman" w:eastAsia="Times New Roman" w:hAnsi="Times New Roman" w:cs="Times New Roman"/>
          <w:sz w:val="28"/>
          <w:szCs w:val="28"/>
          <w:lang w:val="en-US" w:eastAsia="bg-BG"/>
        </w:rPr>
      </w:pPr>
    </w:p>
    <w:p w:rsidR="002157B3" w:rsidRPr="002157B3" w:rsidRDefault="002157B3" w:rsidP="00FD57EA">
      <w:pPr>
        <w:spacing w:after="0" w:line="240" w:lineRule="auto"/>
        <w:ind w:firstLine="709"/>
        <w:contextualSpacing/>
        <w:jc w:val="center"/>
        <w:rPr>
          <w:rFonts w:ascii="Times New Roman" w:eastAsia="Times New Roman" w:hAnsi="Times New Roman" w:cs="Times New Roman"/>
          <w:sz w:val="28"/>
          <w:szCs w:val="28"/>
          <w:lang w:val="en-US"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ТРЕТА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10</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val="ru-RU" w:eastAsia="bg-BG"/>
        </w:rPr>
      </w:pPr>
      <w:r w:rsidRPr="002157B3">
        <w:rPr>
          <w:rFonts w:ascii="Times New Roman" w:eastAsia="Times New Roman" w:hAnsi="Times New Roman" w:cs="Times New Roman"/>
          <w:sz w:val="28"/>
          <w:szCs w:val="28"/>
          <w:lang w:val="ru-RU" w:eastAsia="bg-BG"/>
        </w:rPr>
        <w:t xml:space="preserve">На основание </w:t>
      </w:r>
      <w:r w:rsidRPr="002157B3">
        <w:rPr>
          <w:rFonts w:ascii="Times New Roman" w:eastAsia="Times New Roman" w:hAnsi="Times New Roman" w:cs="Times New Roman"/>
          <w:sz w:val="28"/>
          <w:szCs w:val="28"/>
          <w:lang w:eastAsia="bg-BG"/>
        </w:rPr>
        <w:t>чл. 21, ал. 1, т. 8 и ал. 2, във връзка с чл. 27, ал. 4 и ал. 5 от ЗМСМА, чл. 14, ал. 8 от Закона за общинската собственост и чл. 37в, ал. 16 и 17 от ЗСПЗЗ, във връзка с чл. 14, ал. 1 от Наредба № 10 за реда на управление, ползване и разпореждане с имоти и вещи – общинска собственост,</w:t>
      </w:r>
      <w:r w:rsidRPr="002157B3">
        <w:rPr>
          <w:rFonts w:ascii="Times New Roman" w:eastAsia="Times New Roman" w:hAnsi="Times New Roman" w:cs="Times New Roman"/>
          <w:sz w:val="28"/>
          <w:szCs w:val="28"/>
          <w:lang w:val="ru-RU" w:eastAsia="bg-BG"/>
        </w:rPr>
        <w:t xml:space="preserve"> Общински съвет Иваново РЕШИ:</w:t>
      </w:r>
    </w:p>
    <w:p w:rsidR="002157B3" w:rsidRPr="002157B3" w:rsidRDefault="002157B3" w:rsidP="002157B3">
      <w:pPr>
        <w:spacing w:after="0" w:line="240" w:lineRule="auto"/>
        <w:jc w:val="both"/>
        <w:rPr>
          <w:rFonts w:ascii="Times New Roman" w:eastAsia="Times New Roman" w:hAnsi="Times New Roman" w:cs="Times New Roman"/>
          <w:b/>
          <w:sz w:val="28"/>
          <w:szCs w:val="28"/>
          <w:lang w:val="en-US" w:eastAsia="bg-BG"/>
        </w:rPr>
      </w:pPr>
    </w:p>
    <w:p w:rsidR="002157B3" w:rsidRPr="002157B3" w:rsidRDefault="002157B3" w:rsidP="002157B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2157B3">
        <w:rPr>
          <w:rFonts w:ascii="Times New Roman" w:eastAsia="Calibri" w:hAnsi="Times New Roman" w:cs="Times New Roman"/>
          <w:color w:val="000000"/>
          <w:sz w:val="28"/>
          <w:szCs w:val="28"/>
        </w:rPr>
        <w:t xml:space="preserve">1. </w:t>
      </w:r>
      <w:r w:rsidRPr="002157B3">
        <w:rPr>
          <w:rFonts w:ascii="Times New Roman" w:eastAsia="Calibri" w:hAnsi="Times New Roman" w:cs="Times New Roman"/>
          <w:b/>
          <w:color w:val="000000"/>
          <w:sz w:val="28"/>
          <w:szCs w:val="28"/>
        </w:rPr>
        <w:t>Дава съгласие</w:t>
      </w:r>
      <w:r w:rsidRPr="002157B3">
        <w:rPr>
          <w:rFonts w:ascii="Times New Roman" w:eastAsia="Calibri" w:hAnsi="Times New Roman" w:cs="Times New Roman"/>
          <w:color w:val="000000"/>
          <w:sz w:val="28"/>
          <w:szCs w:val="28"/>
        </w:rPr>
        <w:t xml:space="preserve"> да бъдат предоставени за ползване, за стопанската 2019/2020 г. и сключени договори за наем, за </w:t>
      </w:r>
      <w:r w:rsidRPr="002157B3">
        <w:rPr>
          <w:rFonts w:ascii="Times New Roman" w:eastAsia="Calibri" w:hAnsi="Times New Roman" w:cs="Times New Roman"/>
          <w:sz w:val="28"/>
          <w:szCs w:val="28"/>
        </w:rPr>
        <w:t xml:space="preserve">имоти - полски пътища, попадащи в масиви </w:t>
      </w:r>
      <w:r w:rsidRPr="002157B3">
        <w:rPr>
          <w:rFonts w:ascii="Times New Roman" w:eastAsia="Calibri" w:hAnsi="Times New Roman" w:cs="Times New Roman"/>
          <w:color w:val="000000"/>
          <w:sz w:val="28"/>
          <w:szCs w:val="28"/>
        </w:rPr>
        <w:t>за ползване на земеделски земи в землищата на община Иваново, на лицата ползващи съответните масиви, съгласно списъци, представляващи неразделна част от настоящото решение.</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xml:space="preserve">2. </w:t>
      </w:r>
      <w:r w:rsidRPr="002157B3">
        <w:rPr>
          <w:rFonts w:ascii="Times New Roman" w:eastAsia="Times New Roman" w:hAnsi="Times New Roman" w:cs="Times New Roman"/>
          <w:b/>
          <w:sz w:val="28"/>
          <w:szCs w:val="28"/>
        </w:rPr>
        <w:t>Определя</w:t>
      </w:r>
      <w:r w:rsidRPr="002157B3">
        <w:rPr>
          <w:rFonts w:ascii="Times New Roman" w:eastAsia="Times New Roman" w:hAnsi="Times New Roman" w:cs="Times New Roman"/>
          <w:sz w:val="28"/>
          <w:szCs w:val="28"/>
        </w:rPr>
        <w:t xml:space="preserve"> размер на наемната цена за предоставяне на имоти - полски пътища по землища, както следва: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Божичен – 49,00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Иваново – 40,00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Кошов – 43,00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Красен – 54,00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Мечка – 53,00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Нисово – 49,00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Пиргово – 50,00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Табачка – 51,00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Тръстеник – 42,00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Червен – 47,00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Щръклево – 48,00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Сваленик – 48,00 лв/дка</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с. Церовец – 46,00 лв/дка.</w:t>
      </w:r>
    </w:p>
    <w:p w:rsidR="002157B3" w:rsidRPr="002157B3" w:rsidRDefault="002157B3" w:rsidP="002157B3">
      <w:pPr>
        <w:spacing w:after="0" w:line="240" w:lineRule="auto"/>
        <w:jc w:val="both"/>
        <w:outlineLvl w:val="0"/>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rPr>
        <w:tab/>
        <w:t xml:space="preserve">3. </w:t>
      </w:r>
      <w:r w:rsidRPr="002157B3">
        <w:rPr>
          <w:rFonts w:ascii="Times New Roman" w:eastAsia="Times New Roman" w:hAnsi="Times New Roman" w:cs="Times New Roman"/>
          <w:sz w:val="28"/>
          <w:szCs w:val="28"/>
          <w:lang w:eastAsia="bg-BG"/>
        </w:rPr>
        <w:t xml:space="preserve">В договорите за наем на имотите-полски пътища </w:t>
      </w:r>
      <w:r w:rsidRPr="002157B3">
        <w:rPr>
          <w:rFonts w:ascii="Times New Roman" w:eastAsia="Times New Roman" w:hAnsi="Times New Roman" w:cs="Times New Roman"/>
          <w:b/>
          <w:sz w:val="28"/>
          <w:szCs w:val="28"/>
          <w:lang w:eastAsia="bg-BG"/>
        </w:rPr>
        <w:t>да бъде вменено задължение на ползвателите</w:t>
      </w:r>
      <w:r w:rsidRPr="002157B3">
        <w:rPr>
          <w:rFonts w:ascii="Times New Roman" w:eastAsia="Times New Roman" w:hAnsi="Times New Roman" w:cs="Times New Roman"/>
          <w:sz w:val="28"/>
          <w:szCs w:val="28"/>
          <w:lang w:eastAsia="bg-BG"/>
        </w:rPr>
        <w:t>, на които са предоставени полските пътища в масива, да осигурят достъп до имотите, декларирани и заявени за ползване в реални граници през следващата стопанската година, съгласно нормата на чл. 37в, ал. 17 от ЗСПЗЗ.</w:t>
      </w:r>
    </w:p>
    <w:p w:rsidR="002157B3" w:rsidRPr="002157B3" w:rsidRDefault="002157B3" w:rsidP="002157B3">
      <w:pPr>
        <w:spacing w:after="0" w:line="240" w:lineRule="auto"/>
        <w:ind w:right="26" w:firstLine="708"/>
        <w:jc w:val="both"/>
        <w:rPr>
          <w:rFonts w:ascii="Times New Roman" w:eastAsia="Times New Roman" w:hAnsi="Times New Roman" w:cs="Times New Roman"/>
          <w:sz w:val="28"/>
          <w:szCs w:val="28"/>
        </w:rPr>
      </w:pPr>
      <w:r w:rsidRPr="002157B3">
        <w:rPr>
          <w:rFonts w:ascii="Times New Roman" w:eastAsia="Times New Roman" w:hAnsi="Times New Roman" w:cs="Times New Roman"/>
          <w:sz w:val="28"/>
          <w:szCs w:val="28"/>
        </w:rPr>
        <w:t xml:space="preserve">4. </w:t>
      </w:r>
      <w:r w:rsidRPr="002157B3">
        <w:rPr>
          <w:rFonts w:ascii="Times New Roman" w:eastAsia="Times New Roman" w:hAnsi="Times New Roman" w:cs="Times New Roman"/>
          <w:b/>
          <w:sz w:val="28"/>
          <w:szCs w:val="28"/>
        </w:rPr>
        <w:t>Дава съгласие</w:t>
      </w:r>
      <w:r w:rsidRPr="002157B3">
        <w:rPr>
          <w:rFonts w:ascii="Times New Roman" w:eastAsia="Times New Roman" w:hAnsi="Times New Roman" w:cs="Times New Roman"/>
          <w:sz w:val="28"/>
          <w:szCs w:val="28"/>
        </w:rPr>
        <w:t xml:space="preserve"> с имотите по приложените списъци по т. 1 от настоящото решение да се допълни раздел III, А, т. 4 на Програмата за управление и разпореждане с имоти – общинска собственост за 2019 г., приета с Решение № 488 по Протокол № 47/24.01.2019 г. от заседание на Общински съвет Иваново.</w:t>
      </w: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rPr>
      </w:pPr>
      <w:r w:rsidRPr="002157B3">
        <w:rPr>
          <w:rFonts w:ascii="Times New Roman" w:eastAsia="Times New Roman" w:hAnsi="Times New Roman" w:cs="Times New Roman"/>
          <w:sz w:val="28"/>
          <w:szCs w:val="28"/>
          <w:lang w:eastAsia="bg-BG"/>
        </w:rPr>
        <w:t xml:space="preserve">5. </w:t>
      </w:r>
      <w:r w:rsidRPr="002157B3">
        <w:rPr>
          <w:rFonts w:ascii="Times New Roman" w:eastAsia="Times New Roman" w:hAnsi="Times New Roman" w:cs="Times New Roman"/>
          <w:b/>
          <w:sz w:val="28"/>
          <w:szCs w:val="28"/>
          <w:lang w:eastAsia="bg-BG"/>
        </w:rPr>
        <w:t>Възлага</w:t>
      </w:r>
      <w:r w:rsidRPr="002157B3">
        <w:rPr>
          <w:rFonts w:ascii="Times New Roman" w:eastAsia="Times New Roman" w:hAnsi="Times New Roman" w:cs="Times New Roman"/>
          <w:sz w:val="28"/>
          <w:szCs w:val="28"/>
          <w:lang w:eastAsia="bg-BG"/>
        </w:rPr>
        <w:t xml:space="preserve"> на кмета на Общината да предприеме действия по изпълнението на настоящото решение след влизането му в сила.</w:t>
      </w: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lastRenderedPageBreak/>
        <w:t xml:space="preserve">ПО </w:t>
      </w:r>
      <w:r>
        <w:rPr>
          <w:rFonts w:ascii="Times New Roman" w:eastAsia="Times New Roman" w:hAnsi="Times New Roman" w:cs="Times New Roman"/>
          <w:sz w:val="28"/>
          <w:szCs w:val="28"/>
          <w:lang w:eastAsia="bg-BG"/>
        </w:rPr>
        <w:t>ЧЕТВЪРТА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11</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На основание</w:t>
      </w:r>
      <w:r w:rsidRPr="002157B3">
        <w:rPr>
          <w:rFonts w:ascii="Times New Roman" w:eastAsia="Times New Roman" w:hAnsi="Times New Roman" w:cs="Times New Roman"/>
          <w:sz w:val="28"/>
          <w:szCs w:val="28"/>
          <w:lang w:eastAsia="bg-BG"/>
        </w:rPr>
        <w:t xml:space="preserve"> чл. 17, ал. 1, т. 5 и чл. 21, ал. 1, т. 23 и ал. 2, във връзка с чл. 27, ал. 3 от Закона за местното самоуправление и местната администрация, Общински съвет Иваново РЕШИ:</w:t>
      </w:r>
    </w:p>
    <w:p w:rsidR="002157B3" w:rsidRPr="002157B3" w:rsidRDefault="002157B3" w:rsidP="002157B3">
      <w:pPr>
        <w:spacing w:after="0" w:line="240" w:lineRule="auto"/>
        <w:ind w:left="705"/>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9"/>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Приема</w:t>
      </w:r>
      <w:r w:rsidRPr="002157B3">
        <w:rPr>
          <w:rFonts w:ascii="Times New Roman" w:eastAsia="Times New Roman" w:hAnsi="Times New Roman" w:cs="Times New Roman"/>
          <w:sz w:val="28"/>
          <w:szCs w:val="28"/>
          <w:lang w:eastAsia="bg-BG"/>
        </w:rPr>
        <w:t xml:space="preserve"> Културен календар на Община Иваново за 2020 г.</w:t>
      </w:r>
    </w:p>
    <w:p w:rsidR="00FD57EA" w:rsidRPr="00FD57EA" w:rsidRDefault="00FD57EA" w:rsidP="00FD57EA">
      <w:pPr>
        <w:spacing w:after="0" w:line="240" w:lineRule="auto"/>
        <w:ind w:firstLine="708"/>
        <w:jc w:val="both"/>
        <w:rPr>
          <w:rFonts w:ascii="Times New Roman" w:eastAsia="Times New Roman" w:hAnsi="Times New Roman" w:cs="Times New Roman"/>
          <w:b/>
          <w:sz w:val="28"/>
          <w:szCs w:val="28"/>
          <w:lang w:eastAsia="bg-BG"/>
        </w:rPr>
      </w:pPr>
    </w:p>
    <w:p w:rsidR="00FD57EA" w:rsidRPr="00FD57EA" w:rsidRDefault="00FD57EA" w:rsidP="00FD57EA">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FD57EA" w:rsidRDefault="00FD57EA" w:rsidP="00FD57EA">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12</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val="ru-RU" w:eastAsia="bg-BG"/>
        </w:rPr>
      </w:pPr>
      <w:r w:rsidRPr="002157B3">
        <w:rPr>
          <w:rFonts w:ascii="Times New Roman" w:eastAsia="Times New Roman" w:hAnsi="Times New Roman" w:cs="Times New Roman"/>
          <w:sz w:val="28"/>
          <w:szCs w:val="28"/>
          <w:lang w:val="ru-RU" w:eastAsia="bg-BG"/>
        </w:rPr>
        <w:t xml:space="preserve">На основание </w:t>
      </w:r>
      <w:r w:rsidRPr="002157B3">
        <w:rPr>
          <w:rFonts w:ascii="Times New Roman" w:eastAsia="Times New Roman" w:hAnsi="Times New Roman" w:cs="Times New Roman"/>
          <w:sz w:val="28"/>
          <w:szCs w:val="28"/>
          <w:lang w:eastAsia="bg-BG"/>
        </w:rPr>
        <w:t>чл. 21, ал.1, т.2 и ал.2, чл.27, ал.4 от Закона за местното самоуправление и местна администрация, във връзка с §2 от Заключителните разпоредби на ЗМСМА, (ДВ, бр. 79 от 2019 г., в сила от 8.10.2019 г.), във връзка с § 153 от ПЗР на Закона за изменение и допълнение на Изборния кодекс /изм. и доп., ДВ бр. 21 от 12.03.2019 г., в сила от 12.03.2019 г./ и чл.60 от АПК,</w:t>
      </w:r>
      <w:r w:rsidRPr="002157B3">
        <w:rPr>
          <w:rFonts w:ascii="Times New Roman" w:eastAsia="Times New Roman" w:hAnsi="Times New Roman" w:cs="Times New Roman"/>
          <w:sz w:val="28"/>
          <w:szCs w:val="28"/>
          <w:lang w:val="ru-RU" w:eastAsia="bg-BG"/>
        </w:rPr>
        <w:t xml:space="preserve"> Общински съвет Иваново РЕШИ:</w:t>
      </w: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val="ru-RU" w:eastAsia="bg-BG"/>
        </w:rPr>
      </w:pP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xml:space="preserve">І. ОДОБРЯВА </w:t>
      </w:r>
      <w:r w:rsidRPr="002157B3">
        <w:rPr>
          <w:rFonts w:ascii="Times New Roman" w:eastAsia="Times New Roman" w:hAnsi="Times New Roman" w:cs="Times New Roman"/>
          <w:sz w:val="28"/>
          <w:szCs w:val="28"/>
          <w:lang w:eastAsia="bg-BG"/>
        </w:rPr>
        <w:t>обща численост и структура на общинска администрация в Община Иваново – 79 щатни бройки, както следва:</w:t>
      </w: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Администрация в общината – </w:t>
      </w:r>
      <w:r w:rsidRPr="002157B3">
        <w:rPr>
          <w:rFonts w:ascii="Times New Roman" w:eastAsia="Times New Roman" w:hAnsi="Times New Roman" w:cs="Times New Roman"/>
          <w:b/>
          <w:sz w:val="28"/>
          <w:szCs w:val="28"/>
          <w:lang w:val="en-US" w:eastAsia="bg-BG"/>
        </w:rPr>
        <w:t>5</w:t>
      </w:r>
      <w:r w:rsidRPr="002157B3">
        <w:rPr>
          <w:rFonts w:ascii="Times New Roman" w:eastAsia="Times New Roman" w:hAnsi="Times New Roman" w:cs="Times New Roman"/>
          <w:b/>
          <w:sz w:val="28"/>
          <w:szCs w:val="28"/>
          <w:lang w:eastAsia="bg-BG"/>
        </w:rPr>
        <w:t>3,5 щатни бройки, в т.ч.</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Кмет на Община</w:t>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val="en-US" w:eastAsia="bg-BG"/>
        </w:rPr>
        <w:tab/>
      </w:r>
      <w:r w:rsidRPr="002157B3">
        <w:rPr>
          <w:rFonts w:ascii="Times New Roman" w:eastAsia="Times New Roman" w:hAnsi="Times New Roman" w:cs="Times New Roman"/>
          <w:sz w:val="28"/>
          <w:szCs w:val="28"/>
          <w:lang w:val="en-US" w:eastAsia="bg-BG"/>
        </w:rPr>
        <w:tab/>
        <w:t xml:space="preserve">               </w:t>
      </w:r>
      <w:r w:rsidRPr="002157B3">
        <w:rPr>
          <w:rFonts w:ascii="Times New Roman" w:eastAsia="Times New Roman" w:hAnsi="Times New Roman" w:cs="Times New Roman"/>
          <w:sz w:val="28"/>
          <w:szCs w:val="28"/>
          <w:lang w:eastAsia="bg-BG"/>
        </w:rPr>
        <w:t>- 1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Заместник - кмет на община </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ab/>
        <w:t xml:space="preserve"> </w:t>
      </w:r>
      <w:r>
        <w:rPr>
          <w:rFonts w:ascii="Times New Roman" w:eastAsia="Times New Roman" w:hAnsi="Times New Roman" w:cs="Times New Roman"/>
          <w:sz w:val="28"/>
          <w:szCs w:val="28"/>
          <w:lang w:val="en-US" w:eastAsia="bg-BG"/>
        </w:rPr>
        <w:tab/>
      </w:r>
      <w:r>
        <w:rPr>
          <w:rFonts w:ascii="Times New Roman" w:eastAsia="Times New Roman" w:hAnsi="Times New Roman" w:cs="Times New Roman"/>
          <w:sz w:val="28"/>
          <w:szCs w:val="28"/>
          <w:lang w:val="en-US" w:eastAsia="bg-BG"/>
        </w:rPr>
        <w:tab/>
        <w:t xml:space="preserve">      </w:t>
      </w:r>
      <w:r w:rsidRPr="002157B3">
        <w:rPr>
          <w:rFonts w:ascii="Times New Roman" w:eastAsia="Times New Roman" w:hAnsi="Times New Roman" w:cs="Times New Roman"/>
          <w:sz w:val="28"/>
          <w:szCs w:val="28"/>
          <w:lang w:eastAsia="bg-BG"/>
        </w:rPr>
        <w:t>- 2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Секретар на община </w:t>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- 1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Директори на дирекции                      </w:t>
      </w:r>
      <w:r w:rsidRPr="002157B3">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val="en-US" w:eastAsia="bg-BG"/>
        </w:rPr>
        <w:tab/>
      </w:r>
      <w:r>
        <w:rPr>
          <w:rFonts w:ascii="Times New Roman" w:eastAsia="Times New Roman" w:hAnsi="Times New Roman" w:cs="Times New Roman"/>
          <w:sz w:val="28"/>
          <w:szCs w:val="28"/>
          <w:lang w:val="en-US" w:eastAsia="bg-BG"/>
        </w:rPr>
        <w:tab/>
      </w:r>
      <w:r>
        <w:rPr>
          <w:rFonts w:ascii="Times New Roman" w:eastAsia="Times New Roman" w:hAnsi="Times New Roman" w:cs="Times New Roman"/>
          <w:sz w:val="28"/>
          <w:szCs w:val="28"/>
          <w:lang w:val="en-US" w:eastAsia="bg-BG"/>
        </w:rPr>
        <w:tab/>
        <w:t xml:space="preserve">    </w:t>
      </w:r>
      <w:r w:rsidRPr="002157B3">
        <w:rPr>
          <w:rFonts w:ascii="Times New Roman" w:eastAsia="Times New Roman" w:hAnsi="Times New Roman" w:cs="Times New Roman"/>
          <w:sz w:val="28"/>
          <w:szCs w:val="28"/>
          <w:lang w:eastAsia="bg-BG"/>
        </w:rPr>
        <w:t xml:space="preserve">  - 2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Главен архитект</w:t>
      </w:r>
      <w:r w:rsidRPr="002157B3">
        <w:rPr>
          <w:rFonts w:ascii="Times New Roman" w:eastAsia="Times New Roman" w:hAnsi="Times New Roman" w:cs="Times New Roman"/>
          <w:sz w:val="28"/>
          <w:szCs w:val="28"/>
          <w:lang w:val="en-US" w:eastAsia="bg-BG"/>
        </w:rPr>
        <w:t xml:space="preserve">                                        </w:t>
      </w:r>
      <w:r w:rsidRPr="002157B3">
        <w:rPr>
          <w:rFonts w:ascii="Times New Roman" w:eastAsia="Times New Roman" w:hAnsi="Times New Roman" w:cs="Times New Roman"/>
          <w:sz w:val="28"/>
          <w:szCs w:val="28"/>
          <w:lang w:eastAsia="bg-BG"/>
        </w:rPr>
        <w:tab/>
      </w:r>
      <w:r w:rsidRPr="002157B3">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val="en-US" w:eastAsia="bg-BG"/>
        </w:rPr>
        <w:tab/>
        <w:t xml:space="preserve">      </w:t>
      </w:r>
      <w:r w:rsidRPr="002157B3">
        <w:rPr>
          <w:rFonts w:ascii="Times New Roman" w:eastAsia="Times New Roman" w:hAnsi="Times New Roman" w:cs="Times New Roman"/>
          <w:sz w:val="28"/>
          <w:szCs w:val="28"/>
          <w:lang w:eastAsia="bg-BG"/>
        </w:rPr>
        <w:t>- 0,5 щ. бр.</w:t>
      </w: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highlight w:val="yellow"/>
          <w:lang w:eastAsia="bg-BG"/>
        </w:rPr>
      </w:pPr>
    </w:p>
    <w:p w:rsidR="002157B3" w:rsidRPr="002157B3" w:rsidRDefault="002157B3" w:rsidP="002157B3">
      <w:pPr>
        <w:spacing w:after="0" w:line="240" w:lineRule="auto"/>
        <w:ind w:left="709"/>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Дирекция </w:t>
      </w:r>
      <w:r w:rsidRPr="002157B3">
        <w:rPr>
          <w:rFonts w:ascii="Times New Roman" w:eastAsia="Times New Roman" w:hAnsi="Times New Roman" w:cs="Times New Roman"/>
          <w:sz w:val="28"/>
          <w:szCs w:val="28"/>
          <w:lang w:eastAsia="bg-BG"/>
        </w:rPr>
        <w:t>„Административно правно обслужване, финанси и управление на собствеността“</w:t>
      </w:r>
      <w:r w:rsidRPr="002157B3">
        <w:rPr>
          <w:rFonts w:ascii="Times New Roman" w:eastAsia="Times New Roman" w:hAnsi="Times New Roman" w:cs="Times New Roman"/>
          <w:b/>
          <w:sz w:val="28"/>
          <w:szCs w:val="28"/>
          <w:lang w:eastAsia="bg-BG"/>
        </w:rPr>
        <w:t xml:space="preserve"> - 26 броя. </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Дирекция „Специализирана администрация” – </w:t>
      </w:r>
      <w:r w:rsidRPr="002157B3">
        <w:rPr>
          <w:rFonts w:ascii="Times New Roman" w:eastAsia="Times New Roman" w:hAnsi="Times New Roman" w:cs="Times New Roman"/>
          <w:b/>
          <w:sz w:val="28"/>
          <w:szCs w:val="28"/>
          <w:lang w:val="en-US" w:eastAsia="bg-BG"/>
        </w:rPr>
        <w:t>21</w:t>
      </w:r>
      <w:r w:rsidRPr="002157B3">
        <w:rPr>
          <w:rFonts w:ascii="Times New Roman" w:eastAsia="Times New Roman" w:hAnsi="Times New Roman" w:cs="Times New Roman"/>
          <w:b/>
          <w:sz w:val="28"/>
          <w:szCs w:val="28"/>
          <w:lang w:eastAsia="bg-BG"/>
        </w:rPr>
        <w:t xml:space="preserve"> броя;</w:t>
      </w:r>
    </w:p>
    <w:p w:rsidR="002157B3" w:rsidRPr="002157B3" w:rsidRDefault="002157B3" w:rsidP="002157B3">
      <w:pPr>
        <w:spacing w:after="0" w:line="240" w:lineRule="auto"/>
        <w:ind w:left="708"/>
        <w:jc w:val="both"/>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Администрация в кметствата – 25,5 щ. бр., в това число</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Кметове на кметства – </w:t>
      </w:r>
      <w:r w:rsidRPr="002157B3">
        <w:rPr>
          <w:rFonts w:ascii="Times New Roman" w:eastAsia="Times New Roman" w:hAnsi="Times New Roman" w:cs="Times New Roman"/>
          <w:sz w:val="28"/>
          <w:szCs w:val="28"/>
          <w:lang w:val="en-US" w:eastAsia="bg-BG"/>
        </w:rPr>
        <w:t>6</w:t>
      </w:r>
      <w:r w:rsidRPr="002157B3">
        <w:rPr>
          <w:rFonts w:ascii="Times New Roman" w:eastAsia="Times New Roman" w:hAnsi="Times New Roman" w:cs="Times New Roman"/>
          <w:sz w:val="28"/>
          <w:szCs w:val="28"/>
          <w:lang w:eastAsia="bg-BG"/>
        </w:rPr>
        <w:t xml:space="preserve">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Кметски наместници – </w:t>
      </w:r>
      <w:r w:rsidRPr="002157B3">
        <w:rPr>
          <w:rFonts w:ascii="Times New Roman" w:eastAsia="Times New Roman" w:hAnsi="Times New Roman" w:cs="Times New Roman"/>
          <w:sz w:val="28"/>
          <w:szCs w:val="28"/>
          <w:lang w:val="en-US" w:eastAsia="bg-BG"/>
        </w:rPr>
        <w:t>6</w:t>
      </w:r>
      <w:r w:rsidRPr="002157B3">
        <w:rPr>
          <w:rFonts w:ascii="Times New Roman" w:eastAsia="Times New Roman" w:hAnsi="Times New Roman" w:cs="Times New Roman"/>
          <w:sz w:val="28"/>
          <w:szCs w:val="28"/>
          <w:lang w:eastAsia="bg-BG"/>
        </w:rPr>
        <w:t xml:space="preserve">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„Административно и техническо обслужване” – 8,5 щ. бр.</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lastRenderedPageBreak/>
        <w:t>„Финансово-счетоводни дейности” – 5 щ. бр.</w:t>
      </w: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 xml:space="preserve">ІІ. ОДОБРЕНАТА </w:t>
      </w:r>
      <w:r w:rsidRPr="002157B3">
        <w:rPr>
          <w:rFonts w:ascii="Times New Roman" w:eastAsia="Times New Roman" w:hAnsi="Times New Roman" w:cs="Times New Roman"/>
          <w:sz w:val="28"/>
          <w:szCs w:val="28"/>
          <w:lang w:eastAsia="bg-BG"/>
        </w:rPr>
        <w:t>структура влиза в сила, считано от</w:t>
      </w:r>
      <w:r w:rsidRPr="002157B3">
        <w:rPr>
          <w:rFonts w:ascii="Times New Roman" w:eastAsia="Times New Roman" w:hAnsi="Times New Roman" w:cs="Times New Roman"/>
          <w:b/>
          <w:sz w:val="28"/>
          <w:szCs w:val="28"/>
          <w:lang w:eastAsia="bg-BG"/>
        </w:rPr>
        <w:t xml:space="preserve"> 01.12.</w:t>
      </w:r>
      <w:r w:rsidRPr="002157B3">
        <w:rPr>
          <w:rFonts w:ascii="Times New Roman" w:eastAsia="Times New Roman" w:hAnsi="Times New Roman" w:cs="Times New Roman"/>
          <w:b/>
          <w:sz w:val="28"/>
          <w:szCs w:val="28"/>
          <w:lang w:val="en-US" w:eastAsia="bg-BG"/>
        </w:rPr>
        <w:t xml:space="preserve">2019 </w:t>
      </w:r>
      <w:r w:rsidRPr="002157B3">
        <w:rPr>
          <w:rFonts w:ascii="Times New Roman" w:eastAsia="Times New Roman" w:hAnsi="Times New Roman" w:cs="Times New Roman"/>
          <w:b/>
          <w:sz w:val="28"/>
          <w:szCs w:val="28"/>
          <w:lang w:eastAsia="bg-BG"/>
        </w:rPr>
        <w:t>г.</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val="en-US" w:eastAsia="bg-BG"/>
        </w:rPr>
        <w:t xml:space="preserve">III. </w:t>
      </w:r>
      <w:r w:rsidRPr="002157B3">
        <w:rPr>
          <w:rFonts w:ascii="Times New Roman" w:eastAsia="Times New Roman" w:hAnsi="Times New Roman" w:cs="Times New Roman"/>
          <w:b/>
          <w:sz w:val="28"/>
          <w:szCs w:val="28"/>
          <w:lang w:eastAsia="bg-BG"/>
        </w:rPr>
        <w:t xml:space="preserve">ВЪЗЛАГА </w:t>
      </w:r>
      <w:r w:rsidRPr="002157B3">
        <w:rPr>
          <w:rFonts w:ascii="Times New Roman" w:eastAsia="Times New Roman" w:hAnsi="Times New Roman" w:cs="Times New Roman"/>
          <w:sz w:val="28"/>
          <w:szCs w:val="28"/>
          <w:lang w:eastAsia="bg-BG"/>
        </w:rPr>
        <w:t>на кмета на Община Иваново да утвърди длъжностно щатно разписание, съобразно одобрената структура.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 xml:space="preserve">ІІІ. ВЪЗЛАГА </w:t>
      </w:r>
      <w:r w:rsidRPr="002157B3">
        <w:rPr>
          <w:rFonts w:ascii="Times New Roman" w:eastAsia="Times New Roman" w:hAnsi="Times New Roman" w:cs="Times New Roman"/>
          <w:sz w:val="28"/>
          <w:szCs w:val="28"/>
          <w:lang w:eastAsia="bg-BG"/>
        </w:rPr>
        <w:t>на кмета на Община Иваново да предприеме необходимите действия по актуализиране на Устройствения правилник на общинска администрация -  Иваново, по приетата с т.</w:t>
      </w:r>
      <w:r w:rsidRPr="002157B3">
        <w:rPr>
          <w:rFonts w:ascii="Times New Roman" w:eastAsia="Times New Roman" w:hAnsi="Times New Roman" w:cs="Times New Roman"/>
          <w:sz w:val="28"/>
          <w:szCs w:val="28"/>
          <w:lang w:val="en-US" w:eastAsia="bg-BG"/>
        </w:rPr>
        <w:t>I</w:t>
      </w:r>
      <w:r w:rsidRPr="002157B3">
        <w:rPr>
          <w:rFonts w:ascii="Times New Roman" w:eastAsia="Times New Roman" w:hAnsi="Times New Roman" w:cs="Times New Roman"/>
          <w:sz w:val="28"/>
          <w:szCs w:val="28"/>
          <w:lang w:eastAsia="bg-BG"/>
        </w:rPr>
        <w:t xml:space="preserve"> структура.   </w:t>
      </w:r>
    </w:p>
    <w:p w:rsidR="00FD57EA" w:rsidRDefault="00FD57EA"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13</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На основание</w:t>
      </w:r>
      <w:r w:rsidRPr="002157B3">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157B3" w:rsidRPr="002157B3" w:rsidRDefault="002157B3" w:rsidP="002157B3">
      <w:pPr>
        <w:spacing w:after="0" w:line="240" w:lineRule="auto"/>
        <w:jc w:val="center"/>
        <w:rPr>
          <w:rFonts w:ascii="Times New Roman" w:eastAsia="Times New Roman" w:hAnsi="Times New Roman" w:cs="Times New Roman"/>
          <w:b/>
          <w:sz w:val="24"/>
          <w:szCs w:val="24"/>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1. Дава съгласие</w:t>
      </w:r>
      <w:r w:rsidRPr="002157B3">
        <w:rPr>
          <w:rFonts w:ascii="Times New Roman" w:eastAsia="Times New Roman" w:hAnsi="Times New Roman" w:cs="Times New Roman"/>
          <w:sz w:val="28"/>
          <w:szCs w:val="28"/>
          <w:lang w:eastAsia="bg-BG"/>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а именно: незастроен поземлен имот (ПИ) 1241 с площ от 716 кв.м., в кв. 49 по кадастралния и регулационен план на с. Тръстеник, общ. Иваново, обл. Русе, одобрен със Заповед № 1720/14.12.1966 г. на ОбНС, изменен със Заповед № РД-09-338/02.08.2019 г. на кмета на Община Иваново, административен адрес: ул. „Генерал Скобелев“ № 10, при граници и съседи: на север – ПИ 539; на изток – улица „Генерал Скобелев“; на юг – улица „Генерал Скобелев“; на запад – ПИ 537 и ПИ 538, предмет на Акт за частна общинска собственост № 1826/10.09.2019 г.</w:t>
      </w:r>
    </w:p>
    <w:p w:rsidR="002157B3" w:rsidRPr="002157B3" w:rsidRDefault="002157B3" w:rsidP="002157B3">
      <w:pPr>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2. Дава съгласие</w:t>
      </w:r>
      <w:r w:rsidRPr="002157B3">
        <w:rPr>
          <w:rFonts w:ascii="Times New Roman" w:eastAsia="Times New Roman" w:hAnsi="Times New Roman" w:cs="Times New Roman"/>
          <w:sz w:val="28"/>
          <w:szCs w:val="28"/>
          <w:lang w:eastAsia="bg-BG"/>
        </w:rPr>
        <w:t xml:space="preserve"> за обявяване на публичен търг за продажба на недвижим имот – частна общинска собственост, представляващ незастроен поземлен имот (ПИ) 1241 с площ от 716 кв.м., в кв. 49 по кадастралния и регулационен план на с. Тръстеник, общ. Иваново, обл. Русе, одобрен със Заповед № 1720/14.12.1966 г. на ОбНС, изменен със Заповед № РД-09-338/02.08.2019 г. на кмета на Община Иваново, административен адрес: ул. „Генерал Скобелев“ № 10, при граници и съседи: на север – ПИ 539; на изток – улица „Генерал Скобелев“; на юг – улица „Генерал Скобелев“; на запад – ПИ 537 и ПИ 538, предмет на Акт за частна общинска собственост № 1826/10.09.2019 г. </w:t>
      </w:r>
    </w:p>
    <w:p w:rsidR="002157B3" w:rsidRPr="002157B3" w:rsidRDefault="002157B3" w:rsidP="002157B3">
      <w:pPr>
        <w:spacing w:after="0" w:line="240" w:lineRule="auto"/>
        <w:ind w:firstLine="708"/>
        <w:jc w:val="both"/>
        <w:rPr>
          <w:rFonts w:ascii="Times New Roman" w:eastAsia="Times New Roman" w:hAnsi="Times New Roman" w:cs="Times New Roman"/>
          <w:color w:val="FF0000"/>
          <w:sz w:val="28"/>
          <w:szCs w:val="28"/>
          <w:lang w:eastAsia="bg-BG"/>
        </w:rPr>
      </w:pPr>
      <w:r w:rsidRPr="002157B3">
        <w:rPr>
          <w:rFonts w:ascii="Times New Roman" w:eastAsia="Times New Roman" w:hAnsi="Times New Roman" w:cs="Times New Roman"/>
          <w:b/>
          <w:sz w:val="28"/>
          <w:szCs w:val="28"/>
          <w:lang w:eastAsia="bg-BG"/>
        </w:rPr>
        <w:lastRenderedPageBreak/>
        <w:t>3.</w:t>
      </w:r>
      <w:r w:rsidRPr="002157B3">
        <w:rPr>
          <w:rFonts w:ascii="Times New Roman" w:eastAsia="Times New Roman" w:hAnsi="Times New Roman" w:cs="Times New Roman"/>
          <w:sz w:val="28"/>
          <w:szCs w:val="28"/>
          <w:lang w:eastAsia="bg-BG"/>
        </w:rPr>
        <w:t xml:space="preserve"> На основание чл. 41, ал. 2 от ЗОС </w:t>
      </w:r>
      <w:r w:rsidRPr="002157B3">
        <w:rPr>
          <w:rFonts w:ascii="Times New Roman" w:eastAsia="Times New Roman" w:hAnsi="Times New Roman" w:cs="Times New Roman"/>
          <w:b/>
          <w:sz w:val="28"/>
          <w:szCs w:val="28"/>
          <w:lang w:eastAsia="bg-BG"/>
        </w:rPr>
        <w:t>определя</w:t>
      </w:r>
      <w:r w:rsidRPr="002157B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w:t>
      </w:r>
      <w:r w:rsidR="00402B44">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eastAsia="bg-BG"/>
        </w:rPr>
        <w:t xml:space="preserve"> Михайлова – независим оценител на недвижими имоти, сертификат № 100100176 /14.12.2009 г. на Камарата на независимите оцените в България</w:t>
      </w:r>
      <w:r w:rsidRPr="002157B3">
        <w:rPr>
          <w:rFonts w:ascii="Times New Roman" w:eastAsia="Times New Roman" w:hAnsi="Times New Roman" w:cs="Times New Roman"/>
          <w:color w:val="FF0000"/>
          <w:sz w:val="28"/>
          <w:szCs w:val="28"/>
          <w:lang w:eastAsia="bg-BG"/>
        </w:rPr>
        <w:t xml:space="preserve"> </w:t>
      </w:r>
      <w:r w:rsidRPr="002157B3">
        <w:rPr>
          <w:rFonts w:ascii="Times New Roman" w:eastAsia="Times New Roman" w:hAnsi="Times New Roman" w:cs="Times New Roman"/>
          <w:color w:val="000000"/>
          <w:sz w:val="28"/>
          <w:szCs w:val="28"/>
          <w:lang w:eastAsia="bg-BG"/>
        </w:rPr>
        <w:t xml:space="preserve">в размер на </w:t>
      </w:r>
      <w:r w:rsidRPr="002157B3">
        <w:rPr>
          <w:rFonts w:ascii="Times New Roman" w:eastAsia="Times New Roman" w:hAnsi="Times New Roman" w:cs="Times New Roman"/>
          <w:b/>
          <w:color w:val="000000"/>
          <w:sz w:val="28"/>
          <w:szCs w:val="28"/>
          <w:lang w:eastAsia="bg-BG"/>
        </w:rPr>
        <w:t>4 100,00 лв. (четири хиляди и сто лева) без ДДС,</w:t>
      </w:r>
      <w:r w:rsidRPr="002157B3">
        <w:rPr>
          <w:rFonts w:ascii="Times New Roman" w:eastAsia="Times New Roman" w:hAnsi="Times New Roman" w:cs="Times New Roman"/>
          <w:color w:val="000000"/>
          <w:sz w:val="28"/>
          <w:szCs w:val="28"/>
          <w:lang w:eastAsia="bg-BG"/>
        </w:rPr>
        <w:t xml:space="preserve"> която се приема за начална цена при провеждане на публичния търг за продажба на имота.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4.</w:t>
      </w:r>
      <w:r w:rsidRPr="002157B3">
        <w:rPr>
          <w:rFonts w:ascii="Times New Roman" w:eastAsia="Times New Roman" w:hAnsi="Times New Roman" w:cs="Times New Roman"/>
          <w:sz w:val="28"/>
          <w:szCs w:val="28"/>
          <w:lang w:eastAsia="bg-BG"/>
        </w:rPr>
        <w:t xml:space="preserve"> На основание чл. 68, ал. 1, т. 2 от НРПУРИВОбС </w:t>
      </w:r>
      <w:r w:rsidRPr="002157B3">
        <w:rPr>
          <w:rFonts w:ascii="Times New Roman" w:eastAsia="Times New Roman" w:hAnsi="Times New Roman" w:cs="Times New Roman"/>
          <w:b/>
          <w:sz w:val="28"/>
          <w:szCs w:val="28"/>
          <w:lang w:eastAsia="bg-BG"/>
        </w:rPr>
        <w:t>определя</w:t>
      </w:r>
      <w:r w:rsidRPr="002157B3">
        <w:rPr>
          <w:rFonts w:ascii="Times New Roman" w:eastAsia="Times New Roman" w:hAnsi="Times New Roman" w:cs="Times New Roman"/>
          <w:sz w:val="28"/>
          <w:szCs w:val="28"/>
          <w:lang w:eastAsia="bg-BG"/>
        </w:rPr>
        <w:t xml:space="preserve"> вида на търга – с тайно наддаване по чл. 74, ал. 1, т. 2 от НРПУРИВОбС.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5. Възлага</w:t>
      </w:r>
      <w:r w:rsidRPr="002157B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СЕДМА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w:t>
      </w:r>
      <w:r w:rsidRPr="002157B3">
        <w:rPr>
          <w:rFonts w:ascii="Times New Roman" w:eastAsia="Times New Roman" w:hAnsi="Times New Roman" w:cs="Times New Roman"/>
          <w:sz w:val="28"/>
          <w:szCs w:val="28"/>
          <w:lang w:eastAsia="bg-BG"/>
        </w:rPr>
        <w:t>4</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На основание</w:t>
      </w:r>
      <w:r w:rsidRPr="002157B3">
        <w:rPr>
          <w:rFonts w:ascii="Times New Roman" w:eastAsia="Times New Roman" w:hAnsi="Times New Roman" w:cs="Times New Roman"/>
          <w:sz w:val="28"/>
          <w:szCs w:val="28"/>
          <w:lang w:eastAsia="bg-BG"/>
        </w:rPr>
        <w:t xml:space="preserve"> чл. 21, ал. 1, т. 8 и ал. 2 във връзка с чл. 27, ал. 4 и ал. 5 от ЗМСМА, чл. 35, ал. 1, във връзка с чл. 41, ал. 2 от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2157B3" w:rsidRPr="002157B3" w:rsidRDefault="002157B3" w:rsidP="002157B3">
      <w:pPr>
        <w:spacing w:after="0" w:line="240" w:lineRule="auto"/>
        <w:jc w:val="center"/>
        <w:rPr>
          <w:rFonts w:ascii="Times New Roman" w:eastAsia="Times New Roman" w:hAnsi="Times New Roman" w:cs="Times New Roman"/>
          <w:b/>
          <w:sz w:val="24"/>
          <w:szCs w:val="24"/>
          <w:lang w:eastAsia="bg-BG"/>
        </w:rPr>
      </w:pP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1. Дава съгласие</w:t>
      </w:r>
      <w:r w:rsidRPr="002157B3">
        <w:rPr>
          <w:rFonts w:ascii="Times New Roman" w:eastAsia="Times New Roman" w:hAnsi="Times New Roman" w:cs="Times New Roman"/>
          <w:sz w:val="28"/>
          <w:szCs w:val="28"/>
          <w:lang w:eastAsia="bg-BG"/>
        </w:rPr>
        <w:t xml:space="preserve"> да бъде допълнен раздел III.Г от Годишната програма за управление и разпореждане с имотите, собственост на Община Иваново за 2019 г., с недвижим имот – частна общинска собственост, представляващ урегулиран поземлен имот Х</w:t>
      </w:r>
      <w:r w:rsidRPr="002157B3">
        <w:rPr>
          <w:rFonts w:ascii="Times New Roman" w:eastAsia="Times New Roman" w:hAnsi="Times New Roman" w:cs="Times New Roman"/>
          <w:sz w:val="28"/>
          <w:szCs w:val="28"/>
          <w:lang w:val="en-US" w:eastAsia="bg-BG"/>
        </w:rPr>
        <w:t>III</w:t>
      </w:r>
      <w:r w:rsidRPr="002157B3">
        <w:rPr>
          <w:rFonts w:ascii="Times New Roman" w:eastAsia="Times New Roman" w:hAnsi="Times New Roman" w:cs="Times New Roman"/>
          <w:sz w:val="28"/>
          <w:szCs w:val="28"/>
          <w:lang w:eastAsia="bg-BG"/>
        </w:rPr>
        <w:t xml:space="preserve">-1665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2157B3">
        <w:rPr>
          <w:rFonts w:ascii="Times New Roman" w:eastAsia="Times New Roman" w:hAnsi="Times New Roman" w:cs="Times New Roman"/>
          <w:sz w:val="28"/>
          <w:szCs w:val="28"/>
          <w:lang w:val="en-US" w:eastAsia="bg-BG"/>
        </w:rPr>
        <w:t>XII</w:t>
      </w:r>
      <w:r w:rsidRPr="002157B3">
        <w:rPr>
          <w:rFonts w:ascii="Times New Roman" w:eastAsia="Times New Roman" w:hAnsi="Times New Roman" w:cs="Times New Roman"/>
          <w:sz w:val="28"/>
          <w:szCs w:val="28"/>
          <w:lang w:eastAsia="bg-BG"/>
        </w:rPr>
        <w:t>-1666; на юг – улица „Янтра“; на запад – УПИ Х</w:t>
      </w:r>
      <w:r w:rsidRPr="002157B3">
        <w:rPr>
          <w:rFonts w:ascii="Times New Roman" w:eastAsia="Times New Roman" w:hAnsi="Times New Roman" w:cs="Times New Roman"/>
          <w:sz w:val="28"/>
          <w:szCs w:val="28"/>
          <w:lang w:val="en-US" w:eastAsia="bg-BG"/>
        </w:rPr>
        <w:t>IV</w:t>
      </w:r>
      <w:r w:rsidRPr="002157B3">
        <w:rPr>
          <w:rFonts w:ascii="Times New Roman" w:eastAsia="Times New Roman" w:hAnsi="Times New Roman" w:cs="Times New Roman"/>
          <w:sz w:val="28"/>
          <w:szCs w:val="28"/>
          <w:lang w:eastAsia="bg-BG"/>
        </w:rPr>
        <w:t xml:space="preserve">-1664, предмет на Акт за частна общинска собственост </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АЧОС</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 xml:space="preserve"> № 124/30.01.2007 г. Второстепенна постройка </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временна тоалетна</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 xml:space="preserve"> от 3 кв.м. изградена в имота.</w:t>
      </w:r>
    </w:p>
    <w:p w:rsidR="002157B3" w:rsidRPr="002157B3" w:rsidRDefault="002157B3" w:rsidP="002157B3">
      <w:pPr>
        <w:spacing w:after="0" w:line="240" w:lineRule="auto"/>
        <w:ind w:firstLine="708"/>
        <w:jc w:val="both"/>
        <w:rPr>
          <w:rFonts w:ascii="Times New Roman" w:eastAsia="Times New Roman" w:hAnsi="Times New Roman" w:cs="Times New Roman"/>
          <w:b/>
          <w:sz w:val="28"/>
          <w:szCs w:val="28"/>
          <w:lang w:eastAsia="bg-BG"/>
        </w:rPr>
      </w:pPr>
      <w:r w:rsidRPr="002157B3">
        <w:rPr>
          <w:rFonts w:ascii="Times New Roman" w:eastAsia="Times New Roman" w:hAnsi="Times New Roman" w:cs="Times New Roman"/>
          <w:b/>
          <w:sz w:val="28"/>
          <w:szCs w:val="28"/>
          <w:lang w:eastAsia="bg-BG"/>
        </w:rPr>
        <w:t>2. Дава съгласие</w:t>
      </w:r>
      <w:r w:rsidRPr="002157B3">
        <w:rPr>
          <w:rFonts w:ascii="Times New Roman" w:eastAsia="Times New Roman" w:hAnsi="Times New Roman" w:cs="Times New Roman"/>
          <w:sz w:val="28"/>
          <w:szCs w:val="28"/>
          <w:lang w:eastAsia="bg-BG"/>
        </w:rPr>
        <w:t xml:space="preserve"> за обявяване на публичен търг за продажба на недвижим имот – частна общинска собственост, представляващ урегулиран поземлен имот Х</w:t>
      </w:r>
      <w:r w:rsidRPr="002157B3">
        <w:rPr>
          <w:rFonts w:ascii="Times New Roman" w:eastAsia="Times New Roman" w:hAnsi="Times New Roman" w:cs="Times New Roman"/>
          <w:sz w:val="28"/>
          <w:szCs w:val="28"/>
          <w:lang w:val="en-US" w:eastAsia="bg-BG"/>
        </w:rPr>
        <w:t>III</w:t>
      </w:r>
      <w:r w:rsidRPr="002157B3">
        <w:rPr>
          <w:rFonts w:ascii="Times New Roman" w:eastAsia="Times New Roman" w:hAnsi="Times New Roman" w:cs="Times New Roman"/>
          <w:sz w:val="28"/>
          <w:szCs w:val="28"/>
          <w:lang w:eastAsia="bg-BG"/>
        </w:rPr>
        <w:t xml:space="preserve">-1665 с площ от 594 кв.м., кв. 130 по кадастралния и регулационен план на с. Щръклево, ЕКАТТЕ: 84049, общ. Иваново, обл. Русе, одобрен със Заповед № РД-02-14-2158 от 15.02.2000 г. на МРРБ и Решение № 446/13.09.2007 г. на Общински съвет - Иваново, административен адрес: ул. „Янтра“№ 28, при граници и съседи: на север – ПИ 1670; на изток – УПИ </w:t>
      </w:r>
      <w:r w:rsidRPr="002157B3">
        <w:rPr>
          <w:rFonts w:ascii="Times New Roman" w:eastAsia="Times New Roman" w:hAnsi="Times New Roman" w:cs="Times New Roman"/>
          <w:sz w:val="28"/>
          <w:szCs w:val="28"/>
          <w:lang w:val="en-US" w:eastAsia="bg-BG"/>
        </w:rPr>
        <w:t>XII</w:t>
      </w:r>
      <w:r w:rsidRPr="002157B3">
        <w:rPr>
          <w:rFonts w:ascii="Times New Roman" w:eastAsia="Times New Roman" w:hAnsi="Times New Roman" w:cs="Times New Roman"/>
          <w:sz w:val="28"/>
          <w:szCs w:val="28"/>
          <w:lang w:eastAsia="bg-BG"/>
        </w:rPr>
        <w:t>-1666; на юг – улица „Янтра“; на запад – УПИ Х</w:t>
      </w:r>
      <w:r w:rsidRPr="002157B3">
        <w:rPr>
          <w:rFonts w:ascii="Times New Roman" w:eastAsia="Times New Roman" w:hAnsi="Times New Roman" w:cs="Times New Roman"/>
          <w:sz w:val="28"/>
          <w:szCs w:val="28"/>
          <w:lang w:val="en-US" w:eastAsia="bg-BG"/>
        </w:rPr>
        <w:t>IV</w:t>
      </w:r>
      <w:r w:rsidRPr="002157B3">
        <w:rPr>
          <w:rFonts w:ascii="Times New Roman" w:eastAsia="Times New Roman" w:hAnsi="Times New Roman" w:cs="Times New Roman"/>
          <w:sz w:val="28"/>
          <w:szCs w:val="28"/>
          <w:lang w:eastAsia="bg-BG"/>
        </w:rPr>
        <w:t xml:space="preserve">-1664, предмет на Акт за частна общинска собственост </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АЧОС</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 xml:space="preserve"> № 124/30.01.2007 г. Второстепенна постройка </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временна тоалетна</w:t>
      </w:r>
      <w:r w:rsidRPr="002157B3">
        <w:rPr>
          <w:rFonts w:ascii="Times New Roman" w:eastAsia="Times New Roman" w:hAnsi="Times New Roman" w:cs="Times New Roman"/>
          <w:sz w:val="28"/>
          <w:szCs w:val="28"/>
          <w:lang w:val="en-US" w:eastAsia="bg-BG"/>
        </w:rPr>
        <w:t>)</w:t>
      </w:r>
      <w:r w:rsidRPr="002157B3">
        <w:rPr>
          <w:rFonts w:ascii="Times New Roman" w:eastAsia="Times New Roman" w:hAnsi="Times New Roman" w:cs="Times New Roman"/>
          <w:sz w:val="28"/>
          <w:szCs w:val="28"/>
          <w:lang w:eastAsia="bg-BG"/>
        </w:rPr>
        <w:t xml:space="preserve"> от 3 кв.м. изградена в имота.</w:t>
      </w:r>
    </w:p>
    <w:p w:rsidR="002157B3" w:rsidRPr="002157B3" w:rsidRDefault="002157B3" w:rsidP="002157B3">
      <w:pPr>
        <w:spacing w:after="0" w:line="240" w:lineRule="auto"/>
        <w:ind w:firstLine="708"/>
        <w:jc w:val="both"/>
        <w:rPr>
          <w:rFonts w:ascii="Times New Roman" w:eastAsia="Times New Roman" w:hAnsi="Times New Roman" w:cs="Times New Roman"/>
          <w:color w:val="FF0000"/>
          <w:sz w:val="28"/>
          <w:szCs w:val="28"/>
          <w:lang w:eastAsia="bg-BG"/>
        </w:rPr>
      </w:pPr>
      <w:r w:rsidRPr="002157B3">
        <w:rPr>
          <w:rFonts w:ascii="Times New Roman" w:eastAsia="Times New Roman" w:hAnsi="Times New Roman" w:cs="Times New Roman"/>
          <w:b/>
          <w:sz w:val="28"/>
          <w:szCs w:val="28"/>
          <w:lang w:eastAsia="bg-BG"/>
        </w:rPr>
        <w:lastRenderedPageBreak/>
        <w:t>3.</w:t>
      </w:r>
      <w:r w:rsidRPr="002157B3">
        <w:rPr>
          <w:rFonts w:ascii="Times New Roman" w:eastAsia="Times New Roman" w:hAnsi="Times New Roman" w:cs="Times New Roman"/>
          <w:sz w:val="28"/>
          <w:szCs w:val="28"/>
          <w:lang w:eastAsia="bg-BG"/>
        </w:rPr>
        <w:t xml:space="preserve"> На основание чл. 41, ал. 2 от ЗОС </w:t>
      </w:r>
      <w:r w:rsidRPr="002157B3">
        <w:rPr>
          <w:rFonts w:ascii="Times New Roman" w:eastAsia="Times New Roman" w:hAnsi="Times New Roman" w:cs="Times New Roman"/>
          <w:b/>
          <w:sz w:val="28"/>
          <w:szCs w:val="28"/>
          <w:lang w:eastAsia="bg-BG"/>
        </w:rPr>
        <w:t>определя</w:t>
      </w:r>
      <w:r w:rsidRPr="002157B3">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w:t>
      </w:r>
      <w:r w:rsidR="00402B44">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eastAsia="bg-BG"/>
        </w:rPr>
        <w:t xml:space="preserve"> Михайлова – независим оценител на недвижими имоти, сертификат № 100100176 /14.12.2009 г. на Камарата на независимите оцените в България</w:t>
      </w:r>
      <w:r w:rsidRPr="002157B3">
        <w:rPr>
          <w:rFonts w:ascii="Times New Roman" w:eastAsia="Times New Roman" w:hAnsi="Times New Roman" w:cs="Times New Roman"/>
          <w:color w:val="FF0000"/>
          <w:sz w:val="28"/>
          <w:szCs w:val="28"/>
          <w:lang w:eastAsia="bg-BG"/>
        </w:rPr>
        <w:t xml:space="preserve"> </w:t>
      </w:r>
      <w:r w:rsidRPr="002157B3">
        <w:rPr>
          <w:rFonts w:ascii="Times New Roman" w:eastAsia="Times New Roman" w:hAnsi="Times New Roman" w:cs="Times New Roman"/>
          <w:color w:val="000000"/>
          <w:sz w:val="28"/>
          <w:szCs w:val="28"/>
          <w:lang w:eastAsia="bg-BG"/>
        </w:rPr>
        <w:t xml:space="preserve">в размер на </w:t>
      </w:r>
      <w:r w:rsidRPr="002157B3">
        <w:rPr>
          <w:rFonts w:ascii="Times New Roman" w:eastAsia="Times New Roman" w:hAnsi="Times New Roman" w:cs="Times New Roman"/>
          <w:color w:val="000000"/>
          <w:sz w:val="28"/>
          <w:szCs w:val="28"/>
          <w:lang w:val="en-US" w:eastAsia="bg-BG"/>
        </w:rPr>
        <w:t xml:space="preserve">  </w:t>
      </w:r>
      <w:r w:rsidRPr="002157B3">
        <w:rPr>
          <w:rFonts w:ascii="Times New Roman" w:eastAsia="Times New Roman" w:hAnsi="Times New Roman" w:cs="Times New Roman"/>
          <w:b/>
          <w:color w:val="000000"/>
          <w:sz w:val="28"/>
          <w:szCs w:val="28"/>
          <w:lang w:eastAsia="bg-BG"/>
        </w:rPr>
        <w:t>3 950,00 лв. (три хиляди деветстотин и петдесет лева) без ДДС,</w:t>
      </w:r>
      <w:r w:rsidRPr="002157B3">
        <w:rPr>
          <w:rFonts w:ascii="Times New Roman" w:eastAsia="Times New Roman" w:hAnsi="Times New Roman" w:cs="Times New Roman"/>
          <w:color w:val="000000"/>
          <w:sz w:val="28"/>
          <w:szCs w:val="28"/>
          <w:lang w:eastAsia="bg-BG"/>
        </w:rPr>
        <w:t xml:space="preserve"> която се приема за начална цена при провеждане на публичния търг за продажба на имота.</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4.</w:t>
      </w:r>
      <w:r w:rsidRPr="002157B3">
        <w:rPr>
          <w:rFonts w:ascii="Times New Roman" w:eastAsia="Times New Roman" w:hAnsi="Times New Roman" w:cs="Times New Roman"/>
          <w:sz w:val="28"/>
          <w:szCs w:val="28"/>
          <w:lang w:eastAsia="bg-BG"/>
        </w:rPr>
        <w:t xml:space="preserve"> На основание чл. 68, ал. 1, т. 2 от НРПУРИВОбС </w:t>
      </w:r>
      <w:r w:rsidRPr="002157B3">
        <w:rPr>
          <w:rFonts w:ascii="Times New Roman" w:eastAsia="Times New Roman" w:hAnsi="Times New Roman" w:cs="Times New Roman"/>
          <w:b/>
          <w:sz w:val="28"/>
          <w:szCs w:val="28"/>
          <w:lang w:eastAsia="bg-BG"/>
        </w:rPr>
        <w:t>определя</w:t>
      </w:r>
      <w:r w:rsidRPr="002157B3">
        <w:rPr>
          <w:rFonts w:ascii="Times New Roman" w:eastAsia="Times New Roman" w:hAnsi="Times New Roman" w:cs="Times New Roman"/>
          <w:sz w:val="28"/>
          <w:szCs w:val="28"/>
          <w:lang w:eastAsia="bg-BG"/>
        </w:rPr>
        <w:t xml:space="preserve"> вида на търга – с тайно наддаване по чл. 74, ал. 1, т. 2 от НРПУРИВОбС.</w:t>
      </w:r>
    </w:p>
    <w:p w:rsidR="002157B3" w:rsidRPr="002157B3" w:rsidRDefault="002157B3" w:rsidP="002157B3">
      <w:pPr>
        <w:spacing w:after="0" w:line="240" w:lineRule="auto"/>
        <w:ind w:firstLine="708"/>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eastAsia="bg-BG"/>
        </w:rPr>
        <w:t>5. Възлага</w:t>
      </w:r>
      <w:r w:rsidRPr="002157B3">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FD57EA" w:rsidRDefault="002157B3" w:rsidP="002157B3">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ОСМА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 Е Ш Е Н И Е</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w:t>
      </w:r>
      <w:r w:rsidRPr="002157B3">
        <w:rPr>
          <w:rFonts w:ascii="Times New Roman" w:eastAsia="Times New Roman" w:hAnsi="Times New Roman" w:cs="Times New Roman"/>
          <w:sz w:val="28"/>
          <w:szCs w:val="28"/>
          <w:lang w:val="en-US" w:eastAsia="bg-BG"/>
        </w:rPr>
        <w:t>1</w:t>
      </w:r>
      <w:r w:rsidRPr="002157B3">
        <w:rPr>
          <w:rFonts w:ascii="Times New Roman" w:eastAsia="Times New Roman" w:hAnsi="Times New Roman" w:cs="Times New Roman"/>
          <w:sz w:val="28"/>
          <w:szCs w:val="28"/>
          <w:lang w:eastAsia="bg-BG"/>
        </w:rPr>
        <w:t>5</w:t>
      </w:r>
    </w:p>
    <w:p w:rsidR="002157B3" w:rsidRPr="002157B3" w:rsidRDefault="002157B3" w:rsidP="002157B3">
      <w:pPr>
        <w:spacing w:after="0" w:line="240" w:lineRule="auto"/>
        <w:ind w:firstLine="720"/>
        <w:jc w:val="center"/>
        <w:rPr>
          <w:rFonts w:ascii="Times New Roman" w:eastAsia="Times New Roman" w:hAnsi="Times New Roman" w:cs="Times New Roman"/>
          <w:sz w:val="28"/>
          <w:szCs w:val="28"/>
          <w:lang w:val="en-US" w:eastAsia="bg-BG"/>
        </w:rPr>
      </w:pPr>
    </w:p>
    <w:p w:rsidR="002157B3" w:rsidRPr="002157B3" w:rsidRDefault="002157B3" w:rsidP="002157B3">
      <w:pPr>
        <w:spacing w:after="0" w:line="240" w:lineRule="auto"/>
        <w:ind w:firstLine="720"/>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ru-RU" w:eastAsia="bg-BG"/>
        </w:rPr>
        <w:t>На основание</w:t>
      </w:r>
      <w:r w:rsidRPr="002157B3">
        <w:rPr>
          <w:rFonts w:ascii="Times New Roman" w:eastAsia="Times New Roman" w:hAnsi="Times New Roman" w:cs="Times New Roman"/>
          <w:sz w:val="28"/>
          <w:szCs w:val="28"/>
          <w:lang w:eastAsia="bg-BG"/>
        </w:rPr>
        <w:t xml:space="preserve"> чл. 21, ал. 1, т. 1 и ал. 2, във връзка с чл. 27, ал. 3 и ал. 4 от Закона за местното самоуправление и местната администрация (ЗМСМА), чл. 11, ал. 6, чл. 4, ал. 5 от Наредба за организацията и реда за извършване на проверка на декларациите и за установяване конфликт на интереси (НОРИПДУКИ), във връзка с § 2, ал. 6 от Закона за противодействие на корупцията и за отнемане на незаконно придобитото имущество (ЗПКОНПИ), Общински съвет Иваново РЕШИ:</w:t>
      </w:r>
    </w:p>
    <w:p w:rsidR="002157B3" w:rsidRPr="002157B3" w:rsidRDefault="002157B3" w:rsidP="002157B3">
      <w:pPr>
        <w:spacing w:after="0" w:line="240" w:lineRule="auto"/>
        <w:jc w:val="center"/>
        <w:rPr>
          <w:rFonts w:ascii="Times New Roman" w:eastAsia="Times New Roman" w:hAnsi="Times New Roman" w:cs="Times New Roman"/>
          <w:b/>
          <w:sz w:val="24"/>
          <w:szCs w:val="24"/>
          <w:lang w:eastAsia="bg-BG"/>
        </w:rPr>
      </w:pPr>
    </w:p>
    <w:p w:rsidR="002157B3" w:rsidRPr="002157B3" w:rsidRDefault="002157B3" w:rsidP="002157B3">
      <w:pPr>
        <w:tabs>
          <w:tab w:val="left" w:pos="0"/>
          <w:tab w:val="left" w:pos="72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val="en-US" w:eastAsia="bg-BG"/>
        </w:rPr>
        <w:tab/>
      </w:r>
      <w:r w:rsidRPr="002157B3">
        <w:rPr>
          <w:rFonts w:ascii="Times New Roman" w:eastAsia="Times New Roman" w:hAnsi="Times New Roman" w:cs="Times New Roman"/>
          <w:b/>
          <w:sz w:val="28"/>
          <w:szCs w:val="28"/>
          <w:lang w:eastAsia="bg-BG"/>
        </w:rPr>
        <w:t xml:space="preserve">I. Определя </w:t>
      </w:r>
      <w:r w:rsidRPr="002157B3">
        <w:rPr>
          <w:rFonts w:ascii="Times New Roman" w:eastAsia="Times New Roman" w:hAnsi="Times New Roman" w:cs="Times New Roman"/>
          <w:sz w:val="28"/>
          <w:szCs w:val="28"/>
          <w:lang w:eastAsia="bg-BG"/>
        </w:rPr>
        <w:t>служители на Общинската администрация Иваново, които да извършват приемането, съхраняването на декларациите по чл. 35, ал. 1 от ЗПКОНПИ, обработването на данните от тях и унищожаването на информационните носители, въвеждането и обработването на данни в регистъра, публикуването на информация в него, извършването на проверките на декларациите и по установяване на конфликт на интереси на служителите в общинската администрация в кметствата на с. Щръклево, с. Пиргово, с. Тръстеник, с. Красен, с. Мечка, и с. Сваленик, общ. Иваново, обл. Русе, както следва:</w:t>
      </w:r>
    </w:p>
    <w:p w:rsidR="002157B3" w:rsidRPr="002157B3" w:rsidRDefault="002157B3" w:rsidP="002157B3">
      <w:pPr>
        <w:tabs>
          <w:tab w:val="left" w:pos="0"/>
          <w:tab w:val="left" w:pos="72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val="en-US" w:eastAsia="bg-BG"/>
        </w:rPr>
        <w:t>1</w:t>
      </w:r>
      <w:r w:rsidRPr="002157B3">
        <w:rPr>
          <w:rFonts w:ascii="Times New Roman" w:eastAsia="Times New Roman" w:hAnsi="Times New Roman" w:cs="Times New Roman"/>
          <w:sz w:val="28"/>
          <w:szCs w:val="28"/>
          <w:lang w:eastAsia="bg-BG"/>
        </w:rPr>
        <w:t>. Десислава Славова – главен юрисконсулт в Община Иваново</w:t>
      </w:r>
    </w:p>
    <w:p w:rsidR="002157B3" w:rsidRPr="002157B3" w:rsidRDefault="002157B3" w:rsidP="002157B3">
      <w:pPr>
        <w:tabs>
          <w:tab w:val="left" w:pos="0"/>
          <w:tab w:val="left" w:pos="72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 xml:space="preserve">2. Ирина Иванова – младши експерт в Дирекция „СА“ </w:t>
      </w:r>
    </w:p>
    <w:p w:rsidR="002157B3" w:rsidRPr="002157B3" w:rsidRDefault="002157B3" w:rsidP="002157B3">
      <w:pPr>
        <w:tabs>
          <w:tab w:val="left" w:pos="0"/>
          <w:tab w:val="left" w:pos="720"/>
          <w:tab w:val="left" w:pos="1177"/>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3. Полина Иванова – младши експерт в Дирекция „АПОФУС“</w:t>
      </w:r>
    </w:p>
    <w:p w:rsidR="002157B3" w:rsidRPr="002157B3" w:rsidRDefault="002157B3" w:rsidP="002157B3">
      <w:pPr>
        <w:tabs>
          <w:tab w:val="left" w:pos="0"/>
          <w:tab w:val="left" w:pos="720"/>
          <w:tab w:val="left" w:pos="1227"/>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4. Даниел Димитров – главен експерт в Дирекция „АПОФУС“</w:t>
      </w:r>
    </w:p>
    <w:p w:rsidR="002157B3" w:rsidRPr="002157B3" w:rsidRDefault="002157B3" w:rsidP="002157B3">
      <w:pPr>
        <w:tabs>
          <w:tab w:val="left" w:pos="0"/>
          <w:tab w:val="left" w:pos="72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резервни членове:</w:t>
      </w:r>
    </w:p>
    <w:p w:rsidR="002157B3" w:rsidRPr="002157B3" w:rsidRDefault="002157B3"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1. Бисерка Коева – главен експерт в Дирекция „АПОФУС“</w:t>
      </w:r>
    </w:p>
    <w:p w:rsidR="002157B3" w:rsidRPr="002157B3" w:rsidRDefault="002157B3"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sz w:val="28"/>
          <w:szCs w:val="28"/>
          <w:lang w:eastAsia="bg-BG"/>
        </w:rPr>
        <w:t>2. Галина Шенкова – младши експерт в Дирекция „АПОФУС“</w:t>
      </w:r>
    </w:p>
    <w:p w:rsidR="002157B3" w:rsidRDefault="002157B3"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r w:rsidRPr="002157B3">
        <w:rPr>
          <w:rFonts w:ascii="Times New Roman" w:eastAsia="Times New Roman" w:hAnsi="Times New Roman" w:cs="Times New Roman"/>
          <w:b/>
          <w:sz w:val="28"/>
          <w:szCs w:val="28"/>
          <w:lang w:val="en-US" w:eastAsia="bg-BG"/>
        </w:rPr>
        <w:t>II</w:t>
      </w:r>
      <w:r w:rsidRPr="002157B3">
        <w:rPr>
          <w:rFonts w:ascii="Times New Roman" w:eastAsia="Times New Roman" w:hAnsi="Times New Roman" w:cs="Times New Roman"/>
          <w:b/>
          <w:sz w:val="28"/>
          <w:szCs w:val="28"/>
          <w:lang w:eastAsia="bg-BG"/>
        </w:rPr>
        <w:t>. Определя</w:t>
      </w:r>
      <w:r w:rsidRPr="002157B3">
        <w:rPr>
          <w:rFonts w:ascii="Times New Roman" w:eastAsia="Times New Roman" w:hAnsi="Times New Roman" w:cs="Times New Roman"/>
          <w:sz w:val="28"/>
          <w:szCs w:val="28"/>
          <w:lang w:eastAsia="bg-BG"/>
        </w:rPr>
        <w:t xml:space="preserve"> служители на Общинската администрация – Иваново по т. </w:t>
      </w:r>
      <w:r w:rsidRPr="002157B3">
        <w:rPr>
          <w:rFonts w:ascii="Times New Roman" w:eastAsia="Times New Roman" w:hAnsi="Times New Roman" w:cs="Times New Roman"/>
          <w:sz w:val="28"/>
          <w:szCs w:val="28"/>
          <w:lang w:val="en-US" w:eastAsia="bg-BG"/>
        </w:rPr>
        <w:t>I</w:t>
      </w:r>
      <w:r w:rsidRPr="002157B3">
        <w:rPr>
          <w:rFonts w:ascii="Times New Roman" w:eastAsia="Times New Roman" w:hAnsi="Times New Roman" w:cs="Times New Roman"/>
          <w:sz w:val="28"/>
          <w:szCs w:val="28"/>
          <w:lang w:eastAsia="bg-BG"/>
        </w:rPr>
        <w:t xml:space="preserve"> като лица по чл. 4, ал. 5 от НОРИПДУКИ, с право на достъп до декларациите </w:t>
      </w:r>
      <w:r w:rsidRPr="002157B3">
        <w:rPr>
          <w:rFonts w:ascii="Times New Roman" w:eastAsia="Times New Roman" w:hAnsi="Times New Roman" w:cs="Times New Roman"/>
          <w:sz w:val="28"/>
          <w:szCs w:val="28"/>
          <w:lang w:eastAsia="bg-BG"/>
        </w:rPr>
        <w:lastRenderedPageBreak/>
        <w:t>по чл. 35, ал. 1 от ЗПКОНПИ, съответно до информацията в тях, която не е публична.</w:t>
      </w:r>
    </w:p>
    <w:p w:rsidR="00C87064" w:rsidRPr="002157B3" w:rsidRDefault="00C87064" w:rsidP="002157B3">
      <w:pPr>
        <w:tabs>
          <w:tab w:val="left" w:pos="0"/>
          <w:tab w:val="left" w:pos="720"/>
          <w:tab w:val="left" w:pos="1340"/>
        </w:tabs>
        <w:spacing w:after="0" w:line="240" w:lineRule="auto"/>
        <w:ind w:firstLine="709"/>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ДЕВЕТА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Р Е Ш Е Н И Е</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val="en-US" w:eastAsia="bg-BG"/>
        </w:rPr>
        <w:t>1</w:t>
      </w:r>
      <w:r w:rsidRPr="00C87064">
        <w:rPr>
          <w:rFonts w:ascii="Times New Roman" w:eastAsia="Times New Roman" w:hAnsi="Times New Roman" w:cs="Times New Roman"/>
          <w:sz w:val="28"/>
          <w:szCs w:val="28"/>
          <w:lang w:eastAsia="bg-BG"/>
        </w:rPr>
        <w:t>6</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val="en-US" w:eastAsia="bg-BG"/>
        </w:rPr>
      </w:pPr>
    </w:p>
    <w:p w:rsidR="00C87064" w:rsidRPr="00C87064" w:rsidRDefault="00C87064" w:rsidP="00C87064">
      <w:pPr>
        <w:spacing w:after="0" w:line="240" w:lineRule="auto"/>
        <w:ind w:firstLine="720"/>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val="ru-RU" w:eastAsia="bg-BG"/>
        </w:rPr>
        <w:t>На основание</w:t>
      </w:r>
      <w:r w:rsidRPr="00C87064">
        <w:rPr>
          <w:rFonts w:ascii="Times New Roman" w:eastAsia="Times New Roman" w:hAnsi="Times New Roman" w:cs="Times New Roman"/>
          <w:sz w:val="28"/>
          <w:szCs w:val="28"/>
          <w:lang w:eastAsia="bg-BG"/>
        </w:rPr>
        <w:t xml:space="preserve"> чл. 21, ал.1,  т. 23  и  ал. 2,   чл.17, ал. 1, т.7 и  чл. 27, ал. 3 от ЗМСМА,  във връзка с чл.36в, ал.3, т.1 от Правилника за прилагане на Закона за социално подпомагане, Общински съвет Иваново РЕШИ:</w:t>
      </w:r>
    </w:p>
    <w:p w:rsidR="00C87064" w:rsidRPr="00C87064" w:rsidRDefault="00C87064" w:rsidP="00C87064">
      <w:pPr>
        <w:spacing w:after="0" w:line="240" w:lineRule="auto"/>
        <w:jc w:val="center"/>
        <w:rPr>
          <w:rFonts w:ascii="Times New Roman" w:eastAsia="Times New Roman" w:hAnsi="Times New Roman" w:cs="Times New Roman"/>
          <w:b/>
          <w:sz w:val="24"/>
          <w:szCs w:val="24"/>
          <w:lang w:eastAsia="bg-BG"/>
        </w:rPr>
      </w:pPr>
    </w:p>
    <w:p w:rsidR="00C87064" w:rsidRPr="00C87064" w:rsidRDefault="00C87064" w:rsidP="00C87064">
      <w:pPr>
        <w:tabs>
          <w:tab w:val="left" w:pos="709"/>
        </w:tabs>
        <w:spacing w:after="0" w:line="240" w:lineRule="auto"/>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b/>
          <w:sz w:val="28"/>
          <w:szCs w:val="28"/>
          <w:lang w:val="en-US" w:eastAsia="bg-BG"/>
        </w:rPr>
        <w:tab/>
      </w:r>
      <w:r w:rsidRPr="00C87064">
        <w:rPr>
          <w:rFonts w:ascii="Times New Roman" w:eastAsia="Times New Roman" w:hAnsi="Times New Roman" w:cs="Times New Roman"/>
          <w:bCs/>
          <w:sz w:val="28"/>
          <w:szCs w:val="28"/>
          <w:lang w:val="ru-RU" w:eastAsia="bg-BG"/>
        </w:rPr>
        <w:t xml:space="preserve">1. </w:t>
      </w:r>
      <w:r w:rsidRPr="00C87064">
        <w:rPr>
          <w:rFonts w:ascii="Times New Roman" w:eastAsia="Times New Roman" w:hAnsi="Times New Roman" w:cs="Times New Roman"/>
          <w:b/>
          <w:bCs/>
          <w:sz w:val="28"/>
          <w:szCs w:val="28"/>
          <w:lang w:val="ru-RU" w:eastAsia="bg-BG"/>
        </w:rPr>
        <w:t>Приема</w:t>
      </w:r>
      <w:r w:rsidRPr="00C87064">
        <w:rPr>
          <w:rFonts w:ascii="Times New Roman" w:eastAsia="Times New Roman" w:hAnsi="Times New Roman" w:cs="Times New Roman"/>
          <w:bCs/>
          <w:sz w:val="28"/>
          <w:szCs w:val="28"/>
          <w:lang w:val="ru-RU" w:eastAsia="bg-BG"/>
        </w:rPr>
        <w:t xml:space="preserve"> мотивите на кмета на общината, изложени в Приложение №1.</w:t>
      </w:r>
    </w:p>
    <w:p w:rsidR="00C87064" w:rsidRPr="00C87064" w:rsidRDefault="00C87064" w:rsidP="00C87064">
      <w:pPr>
        <w:tabs>
          <w:tab w:val="left" w:pos="709"/>
        </w:tabs>
        <w:spacing w:after="0" w:line="240" w:lineRule="auto"/>
        <w:ind w:firstLine="709"/>
        <w:jc w:val="both"/>
        <w:rPr>
          <w:rFonts w:ascii="Times New Roman" w:eastAsia="Times New Roman" w:hAnsi="Times New Roman" w:cs="Times New Roman"/>
          <w:bCs/>
          <w:sz w:val="28"/>
          <w:szCs w:val="28"/>
          <w:lang w:val="ru-RU" w:eastAsia="bg-BG"/>
        </w:rPr>
      </w:pPr>
      <w:r w:rsidRPr="00C87064">
        <w:rPr>
          <w:rFonts w:ascii="Times New Roman" w:eastAsia="Times New Roman" w:hAnsi="Times New Roman" w:cs="Times New Roman"/>
          <w:bCs/>
          <w:sz w:val="28"/>
          <w:szCs w:val="28"/>
          <w:lang w:val="ru-RU" w:eastAsia="bg-BG"/>
        </w:rPr>
        <w:t xml:space="preserve">2. </w:t>
      </w:r>
      <w:r w:rsidRPr="00C87064">
        <w:rPr>
          <w:rFonts w:ascii="Times New Roman" w:eastAsia="Times New Roman" w:hAnsi="Times New Roman" w:cs="Times New Roman"/>
          <w:b/>
          <w:bCs/>
          <w:sz w:val="28"/>
          <w:szCs w:val="28"/>
          <w:lang w:val="ru-RU" w:eastAsia="bg-BG"/>
        </w:rPr>
        <w:t>Повишава</w:t>
      </w:r>
      <w:r w:rsidRPr="00C87064">
        <w:rPr>
          <w:rFonts w:ascii="Times New Roman" w:eastAsia="Times New Roman" w:hAnsi="Times New Roman" w:cs="Times New Roman"/>
          <w:bCs/>
          <w:sz w:val="28"/>
          <w:szCs w:val="28"/>
          <w:lang w:val="ru-RU" w:eastAsia="bg-BG"/>
        </w:rPr>
        <w:t xml:space="preserve"> капацитета  на  социалната  услуга </w:t>
      </w:r>
      <w:r w:rsidRPr="00C87064">
        <w:rPr>
          <w:rFonts w:ascii="Times New Roman" w:eastAsia="Times New Roman" w:hAnsi="Times New Roman" w:cs="Times New Roman"/>
          <w:sz w:val="28"/>
          <w:szCs w:val="28"/>
          <w:lang w:eastAsia="bg-BG"/>
        </w:rPr>
        <w:t xml:space="preserve">„Център за социална  рехабилитация и интеграция” за стари хора, възрастни и деца с физически  увреждания - с. Щръклево, общ. Иваново,  </w:t>
      </w:r>
      <w:r w:rsidRPr="00C87064">
        <w:rPr>
          <w:rFonts w:ascii="Times New Roman" w:eastAsia="Times New Roman" w:hAnsi="Times New Roman" w:cs="Times New Roman"/>
          <w:bCs/>
          <w:sz w:val="28"/>
          <w:szCs w:val="28"/>
          <w:lang w:val="ru-RU" w:eastAsia="bg-BG"/>
        </w:rPr>
        <w:t xml:space="preserve">определена като държавна дейност </w:t>
      </w:r>
      <w:r w:rsidRPr="00C87064">
        <w:rPr>
          <w:rFonts w:ascii="Times New Roman" w:eastAsia="Times New Roman" w:hAnsi="Times New Roman" w:cs="Times New Roman"/>
          <w:bCs/>
          <w:sz w:val="28"/>
          <w:szCs w:val="28"/>
          <w:lang w:val="en-US" w:eastAsia="bg-BG"/>
        </w:rPr>
        <w:t xml:space="preserve"> </w:t>
      </w:r>
      <w:r w:rsidRPr="00C87064">
        <w:rPr>
          <w:rFonts w:ascii="Times New Roman" w:eastAsia="Times New Roman" w:hAnsi="Times New Roman" w:cs="Times New Roman"/>
          <w:bCs/>
          <w:sz w:val="28"/>
          <w:szCs w:val="28"/>
          <w:lang w:eastAsia="bg-BG"/>
        </w:rPr>
        <w:t>от 25</w:t>
      </w:r>
      <w:r w:rsidRPr="00C87064">
        <w:rPr>
          <w:rFonts w:ascii="Times New Roman" w:eastAsia="Times New Roman" w:hAnsi="Times New Roman" w:cs="Times New Roman"/>
          <w:bCs/>
          <w:sz w:val="28"/>
          <w:szCs w:val="28"/>
          <w:lang w:val="ru-RU" w:eastAsia="bg-BG"/>
        </w:rPr>
        <w:t xml:space="preserve"> </w:t>
      </w:r>
      <w:r w:rsidRPr="00C87064">
        <w:rPr>
          <w:rFonts w:ascii="Times New Roman" w:eastAsia="Times New Roman" w:hAnsi="Times New Roman" w:cs="Times New Roman"/>
          <w:sz w:val="28"/>
          <w:szCs w:val="28"/>
          <w:lang w:eastAsia="bg-BG"/>
        </w:rPr>
        <w:t>на 30 места</w:t>
      </w:r>
      <w:r w:rsidRPr="00C87064">
        <w:rPr>
          <w:rFonts w:ascii="Times New Roman" w:eastAsia="Times New Roman" w:hAnsi="Times New Roman" w:cs="Times New Roman"/>
          <w:bCs/>
          <w:sz w:val="28"/>
          <w:szCs w:val="28"/>
          <w:lang w:val="ru-RU" w:eastAsia="bg-BG"/>
        </w:rPr>
        <w:t>, считано от  01.01.2020 г.</w:t>
      </w:r>
    </w:p>
    <w:p w:rsidR="00C87064" w:rsidRPr="00C87064" w:rsidRDefault="00C87064" w:rsidP="00C87064">
      <w:pPr>
        <w:tabs>
          <w:tab w:val="left" w:pos="284"/>
        </w:tabs>
        <w:spacing w:after="0" w:line="240" w:lineRule="auto"/>
        <w:ind w:firstLine="709"/>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val="ru-RU" w:eastAsia="bg-BG"/>
        </w:rPr>
        <w:t xml:space="preserve">3. </w:t>
      </w:r>
      <w:r w:rsidRPr="00C87064">
        <w:rPr>
          <w:rFonts w:ascii="Times New Roman" w:eastAsia="Times New Roman" w:hAnsi="Times New Roman" w:cs="Times New Roman"/>
          <w:b/>
          <w:sz w:val="28"/>
          <w:szCs w:val="28"/>
          <w:lang w:val="ru-RU" w:eastAsia="bg-BG"/>
        </w:rPr>
        <w:t>Възлага</w:t>
      </w:r>
      <w:r w:rsidRPr="00C87064">
        <w:rPr>
          <w:rFonts w:ascii="Times New Roman" w:eastAsia="Times New Roman" w:hAnsi="Times New Roman" w:cs="Times New Roman"/>
          <w:sz w:val="28"/>
          <w:szCs w:val="28"/>
          <w:lang w:val="ru-RU" w:eastAsia="bg-BG"/>
        </w:rPr>
        <w:t xml:space="preserve"> на кмета  на  общината  да  отправи  писмено  искане до </w:t>
      </w:r>
      <w:r w:rsidRPr="00C87064">
        <w:rPr>
          <w:rFonts w:ascii="Times New Roman" w:eastAsia="Times New Roman" w:hAnsi="Times New Roman" w:cs="Times New Roman"/>
          <w:sz w:val="28"/>
          <w:szCs w:val="28"/>
          <w:lang w:eastAsia="bg-BG"/>
        </w:rPr>
        <w:t xml:space="preserve">Регионална дирекция социално подпомагане – Русе и </w:t>
      </w:r>
      <w:r w:rsidRPr="00C87064">
        <w:rPr>
          <w:rFonts w:ascii="Times New Roman" w:eastAsia="Times New Roman" w:hAnsi="Times New Roman" w:cs="Times New Roman"/>
          <w:sz w:val="28"/>
          <w:szCs w:val="28"/>
          <w:lang w:val="ru-RU" w:eastAsia="bg-BG"/>
        </w:rPr>
        <w:t>до Дирекция „Социално подпомагане“ - гр. Две Могили</w:t>
      </w:r>
      <w:r w:rsidRPr="00C87064">
        <w:rPr>
          <w:rFonts w:ascii="Times New Roman" w:eastAsia="Times New Roman" w:hAnsi="Times New Roman" w:cs="Times New Roman"/>
          <w:sz w:val="28"/>
          <w:szCs w:val="28"/>
          <w:lang w:eastAsia="bg-BG"/>
        </w:rPr>
        <w:t xml:space="preserve"> </w:t>
      </w:r>
      <w:r w:rsidRPr="00C87064">
        <w:rPr>
          <w:rFonts w:ascii="Times New Roman" w:eastAsia="Times New Roman" w:hAnsi="Times New Roman" w:cs="Times New Roman"/>
          <w:sz w:val="28"/>
          <w:szCs w:val="28"/>
          <w:lang w:val="ru-RU" w:eastAsia="bg-BG"/>
        </w:rPr>
        <w:t xml:space="preserve">за изготвяне на предложение до Агенция за социално подпомагане  за </w:t>
      </w:r>
      <w:r w:rsidRPr="00C87064">
        <w:rPr>
          <w:rFonts w:ascii="Times New Roman" w:eastAsia="Times New Roman" w:hAnsi="Times New Roman" w:cs="Times New Roman"/>
          <w:bCs/>
          <w:sz w:val="28"/>
          <w:szCs w:val="28"/>
          <w:lang w:val="ru-RU" w:eastAsia="bg-BG"/>
        </w:rPr>
        <w:t xml:space="preserve">повишаване капацитета на социалната услуга </w:t>
      </w:r>
      <w:r w:rsidRPr="00C87064">
        <w:rPr>
          <w:rFonts w:ascii="Times New Roman" w:eastAsia="Times New Roman" w:hAnsi="Times New Roman" w:cs="Times New Roman"/>
          <w:sz w:val="28"/>
          <w:szCs w:val="28"/>
          <w:lang w:eastAsia="bg-BG"/>
        </w:rPr>
        <w:t>„Център за социална рехабилитация и интеграция” за стари хора,  възрастни и деца с физически  увреждания - с. Щръклево, общ. Иваново от 25 на 30 места.</w:t>
      </w:r>
    </w:p>
    <w:p w:rsidR="002157B3" w:rsidRDefault="002157B3"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ДЕС</w:t>
      </w:r>
      <w:r>
        <w:rPr>
          <w:rFonts w:ascii="Times New Roman" w:eastAsia="Times New Roman" w:hAnsi="Times New Roman" w:cs="Times New Roman"/>
          <w:sz w:val="28"/>
          <w:szCs w:val="28"/>
          <w:lang w:eastAsia="bg-BG"/>
        </w:rPr>
        <w:t>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Р Е Ш Е Н И Е</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val="en-US" w:eastAsia="bg-BG"/>
        </w:rPr>
        <w:t>1</w:t>
      </w:r>
      <w:r w:rsidRPr="00C87064">
        <w:rPr>
          <w:rFonts w:ascii="Times New Roman" w:eastAsia="Times New Roman" w:hAnsi="Times New Roman" w:cs="Times New Roman"/>
          <w:sz w:val="28"/>
          <w:szCs w:val="28"/>
          <w:lang w:eastAsia="bg-BG"/>
        </w:rPr>
        <w:t>7</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val="en-US" w:eastAsia="bg-BG"/>
        </w:rPr>
      </w:pPr>
    </w:p>
    <w:p w:rsidR="00C87064" w:rsidRPr="00C87064" w:rsidRDefault="00C87064" w:rsidP="00C87064">
      <w:pPr>
        <w:spacing w:after="0" w:line="240" w:lineRule="auto"/>
        <w:ind w:firstLine="720"/>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val="ru-RU" w:eastAsia="bg-BG"/>
        </w:rPr>
        <w:t>На основание</w:t>
      </w:r>
      <w:r w:rsidRPr="00C87064">
        <w:rPr>
          <w:rFonts w:ascii="Times New Roman" w:eastAsia="Times New Roman" w:hAnsi="Times New Roman" w:cs="Times New Roman"/>
          <w:sz w:val="28"/>
          <w:szCs w:val="28"/>
          <w:lang w:eastAsia="bg-BG"/>
        </w:rPr>
        <w:t xml:space="preserve"> чл.21, ал.1, т.23 и ал.2 от ЗМСМА, чл.1, т.1 и чл.14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 Общински съвет Иваново РЕШИ:</w:t>
      </w:r>
    </w:p>
    <w:p w:rsidR="00C87064" w:rsidRPr="00C87064" w:rsidRDefault="00C87064" w:rsidP="00C87064">
      <w:pPr>
        <w:spacing w:after="0" w:line="240" w:lineRule="auto"/>
        <w:jc w:val="center"/>
        <w:rPr>
          <w:rFonts w:ascii="Times New Roman" w:eastAsia="Times New Roman" w:hAnsi="Times New Roman" w:cs="Times New Roman"/>
          <w:b/>
          <w:sz w:val="24"/>
          <w:szCs w:val="24"/>
          <w:lang w:eastAsia="bg-BG"/>
        </w:rPr>
      </w:pPr>
    </w:p>
    <w:p w:rsidR="00C87064" w:rsidRPr="00C87064" w:rsidRDefault="00C87064" w:rsidP="00C87064">
      <w:pPr>
        <w:spacing w:after="0" w:line="240" w:lineRule="auto"/>
        <w:ind w:firstLine="720"/>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b/>
          <w:sz w:val="28"/>
          <w:szCs w:val="28"/>
          <w:lang w:eastAsia="bg-BG"/>
        </w:rPr>
        <w:t>Дава съгласие</w:t>
      </w:r>
      <w:r w:rsidRPr="00C87064">
        <w:rPr>
          <w:rFonts w:ascii="Times New Roman" w:eastAsia="Times New Roman" w:hAnsi="Times New Roman" w:cs="Times New Roman"/>
          <w:sz w:val="28"/>
          <w:szCs w:val="28"/>
          <w:lang w:eastAsia="bg-BG"/>
        </w:rPr>
        <w:t xml:space="preserve"> да бъде отпусната еднократна финансова помощ за раждане на дете на:</w:t>
      </w:r>
    </w:p>
    <w:p w:rsidR="00C87064" w:rsidRPr="00C87064" w:rsidRDefault="00C87064" w:rsidP="00C87064">
      <w:pPr>
        <w:spacing w:after="0" w:line="240" w:lineRule="auto"/>
        <w:ind w:firstLine="708"/>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 xml:space="preserve">* Цветелина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Абрашева,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и Тодор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Шенков,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в размер на 200 (двеста) лева;</w:t>
      </w:r>
    </w:p>
    <w:p w:rsidR="00C87064" w:rsidRPr="00C87064" w:rsidRDefault="00C87064" w:rsidP="00C87064">
      <w:pPr>
        <w:spacing w:after="0" w:line="240" w:lineRule="auto"/>
        <w:ind w:firstLine="708"/>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 xml:space="preserve">* Стилиян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Желев,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и Николета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Шопова,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в размер на 200 (двеста) лева;</w:t>
      </w:r>
    </w:p>
    <w:p w:rsidR="00C87064" w:rsidRDefault="00C87064" w:rsidP="00C87064">
      <w:pPr>
        <w:spacing w:after="0" w:line="240" w:lineRule="auto"/>
        <w:ind w:firstLine="708"/>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lastRenderedPageBreak/>
        <w:t xml:space="preserve">* Езел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Ибова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и Айхан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Ибов, с ЕГН </w:t>
      </w:r>
      <w:r w:rsidR="00402B44">
        <w:rPr>
          <w:rFonts w:ascii="Times New Roman" w:eastAsia="Times New Roman" w:hAnsi="Times New Roman" w:cs="Times New Roman"/>
          <w:sz w:val="28"/>
          <w:szCs w:val="28"/>
          <w:lang w:eastAsia="bg-BG"/>
        </w:rPr>
        <w:t>**********</w:t>
      </w:r>
      <w:r w:rsidRPr="00C87064">
        <w:rPr>
          <w:rFonts w:ascii="Times New Roman" w:eastAsia="Times New Roman" w:hAnsi="Times New Roman" w:cs="Times New Roman"/>
          <w:sz w:val="28"/>
          <w:szCs w:val="28"/>
          <w:lang w:eastAsia="bg-BG"/>
        </w:rPr>
        <w:t xml:space="preserve"> в размер на 200 (двеста) лева.</w:t>
      </w:r>
    </w:p>
    <w:p w:rsidR="00AF1B10" w:rsidRPr="00C87064" w:rsidRDefault="00AF1B10" w:rsidP="00C87064">
      <w:pPr>
        <w:spacing w:after="0" w:line="240" w:lineRule="auto"/>
        <w:ind w:firstLine="708"/>
        <w:jc w:val="both"/>
        <w:rPr>
          <w:rFonts w:ascii="Times New Roman" w:eastAsia="Times New Roman" w:hAnsi="Times New Roman" w:cs="Times New Roman"/>
          <w:sz w:val="28"/>
          <w:szCs w:val="28"/>
          <w:lang w:eastAsia="bg-BG"/>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ЕДИНА</w:t>
      </w:r>
      <w:r>
        <w:rPr>
          <w:rFonts w:ascii="Times New Roman" w:eastAsia="Times New Roman" w:hAnsi="Times New Roman" w:cs="Times New Roman"/>
          <w:sz w:val="28"/>
          <w:szCs w:val="28"/>
          <w:lang w:eastAsia="bg-BG"/>
        </w:rPr>
        <w:t>ДЕСЕТА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Р Е Ш Е Н И Е</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eastAsia="bg-BG"/>
        </w:rPr>
        <w:t>№18</w:t>
      </w:r>
    </w:p>
    <w:p w:rsidR="00C87064" w:rsidRPr="00C87064" w:rsidRDefault="00C87064" w:rsidP="00C87064">
      <w:pPr>
        <w:spacing w:after="0" w:line="240" w:lineRule="auto"/>
        <w:ind w:firstLine="720"/>
        <w:jc w:val="center"/>
        <w:rPr>
          <w:rFonts w:ascii="Times New Roman" w:eastAsia="Times New Roman" w:hAnsi="Times New Roman" w:cs="Times New Roman"/>
          <w:sz w:val="28"/>
          <w:szCs w:val="28"/>
          <w:lang w:val="en-US" w:eastAsia="bg-BG"/>
        </w:rPr>
      </w:pPr>
    </w:p>
    <w:p w:rsidR="00C87064" w:rsidRPr="00C87064" w:rsidRDefault="00C87064" w:rsidP="00C87064">
      <w:pPr>
        <w:spacing w:after="0" w:line="240" w:lineRule="auto"/>
        <w:ind w:firstLine="720"/>
        <w:jc w:val="both"/>
        <w:rPr>
          <w:rFonts w:ascii="Times New Roman" w:eastAsia="Times New Roman" w:hAnsi="Times New Roman" w:cs="Times New Roman"/>
          <w:sz w:val="28"/>
          <w:szCs w:val="28"/>
          <w:lang w:eastAsia="bg-BG"/>
        </w:rPr>
      </w:pPr>
      <w:r w:rsidRPr="00C87064">
        <w:rPr>
          <w:rFonts w:ascii="Times New Roman" w:eastAsia="Times New Roman" w:hAnsi="Times New Roman" w:cs="Times New Roman"/>
          <w:sz w:val="28"/>
          <w:szCs w:val="28"/>
          <w:lang w:val="ru-RU" w:eastAsia="bg-BG"/>
        </w:rPr>
        <w:t>На основание</w:t>
      </w:r>
      <w:r w:rsidRPr="00C87064">
        <w:rPr>
          <w:rFonts w:ascii="Times New Roman" w:eastAsia="Times New Roman" w:hAnsi="Times New Roman" w:cs="Times New Roman"/>
          <w:sz w:val="28"/>
          <w:szCs w:val="28"/>
          <w:lang w:eastAsia="bg-BG"/>
        </w:rPr>
        <w:t xml:space="preserve"> чл. 21, ал.1, т.5 и ал.2 и чл.27, ал.3 от Закона за местното самоуправление и местна администрация, във връзка с чл.5, ал.16 от Постановление №67/14.04.2010 г., изм. и доп.ДВ. бр.5 от 15.01.2019 г. за заплатите в бюджетните организации и дейности, чл.60 от АПК, Общински съвет Иваново РЕШИ:</w:t>
      </w:r>
    </w:p>
    <w:p w:rsidR="00C87064" w:rsidRPr="00C87064" w:rsidRDefault="00C87064" w:rsidP="00C87064">
      <w:pPr>
        <w:spacing w:after="0" w:line="240" w:lineRule="auto"/>
        <w:jc w:val="center"/>
        <w:rPr>
          <w:rFonts w:ascii="Times New Roman" w:eastAsia="Times New Roman" w:hAnsi="Times New Roman" w:cs="Times New Roman"/>
          <w:b/>
          <w:sz w:val="24"/>
          <w:szCs w:val="24"/>
          <w:lang w:eastAsia="bg-BG"/>
        </w:rPr>
      </w:pPr>
    </w:p>
    <w:p w:rsidR="00C87064" w:rsidRPr="00C87064" w:rsidRDefault="00C87064" w:rsidP="00C87064">
      <w:pPr>
        <w:spacing w:after="0" w:line="240" w:lineRule="auto"/>
        <w:ind w:firstLine="709"/>
        <w:contextualSpacing/>
        <w:jc w:val="both"/>
        <w:rPr>
          <w:rFonts w:ascii="Times New Roman" w:eastAsia="Times New Roman" w:hAnsi="Times New Roman" w:cs="Times New Roman"/>
          <w:sz w:val="28"/>
          <w:szCs w:val="28"/>
        </w:rPr>
      </w:pPr>
      <w:r w:rsidRPr="00C87064">
        <w:rPr>
          <w:rFonts w:ascii="Times New Roman" w:eastAsia="Times New Roman" w:hAnsi="Times New Roman" w:cs="Times New Roman"/>
          <w:sz w:val="28"/>
          <w:szCs w:val="28"/>
        </w:rPr>
        <w:t xml:space="preserve">І. </w:t>
      </w:r>
      <w:r w:rsidRPr="00C87064">
        <w:rPr>
          <w:rFonts w:ascii="Times New Roman" w:eastAsia="Times New Roman" w:hAnsi="Times New Roman" w:cs="Times New Roman"/>
          <w:b/>
          <w:sz w:val="28"/>
          <w:szCs w:val="28"/>
        </w:rPr>
        <w:t>Определя</w:t>
      </w:r>
      <w:r w:rsidRPr="00C87064">
        <w:rPr>
          <w:rFonts w:ascii="Times New Roman" w:eastAsia="Times New Roman" w:hAnsi="Times New Roman" w:cs="Times New Roman"/>
          <w:sz w:val="28"/>
          <w:szCs w:val="28"/>
        </w:rPr>
        <w:t xml:space="preserve"> размера на основните месечни трудови възнаграждения на кметовете, </w:t>
      </w:r>
      <w:r w:rsidRPr="00C87064">
        <w:rPr>
          <w:rFonts w:ascii="Times New Roman" w:eastAsia="Times New Roman" w:hAnsi="Times New Roman" w:cs="Times New Roman"/>
          <w:b/>
          <w:sz w:val="28"/>
          <w:szCs w:val="28"/>
        </w:rPr>
        <w:t>считано от 01.12.2019 г.,</w:t>
      </w:r>
      <w:r w:rsidRPr="00C87064">
        <w:rPr>
          <w:rFonts w:ascii="Times New Roman" w:eastAsia="Times New Roman" w:hAnsi="Times New Roman" w:cs="Times New Roman"/>
          <w:sz w:val="28"/>
          <w:szCs w:val="28"/>
        </w:rPr>
        <w:t xml:space="preserve"> както следва:</w:t>
      </w:r>
    </w:p>
    <w:p w:rsidR="00C87064" w:rsidRPr="00C87064" w:rsidRDefault="00C87064" w:rsidP="00C87064">
      <w:pPr>
        <w:spacing w:after="0" w:line="240" w:lineRule="auto"/>
        <w:rPr>
          <w:rFonts w:ascii="Times New Roman" w:eastAsia="Times New Roman" w:hAnsi="Times New Roman" w:cs="Times New Roman"/>
          <w:b/>
          <w:sz w:val="28"/>
          <w:szCs w:val="28"/>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423"/>
        <w:gridCol w:w="3260"/>
      </w:tblGrid>
      <w:tr w:rsidR="00C87064" w:rsidRPr="00C87064" w:rsidTr="00300475">
        <w:trPr>
          <w:trHeight w:val="539"/>
          <w:jc w:val="center"/>
        </w:trPr>
        <w:tc>
          <w:tcPr>
            <w:tcW w:w="822"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p>
          <w:p w:rsidR="00C87064" w:rsidRPr="00C87064" w:rsidRDefault="00C87064" w:rsidP="00C87064">
            <w:pPr>
              <w:spacing w:after="0" w:line="240" w:lineRule="auto"/>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по ред</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p>
          <w:p w:rsidR="00C87064" w:rsidRPr="00C87064" w:rsidRDefault="00C87064" w:rsidP="00C87064">
            <w:pPr>
              <w:spacing w:after="0" w:line="240" w:lineRule="auto"/>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Длъжност</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p>
          <w:p w:rsidR="00C87064" w:rsidRPr="00C87064" w:rsidRDefault="00C87064" w:rsidP="00C87064">
            <w:pPr>
              <w:spacing w:after="0" w:line="240" w:lineRule="auto"/>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Размер на основна месечна заплата</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1</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Щръклево</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1350 лв.</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2</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Тръстеник</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1050 лв.</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3</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Пиргово</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1050 лв.</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4</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Сваленик</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980лв.</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5</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Мечка</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900 лв.</w:t>
            </w:r>
          </w:p>
        </w:tc>
      </w:tr>
      <w:tr w:rsidR="00C87064" w:rsidRPr="00C87064" w:rsidTr="00300475">
        <w:trPr>
          <w:jc w:val="center"/>
        </w:trPr>
        <w:tc>
          <w:tcPr>
            <w:tcW w:w="822" w:type="dxa"/>
            <w:shd w:val="clear" w:color="auto" w:fill="auto"/>
          </w:tcPr>
          <w:p w:rsidR="00C87064" w:rsidRPr="00C87064" w:rsidRDefault="00C87064" w:rsidP="00C87064">
            <w:pPr>
              <w:spacing w:after="0" w:line="240" w:lineRule="auto"/>
              <w:ind w:left="426"/>
              <w:jc w:val="center"/>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lang w:val="en-US"/>
              </w:rPr>
              <w:t>6</w:t>
            </w:r>
            <w:r w:rsidRPr="00C87064">
              <w:rPr>
                <w:rFonts w:ascii="Times New Roman" w:eastAsia="Times New Roman" w:hAnsi="Times New Roman" w:cs="Times New Roman"/>
                <w:color w:val="000000"/>
                <w:sz w:val="28"/>
                <w:szCs w:val="28"/>
              </w:rPr>
              <w:t>.</w:t>
            </w:r>
          </w:p>
        </w:tc>
        <w:tc>
          <w:tcPr>
            <w:tcW w:w="4423" w:type="dxa"/>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Кмет на кметство Красен</w:t>
            </w:r>
          </w:p>
        </w:tc>
        <w:tc>
          <w:tcPr>
            <w:tcW w:w="3260" w:type="dxa"/>
            <w:shd w:val="clear" w:color="auto" w:fill="auto"/>
          </w:tcPr>
          <w:p w:rsidR="00C87064" w:rsidRPr="00C87064" w:rsidRDefault="00C87064" w:rsidP="00C87064">
            <w:pPr>
              <w:spacing w:after="0" w:line="240" w:lineRule="auto"/>
              <w:jc w:val="both"/>
              <w:rPr>
                <w:rFonts w:ascii="Times New Roman" w:eastAsia="Times New Roman" w:hAnsi="Times New Roman" w:cs="Times New Roman"/>
                <w:color w:val="000000"/>
                <w:sz w:val="28"/>
                <w:szCs w:val="28"/>
              </w:rPr>
            </w:pPr>
            <w:r w:rsidRPr="00C87064">
              <w:rPr>
                <w:rFonts w:ascii="Times New Roman" w:eastAsia="Times New Roman" w:hAnsi="Times New Roman" w:cs="Times New Roman"/>
                <w:color w:val="000000"/>
                <w:sz w:val="28"/>
                <w:szCs w:val="28"/>
              </w:rPr>
              <w:t xml:space="preserve">   900 лв.</w:t>
            </w:r>
          </w:p>
        </w:tc>
      </w:tr>
    </w:tbl>
    <w:p w:rsidR="00C87064" w:rsidRPr="00C87064" w:rsidRDefault="00C87064" w:rsidP="00C87064">
      <w:pPr>
        <w:spacing w:after="0" w:line="240" w:lineRule="auto"/>
        <w:ind w:firstLine="708"/>
        <w:jc w:val="center"/>
        <w:rPr>
          <w:rFonts w:ascii="Times New Roman" w:eastAsia="Times New Roman" w:hAnsi="Times New Roman" w:cs="Times New Roman"/>
          <w:b/>
          <w:sz w:val="28"/>
          <w:szCs w:val="28"/>
        </w:rPr>
      </w:pPr>
    </w:p>
    <w:p w:rsidR="00C87064" w:rsidRDefault="00C87064" w:rsidP="00C87064">
      <w:pPr>
        <w:spacing w:after="0" w:line="240" w:lineRule="auto"/>
        <w:ind w:firstLine="720"/>
        <w:contextualSpacing/>
        <w:jc w:val="both"/>
        <w:rPr>
          <w:rFonts w:ascii="Times New Roman" w:eastAsia="Times New Roman" w:hAnsi="Times New Roman" w:cs="Times New Roman"/>
          <w:sz w:val="28"/>
          <w:szCs w:val="28"/>
        </w:rPr>
      </w:pPr>
      <w:r w:rsidRPr="00C87064">
        <w:rPr>
          <w:rFonts w:ascii="Times New Roman" w:eastAsia="Times New Roman" w:hAnsi="Times New Roman" w:cs="Times New Roman"/>
          <w:sz w:val="28"/>
          <w:szCs w:val="28"/>
        </w:rPr>
        <w:t xml:space="preserve">ІІ. </w:t>
      </w:r>
      <w:r w:rsidRPr="00C87064">
        <w:rPr>
          <w:rFonts w:ascii="Times New Roman" w:eastAsia="Times New Roman" w:hAnsi="Times New Roman" w:cs="Times New Roman"/>
          <w:b/>
          <w:sz w:val="28"/>
          <w:szCs w:val="28"/>
        </w:rPr>
        <w:t>ВЪЗЛАГА</w:t>
      </w:r>
      <w:r w:rsidRPr="00C87064">
        <w:rPr>
          <w:rFonts w:ascii="Times New Roman" w:eastAsia="Times New Roman" w:hAnsi="Times New Roman" w:cs="Times New Roman"/>
          <w:sz w:val="28"/>
          <w:szCs w:val="28"/>
        </w:rPr>
        <w:t xml:space="preserve">  на кмета на Общината да предприеме необходимите действия по изпълнение на настоящото решение.</w:t>
      </w:r>
    </w:p>
    <w:p w:rsidR="00C87064" w:rsidRPr="00C87064" w:rsidRDefault="00C87064" w:rsidP="00C87064">
      <w:pPr>
        <w:spacing w:after="0" w:line="240" w:lineRule="auto"/>
        <w:ind w:firstLine="720"/>
        <w:contextualSpacing/>
        <w:jc w:val="both"/>
        <w:rPr>
          <w:rFonts w:ascii="Times New Roman" w:eastAsia="Times New Roman" w:hAnsi="Times New Roman" w:cs="Times New Roman"/>
          <w:sz w:val="28"/>
          <w:szCs w:val="28"/>
        </w:rPr>
      </w:pPr>
    </w:p>
    <w:p w:rsidR="00C87064" w:rsidRPr="00FD57EA" w:rsidRDefault="00C87064" w:rsidP="00C87064">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ДВА</w:t>
      </w:r>
      <w:r>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C87064" w:rsidRDefault="00C87064" w:rsidP="00C87064">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Р Е Ш Е Н И Е</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№19</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7F6648" w:rsidRPr="007F6648" w:rsidRDefault="007F6648" w:rsidP="007F6648">
      <w:pPr>
        <w:spacing w:after="0" w:line="240" w:lineRule="auto"/>
        <w:ind w:firstLine="720"/>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val="ru-RU" w:eastAsia="bg-BG"/>
        </w:rPr>
        <w:t>На основание</w:t>
      </w:r>
      <w:r w:rsidRPr="007F6648">
        <w:rPr>
          <w:rFonts w:ascii="Times New Roman" w:eastAsia="Times New Roman" w:hAnsi="Times New Roman" w:cs="Times New Roman"/>
          <w:sz w:val="28"/>
          <w:szCs w:val="28"/>
          <w:lang w:eastAsia="bg-BG"/>
        </w:rPr>
        <w:t xml:space="preserve"> чл.21 ал.1 т.6 и т.8 от ЗМСМА, във връзка с чл.27 ал.4 и ал.5 от ЗМСМА, чл. 124 ал.1 и ал.2 и чл.127 ал.1 от Закона за публичните финанси, Общински съвет Иваново РЕШИ:</w:t>
      </w:r>
    </w:p>
    <w:p w:rsidR="007F6648" w:rsidRPr="007F6648" w:rsidRDefault="007F6648" w:rsidP="007F6648">
      <w:pPr>
        <w:spacing w:after="0" w:line="240" w:lineRule="auto"/>
        <w:jc w:val="center"/>
        <w:rPr>
          <w:rFonts w:ascii="Times New Roman" w:eastAsia="Times New Roman" w:hAnsi="Times New Roman" w:cs="Times New Roman"/>
          <w:b/>
          <w:sz w:val="24"/>
          <w:szCs w:val="24"/>
          <w:lang w:eastAsia="bg-BG"/>
        </w:rPr>
      </w:pPr>
    </w:p>
    <w:p w:rsidR="007F6648" w:rsidRPr="007F6648" w:rsidRDefault="007F6648" w:rsidP="007F6648">
      <w:pPr>
        <w:spacing w:after="0" w:line="240" w:lineRule="auto"/>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val="en-US" w:eastAsia="bg-BG"/>
        </w:rPr>
        <w:tab/>
        <w:t>I</w:t>
      </w:r>
      <w:r w:rsidRPr="007F6648">
        <w:rPr>
          <w:rFonts w:ascii="Times New Roman" w:eastAsia="Times New Roman" w:hAnsi="Times New Roman" w:cs="Times New Roman"/>
          <w:b/>
          <w:sz w:val="28"/>
          <w:szCs w:val="28"/>
          <w:lang w:eastAsia="bg-BG"/>
        </w:rPr>
        <w:t>. Извършва вътрешни корекции по параграфи, дейности и функции по бюджета, както следва:</w:t>
      </w:r>
      <w:r w:rsidRPr="007F6648">
        <w:rPr>
          <w:rFonts w:ascii="Times New Roman" w:eastAsia="Times New Roman" w:hAnsi="Times New Roman" w:cs="Times New Roman"/>
          <w:sz w:val="28"/>
          <w:szCs w:val="28"/>
          <w:lang w:eastAsia="bg-BG"/>
        </w:rPr>
        <w:t xml:space="preserve"> </w:t>
      </w:r>
    </w:p>
    <w:p w:rsidR="007F6648" w:rsidRPr="007F6648" w:rsidRDefault="007F6648" w:rsidP="007F6648">
      <w:pPr>
        <w:spacing w:after="0" w:line="240" w:lineRule="auto"/>
        <w:rPr>
          <w:rFonts w:ascii="Times New Roman" w:eastAsia="Times New Roman" w:hAnsi="Times New Roman" w:cs="Times New Roman"/>
          <w:b/>
          <w:sz w:val="28"/>
          <w:szCs w:val="28"/>
          <w:lang w:eastAsia="bg-BG"/>
        </w:rPr>
      </w:pPr>
      <w:r w:rsidRPr="007F6648">
        <w:rPr>
          <w:rFonts w:ascii="Times New Roman" w:eastAsia="Times New Roman" w:hAnsi="Times New Roman" w:cs="Times New Roman"/>
          <w:b/>
          <w:sz w:val="28"/>
          <w:szCs w:val="28"/>
          <w:lang w:eastAsia="bg-BG"/>
        </w:rPr>
        <w:lastRenderedPageBreak/>
        <w:t xml:space="preserve">      1.Функция „Общи държавни служби”</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sidRPr="007F6648">
        <w:rPr>
          <w:rFonts w:ascii="Times New Roman" w:eastAsia="Times New Roman" w:hAnsi="Times New Roman" w:cs="Times New Roman"/>
          <w:sz w:val="28"/>
          <w:szCs w:val="28"/>
          <w:lang w:eastAsia="bg-BG"/>
        </w:rPr>
        <w:t>Дейност 122 „Общинска администрация“ Иваново</w:t>
      </w:r>
    </w:p>
    <w:p w:rsidR="007F6648" w:rsidRPr="007F6648" w:rsidRDefault="007F6648" w:rsidP="007F6648">
      <w:pPr>
        <w:spacing w:after="0" w:line="240" w:lineRule="auto"/>
        <w:ind w:firstLine="708"/>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1016 вода, горива и енергия</w:t>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t>+      7000 лв.</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sidRPr="007F6648">
        <w:rPr>
          <w:rFonts w:ascii="Times New Roman" w:eastAsia="Times New Roman" w:hAnsi="Times New Roman" w:cs="Times New Roman"/>
          <w:sz w:val="28"/>
          <w:szCs w:val="28"/>
          <w:lang w:eastAsia="bg-BG"/>
        </w:rPr>
        <w:t xml:space="preserve">§ 1020 външни услуги   </w:t>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    11000 лв.</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 1030 Текущ ремон</w:t>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      3500 лв.</w:t>
      </w:r>
    </w:p>
    <w:p w:rsidR="007F6648" w:rsidRPr="007F6648" w:rsidRDefault="007F6648" w:rsidP="007F6648">
      <w:pPr>
        <w:spacing w:after="0" w:line="240" w:lineRule="auto"/>
        <w:ind w:firstLine="708"/>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5201 Придобиване на компютри и хардуер</w:t>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      2074 лв.</w:t>
      </w:r>
    </w:p>
    <w:p w:rsidR="007F6648" w:rsidRPr="007F6648" w:rsidRDefault="007F6648" w:rsidP="007F6648">
      <w:pPr>
        <w:spacing w:after="0" w:line="240" w:lineRule="auto"/>
        <w:rPr>
          <w:rFonts w:ascii="Times New Roman" w:eastAsia="Times New Roman" w:hAnsi="Times New Roman" w:cs="Times New Roman"/>
          <w:b/>
          <w:sz w:val="28"/>
          <w:szCs w:val="28"/>
          <w:lang w:eastAsia="bg-BG"/>
        </w:rPr>
      </w:pPr>
      <w:r w:rsidRPr="007F6648">
        <w:rPr>
          <w:rFonts w:ascii="Times New Roman" w:eastAsia="Times New Roman" w:hAnsi="Times New Roman" w:cs="Times New Roman"/>
          <w:b/>
          <w:sz w:val="28"/>
          <w:szCs w:val="28"/>
          <w:lang w:eastAsia="bg-BG"/>
        </w:rPr>
        <w:t xml:space="preserve">      2.Функция „Социално осигуряване, подпомагане и грижи”</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sidRPr="007F6648">
        <w:rPr>
          <w:rFonts w:ascii="Times New Roman" w:eastAsia="Times New Roman" w:hAnsi="Times New Roman" w:cs="Times New Roman"/>
          <w:sz w:val="28"/>
          <w:szCs w:val="28"/>
          <w:lang w:eastAsia="bg-BG"/>
        </w:rPr>
        <w:t>Дейност 524 „Домашен социален патронаж“ Иваново</w:t>
      </w:r>
    </w:p>
    <w:p w:rsidR="007F6648" w:rsidRPr="007F6648" w:rsidRDefault="007F6648" w:rsidP="007F6648">
      <w:pPr>
        <w:spacing w:after="0" w:line="240" w:lineRule="auto"/>
        <w:ind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1015 материали</w:t>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      1460 лв.</w:t>
      </w:r>
    </w:p>
    <w:p w:rsidR="007F6648" w:rsidRPr="007F6648" w:rsidRDefault="007F6648" w:rsidP="007F6648">
      <w:pPr>
        <w:spacing w:after="0" w:line="240" w:lineRule="auto"/>
        <w:ind w:left="709" w:hanging="709"/>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ab/>
      </w:r>
      <w:r w:rsidRPr="007F6648">
        <w:rPr>
          <w:rFonts w:ascii="Times New Roman" w:eastAsia="Times New Roman" w:hAnsi="Times New Roman" w:cs="Times New Roman"/>
          <w:sz w:val="28"/>
          <w:szCs w:val="28"/>
          <w:lang w:eastAsia="bg-BG"/>
        </w:rPr>
        <w:t xml:space="preserve">§ 1020 външни услуги   </w:t>
      </w:r>
      <w:r w:rsidRPr="007F6648">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t>-        614 лв.</w:t>
      </w:r>
    </w:p>
    <w:p w:rsidR="007F6648" w:rsidRPr="007F6648" w:rsidRDefault="007F6648" w:rsidP="007F6648">
      <w:pPr>
        <w:spacing w:after="0" w:line="240" w:lineRule="auto"/>
        <w:ind w:firstLine="709"/>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xml:space="preserve">§ 1030 текущ ремонт      </w:t>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t>-      7000 лв.</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sidRPr="007F6648">
        <w:rPr>
          <w:rFonts w:ascii="Times New Roman" w:eastAsia="Times New Roman" w:hAnsi="Times New Roman" w:cs="Times New Roman"/>
          <w:sz w:val="28"/>
          <w:szCs w:val="28"/>
          <w:lang w:eastAsia="bg-BG"/>
        </w:rPr>
        <w:t>Дейност 525 „Клуб на пенсионера и инвалида“ Иваново</w:t>
      </w:r>
    </w:p>
    <w:p w:rsidR="007F6648" w:rsidRPr="007F6648" w:rsidRDefault="007F6648" w:rsidP="007F6648">
      <w:pPr>
        <w:spacing w:after="0" w:line="240" w:lineRule="auto"/>
        <w:ind w:firstLine="708"/>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1016 вода, горива и енергия</w:t>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t>-      5000 лв.</w:t>
      </w:r>
    </w:p>
    <w:p w:rsidR="007F6648" w:rsidRPr="007F6648" w:rsidRDefault="007F6648" w:rsidP="007F6648">
      <w:pPr>
        <w:spacing w:after="0" w:line="240" w:lineRule="auto"/>
        <w:ind w:firstLine="709"/>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1030 текущ ремонт</w:t>
      </w:r>
      <w:r w:rsidRPr="007F6648">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      6000 лв.</w:t>
      </w:r>
    </w:p>
    <w:p w:rsidR="007F6648" w:rsidRPr="007F6648" w:rsidRDefault="007F6648" w:rsidP="007F6648">
      <w:pPr>
        <w:spacing w:after="0" w:line="240" w:lineRule="auto"/>
        <w:ind w:firstLine="708"/>
        <w:rPr>
          <w:rFonts w:ascii="Times New Roman" w:eastAsia="Times New Roman" w:hAnsi="Times New Roman" w:cs="Times New Roman"/>
          <w:sz w:val="28"/>
          <w:szCs w:val="28"/>
          <w:lang w:val="en-US" w:eastAsia="bg-BG"/>
        </w:rPr>
      </w:pPr>
      <w:r w:rsidRPr="007F6648">
        <w:rPr>
          <w:rFonts w:ascii="Times New Roman" w:eastAsia="Times New Roman" w:hAnsi="Times New Roman" w:cs="Times New Roman"/>
          <w:sz w:val="28"/>
          <w:szCs w:val="28"/>
          <w:lang w:eastAsia="bg-BG"/>
        </w:rPr>
        <w:t>Дейност 532 „Програми временна заетост“ Иваново</w:t>
      </w:r>
    </w:p>
    <w:p w:rsidR="007F6648" w:rsidRPr="007F6648" w:rsidRDefault="007F6648" w:rsidP="007F6648">
      <w:pPr>
        <w:spacing w:after="0" w:line="240" w:lineRule="auto"/>
        <w:ind w:firstLine="708"/>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 xml:space="preserve">§ 1015 материали           </w:t>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r>
      <w:r w:rsidRPr="007F6648">
        <w:rPr>
          <w:rFonts w:ascii="Times New Roman" w:eastAsia="Times New Roman" w:hAnsi="Times New Roman" w:cs="Times New Roman"/>
          <w:sz w:val="28"/>
          <w:szCs w:val="28"/>
          <w:lang w:eastAsia="bg-BG"/>
        </w:rPr>
        <w:tab/>
        <w:t>-      3500 лв.</w:t>
      </w:r>
    </w:p>
    <w:p w:rsidR="007F6648" w:rsidRPr="007F6648" w:rsidRDefault="007F6648" w:rsidP="007F6648">
      <w:pPr>
        <w:spacing w:after="0" w:line="240" w:lineRule="auto"/>
        <w:ind w:firstLine="708"/>
        <w:rPr>
          <w:rFonts w:ascii="Times New Roman" w:eastAsia="Times New Roman" w:hAnsi="Times New Roman" w:cs="Times New Roman"/>
          <w:sz w:val="24"/>
          <w:szCs w:val="24"/>
          <w:lang w:eastAsia="bg-BG"/>
        </w:rPr>
      </w:pPr>
    </w:p>
    <w:p w:rsidR="007F6648" w:rsidRPr="007F6648" w:rsidRDefault="007F6648" w:rsidP="007F6648">
      <w:pPr>
        <w:spacing w:after="0" w:line="240" w:lineRule="auto"/>
        <w:jc w:val="both"/>
        <w:rPr>
          <w:rFonts w:ascii="Times New Roman" w:eastAsia="Times New Roman" w:hAnsi="Times New Roman" w:cs="Times New Roman"/>
          <w:b/>
          <w:sz w:val="24"/>
          <w:szCs w:val="24"/>
          <w:lang w:eastAsia="bg-BG"/>
        </w:rPr>
      </w:pPr>
      <w:r w:rsidRPr="007F6648">
        <w:rPr>
          <w:rFonts w:ascii="Times New Roman" w:eastAsia="Times New Roman" w:hAnsi="Times New Roman" w:cs="Times New Roman"/>
          <w:b/>
          <w:sz w:val="24"/>
          <w:szCs w:val="24"/>
          <w:lang w:val="en-US" w:eastAsia="bg-BG"/>
        </w:rPr>
        <w:t>I</w:t>
      </w:r>
      <w:r w:rsidRPr="007F6648">
        <w:rPr>
          <w:rFonts w:ascii="Times New Roman" w:eastAsia="Times New Roman" w:hAnsi="Times New Roman" w:cs="Times New Roman"/>
          <w:b/>
          <w:sz w:val="28"/>
          <w:szCs w:val="28"/>
          <w:lang w:val="en-US" w:eastAsia="bg-BG"/>
        </w:rPr>
        <w:t xml:space="preserve">I. </w:t>
      </w:r>
      <w:r w:rsidRPr="007F6648">
        <w:rPr>
          <w:rFonts w:ascii="Times New Roman" w:eastAsia="Times New Roman" w:hAnsi="Times New Roman" w:cs="Times New Roman"/>
          <w:b/>
          <w:sz w:val="28"/>
          <w:szCs w:val="28"/>
          <w:lang w:eastAsia="bg-BG"/>
        </w:rPr>
        <w:t>Променя поименния списък за капиталови разходи за 201</w:t>
      </w:r>
      <w:r w:rsidRPr="007F6648">
        <w:rPr>
          <w:rFonts w:ascii="Times New Roman" w:eastAsia="Times New Roman" w:hAnsi="Times New Roman" w:cs="Times New Roman"/>
          <w:b/>
          <w:sz w:val="28"/>
          <w:szCs w:val="28"/>
          <w:lang w:val="en-US" w:eastAsia="bg-BG"/>
        </w:rPr>
        <w:t>9</w:t>
      </w:r>
      <w:r w:rsidRPr="007F6648">
        <w:rPr>
          <w:rFonts w:ascii="Times New Roman" w:eastAsia="Times New Roman" w:hAnsi="Times New Roman" w:cs="Times New Roman"/>
          <w:b/>
          <w:sz w:val="28"/>
          <w:szCs w:val="28"/>
          <w:lang w:eastAsia="bg-BG"/>
        </w:rPr>
        <w:t xml:space="preserve"> г., както следва:</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828"/>
        <w:gridCol w:w="992"/>
        <w:gridCol w:w="851"/>
        <w:gridCol w:w="709"/>
        <w:gridCol w:w="567"/>
        <w:gridCol w:w="850"/>
        <w:gridCol w:w="992"/>
        <w:gridCol w:w="567"/>
        <w:gridCol w:w="993"/>
      </w:tblGrid>
      <w:tr w:rsidR="007F6648" w:rsidRPr="007F6648" w:rsidTr="00300475">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Параграф</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sz w:val="20"/>
                <w:szCs w:val="20"/>
                <w:lang w:eastAsia="bg-BG"/>
              </w:rPr>
            </w:pPr>
          </w:p>
          <w:p w:rsidR="007F6648" w:rsidRPr="007F6648" w:rsidRDefault="007F6648" w:rsidP="007F6648">
            <w:pPr>
              <w:spacing w:after="0" w:line="240" w:lineRule="auto"/>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Наименование на обектите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Актуален план</w:t>
            </w:r>
          </w:p>
        </w:tc>
        <w:tc>
          <w:tcPr>
            <w:tcW w:w="851" w:type="dxa"/>
            <w:vMerge w:val="restart"/>
            <w:tcBorders>
              <w:top w:val="single" w:sz="4" w:space="0" w:color="auto"/>
              <w:left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Коригиран</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план</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 xml:space="preserve">        В т.ч. по източници на финансиране</w:t>
            </w:r>
          </w:p>
        </w:tc>
        <w:tc>
          <w:tcPr>
            <w:tcW w:w="993" w:type="dxa"/>
            <w:vMerge w:val="restart"/>
            <w:tcBorders>
              <w:top w:val="single" w:sz="4" w:space="0" w:color="auto"/>
              <w:left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 xml:space="preserve">Разлика </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w:t>
            </w:r>
          </w:p>
        </w:tc>
      </w:tr>
      <w:tr w:rsidR="007F6648" w:rsidRPr="007F6648" w:rsidTr="00300475">
        <w:trPr>
          <w:cantSplit/>
          <w:trHeight w:val="1479"/>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851" w:type="dxa"/>
            <w:vMerge/>
            <w:tcBorders>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Целева субсидия</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Преходен остатък</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Целеви</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Ср-ва от</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МКВП</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Собствени</w:t>
            </w:r>
          </w:p>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7F6648" w:rsidRPr="007F6648" w:rsidRDefault="007F6648" w:rsidP="007F6648">
            <w:pPr>
              <w:spacing w:after="0" w:line="240" w:lineRule="auto"/>
              <w:ind w:left="113" w:right="113"/>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Средства от ЕС</w:t>
            </w:r>
          </w:p>
        </w:tc>
        <w:tc>
          <w:tcPr>
            <w:tcW w:w="993" w:type="dxa"/>
            <w:vMerge/>
            <w:tcBorders>
              <w:left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r>
      <w:tr w:rsidR="007F6648" w:rsidRPr="007F6648" w:rsidTr="00300475">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Функция 01 „Общи държавни служби“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851" w:type="dxa"/>
            <w:tcBorders>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3" w:type="dxa"/>
            <w:tcBorders>
              <w:left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r>
      <w:tr w:rsidR="007F6648" w:rsidRPr="007F6648" w:rsidTr="00300475">
        <w:trPr>
          <w:cantSplit/>
          <w:trHeight w:val="48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4"/>
                <w:szCs w:val="24"/>
                <w:lang w:eastAsia="bg-BG"/>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Дейност 122  „Общинска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4501</w:t>
            </w:r>
          </w:p>
        </w:tc>
        <w:tc>
          <w:tcPr>
            <w:tcW w:w="851" w:type="dxa"/>
            <w:tcBorders>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6575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6575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3" w:type="dxa"/>
            <w:tcBorders>
              <w:left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r w:rsidRPr="007F6648">
              <w:rPr>
                <w:rFonts w:ascii="Times New Roman" w:eastAsia="Times New Roman" w:hAnsi="Times New Roman" w:cs="Times New Roman"/>
                <w:b/>
                <w:sz w:val="20"/>
                <w:szCs w:val="20"/>
                <w:lang w:eastAsia="bg-BG"/>
              </w:rPr>
              <w:t>+2074</w:t>
            </w:r>
          </w:p>
        </w:tc>
      </w:tr>
      <w:tr w:rsidR="007F6648" w:rsidRPr="007F6648" w:rsidTr="00300475">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val="en-US" w:eastAsia="bg-BG"/>
              </w:rPr>
              <w:t>5</w:t>
            </w:r>
            <w:r w:rsidRPr="007F6648">
              <w:rPr>
                <w:rFonts w:ascii="Times New Roman" w:eastAsia="Times New Roman" w:hAnsi="Times New Roman" w:cs="Times New Roman"/>
                <w:sz w:val="20"/>
                <w:szCs w:val="20"/>
                <w:lang w:eastAsia="bg-BG"/>
              </w:rPr>
              <w:t>201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F6648" w:rsidRPr="007F6648" w:rsidRDefault="007F6648" w:rsidP="007F6648">
            <w:pPr>
              <w:spacing w:after="0" w:line="240" w:lineRule="auto"/>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Компютърни конфигурации с. Иваново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4501</w:t>
            </w:r>
          </w:p>
        </w:tc>
        <w:tc>
          <w:tcPr>
            <w:tcW w:w="851" w:type="dxa"/>
            <w:tcBorders>
              <w:left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6575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6575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b/>
                <w:sz w:val="20"/>
                <w:szCs w:val="20"/>
                <w:lang w:eastAsia="bg-BG"/>
              </w:rPr>
            </w:pPr>
          </w:p>
        </w:tc>
        <w:tc>
          <w:tcPr>
            <w:tcW w:w="993" w:type="dxa"/>
            <w:tcBorders>
              <w:left w:val="single" w:sz="4" w:space="0" w:color="auto"/>
              <w:right w:val="single" w:sz="4" w:space="0" w:color="auto"/>
            </w:tcBorders>
            <w:shd w:val="clear" w:color="auto" w:fill="auto"/>
          </w:tcPr>
          <w:p w:rsidR="007F6648" w:rsidRPr="007F6648" w:rsidRDefault="007F6648" w:rsidP="007F6648">
            <w:pPr>
              <w:spacing w:after="0" w:line="240" w:lineRule="auto"/>
              <w:jc w:val="right"/>
              <w:rPr>
                <w:rFonts w:ascii="Times New Roman" w:eastAsia="Times New Roman" w:hAnsi="Times New Roman" w:cs="Times New Roman"/>
                <w:sz w:val="20"/>
                <w:szCs w:val="20"/>
                <w:lang w:eastAsia="bg-BG"/>
              </w:rPr>
            </w:pPr>
            <w:r w:rsidRPr="007F6648">
              <w:rPr>
                <w:rFonts w:ascii="Times New Roman" w:eastAsia="Times New Roman" w:hAnsi="Times New Roman" w:cs="Times New Roman"/>
                <w:sz w:val="20"/>
                <w:szCs w:val="20"/>
                <w:lang w:eastAsia="bg-BG"/>
              </w:rPr>
              <w:t>+2074</w:t>
            </w:r>
          </w:p>
        </w:tc>
      </w:tr>
    </w:tbl>
    <w:p w:rsidR="007F6648" w:rsidRPr="007F6648" w:rsidRDefault="007F6648" w:rsidP="007F6648">
      <w:pPr>
        <w:spacing w:after="0" w:line="240" w:lineRule="auto"/>
        <w:jc w:val="both"/>
        <w:rPr>
          <w:rFonts w:ascii="Times New Roman" w:eastAsia="Times New Roman" w:hAnsi="Times New Roman" w:cs="Times New Roman"/>
          <w:sz w:val="24"/>
          <w:szCs w:val="24"/>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ТРИ</w:t>
      </w:r>
      <w:r>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Р Е Ш Е Н И Е</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№20</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7F6648" w:rsidRPr="007F6648" w:rsidRDefault="007F6648" w:rsidP="007F6648">
      <w:pPr>
        <w:spacing w:after="0" w:line="240" w:lineRule="auto"/>
        <w:ind w:firstLine="720"/>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val="ru-RU" w:eastAsia="bg-BG"/>
        </w:rPr>
        <w:t>На основание</w:t>
      </w:r>
      <w:r w:rsidRPr="007F6648">
        <w:rPr>
          <w:rFonts w:ascii="Times New Roman" w:eastAsia="Times New Roman" w:hAnsi="Times New Roman" w:cs="Times New Roman"/>
          <w:sz w:val="28"/>
          <w:szCs w:val="28"/>
          <w:lang w:eastAsia="bg-BG"/>
        </w:rPr>
        <w:t xml:space="preserve"> 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 Общински съвет Иваново РЕШИ:</w:t>
      </w:r>
    </w:p>
    <w:p w:rsidR="007F6648" w:rsidRPr="007F6648" w:rsidRDefault="007F6648" w:rsidP="007F6648">
      <w:pPr>
        <w:spacing w:after="0" w:line="240" w:lineRule="auto"/>
        <w:jc w:val="center"/>
        <w:rPr>
          <w:rFonts w:ascii="Times New Roman" w:eastAsia="Times New Roman" w:hAnsi="Times New Roman" w:cs="Times New Roman"/>
          <w:b/>
          <w:sz w:val="24"/>
          <w:szCs w:val="24"/>
          <w:lang w:eastAsia="bg-BG"/>
        </w:rPr>
      </w:pPr>
    </w:p>
    <w:p w:rsidR="007F6648" w:rsidRPr="007F6648" w:rsidRDefault="007F6648" w:rsidP="007F6648">
      <w:pPr>
        <w:spacing w:after="0" w:line="240" w:lineRule="auto"/>
        <w:ind w:firstLine="709"/>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 xml:space="preserve">1. Дава съгласие </w:t>
      </w:r>
      <w:r w:rsidRPr="007F6648">
        <w:rPr>
          <w:rFonts w:ascii="Times New Roman" w:eastAsia="Times New Roman" w:hAnsi="Times New Roman" w:cs="Times New Roman"/>
          <w:sz w:val="28"/>
          <w:szCs w:val="28"/>
          <w:lang w:eastAsia="bg-BG"/>
        </w:rPr>
        <w:t xml:space="preserve">да бъде допълнен раздел III.Г от Годишната програма за управление и разпореждане с имотите, собственост на Община Иваново за 2019 </w:t>
      </w:r>
      <w:r w:rsidRPr="007F6648">
        <w:rPr>
          <w:rFonts w:ascii="Times New Roman" w:eastAsia="Times New Roman" w:hAnsi="Times New Roman" w:cs="Times New Roman"/>
          <w:sz w:val="28"/>
          <w:szCs w:val="28"/>
          <w:lang w:eastAsia="bg-BG"/>
        </w:rPr>
        <w:lastRenderedPageBreak/>
        <w:t xml:space="preserve">г., с недвижим имот – частна общинска собственост, представляващ урегулиран поземлен имот </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УПИ</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 xml:space="preserve"> Х-542 с площ от 528 кв.м., в кв. 55 по регулационния план на с. Пиргово, общ. Иваново, обл. Русе, одобрен със Заповед № 1719/14.12.1966 г. на ОбНС, изменен със Заповед № 93/21.05.1990 г., административен адрес: ул. „Цар Симеон“ № 17, отреден за жилищно застрояване – незастроен, при граници и съседи: на север – УПИ </w:t>
      </w:r>
      <w:r w:rsidRPr="007F6648">
        <w:rPr>
          <w:rFonts w:ascii="Times New Roman" w:eastAsia="Times New Roman" w:hAnsi="Times New Roman" w:cs="Times New Roman"/>
          <w:sz w:val="28"/>
          <w:szCs w:val="28"/>
          <w:lang w:val="en-US" w:eastAsia="bg-BG"/>
        </w:rPr>
        <w:t>IV</w:t>
      </w:r>
      <w:r w:rsidRPr="007F6648">
        <w:rPr>
          <w:rFonts w:ascii="Times New Roman" w:eastAsia="Times New Roman" w:hAnsi="Times New Roman" w:cs="Times New Roman"/>
          <w:sz w:val="28"/>
          <w:szCs w:val="28"/>
          <w:lang w:eastAsia="bg-BG"/>
        </w:rPr>
        <w:t xml:space="preserve">-542; на изток – ПИ 1223; на юг – улица „Цар Симеон“; на запад – УПИ </w:t>
      </w:r>
      <w:r w:rsidRPr="007F6648">
        <w:rPr>
          <w:rFonts w:ascii="Times New Roman" w:eastAsia="Times New Roman" w:hAnsi="Times New Roman" w:cs="Times New Roman"/>
          <w:sz w:val="28"/>
          <w:szCs w:val="28"/>
          <w:lang w:val="en-US" w:eastAsia="bg-BG"/>
        </w:rPr>
        <w:t xml:space="preserve">VI-536 </w:t>
      </w:r>
      <w:r w:rsidRPr="007F6648">
        <w:rPr>
          <w:rFonts w:ascii="Times New Roman" w:eastAsia="Times New Roman" w:hAnsi="Times New Roman" w:cs="Times New Roman"/>
          <w:sz w:val="28"/>
          <w:szCs w:val="28"/>
          <w:lang w:eastAsia="bg-BG"/>
        </w:rPr>
        <w:t xml:space="preserve">и УПИ </w:t>
      </w:r>
      <w:r w:rsidRPr="007F6648">
        <w:rPr>
          <w:rFonts w:ascii="Times New Roman" w:eastAsia="Times New Roman" w:hAnsi="Times New Roman" w:cs="Times New Roman"/>
          <w:sz w:val="28"/>
          <w:szCs w:val="28"/>
          <w:lang w:val="en-US" w:eastAsia="bg-BG"/>
        </w:rPr>
        <w:t>VIII</w:t>
      </w:r>
      <w:r w:rsidRPr="007F6648">
        <w:rPr>
          <w:rFonts w:ascii="Times New Roman" w:eastAsia="Times New Roman" w:hAnsi="Times New Roman" w:cs="Times New Roman"/>
          <w:sz w:val="28"/>
          <w:szCs w:val="28"/>
          <w:lang w:eastAsia="bg-BG"/>
        </w:rPr>
        <w:t xml:space="preserve">-537, предмет на Акт № 1920/15.11.2019 г. за поправка на Акт за частна общинска собственост </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АЧОС</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 xml:space="preserve"> № 884/08.03.2004 г.</w:t>
      </w:r>
    </w:p>
    <w:p w:rsidR="007F6648" w:rsidRPr="007F6648" w:rsidRDefault="007F6648" w:rsidP="007F6648">
      <w:pPr>
        <w:spacing w:after="0" w:line="240" w:lineRule="auto"/>
        <w:ind w:firstLine="709"/>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2. Дава съгласие</w:t>
      </w:r>
      <w:r w:rsidRPr="007F6648">
        <w:rPr>
          <w:rFonts w:ascii="Times New Roman" w:eastAsia="Times New Roman" w:hAnsi="Times New Roman" w:cs="Times New Roman"/>
          <w:sz w:val="28"/>
          <w:szCs w:val="28"/>
          <w:lang w:eastAsia="bg-BG"/>
        </w:rPr>
        <w:t xml:space="preserve"> за обявяване на публичен търг за продажба на недвижим имот – частна общинска собственост, представляващ урегулиран поземлен имот </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УПИ</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 xml:space="preserve"> Х-542 с площ от 528 кв.м., в кв. 55 по регулационния план на с. Пиргово, общ. Иваново, обл. Русе, одобрен със Заповед № 1719/14.12.1966 г. на ОбНС, изменен със Заповед № 93/21.05.1990 г., административен адрес: ул. „Цар Симеон“ № 17, отреден за жилищно застрояване – незастроен, при граници и съседи: на север – УПИ </w:t>
      </w:r>
      <w:r w:rsidRPr="007F6648">
        <w:rPr>
          <w:rFonts w:ascii="Times New Roman" w:eastAsia="Times New Roman" w:hAnsi="Times New Roman" w:cs="Times New Roman"/>
          <w:sz w:val="28"/>
          <w:szCs w:val="28"/>
          <w:lang w:val="en-US" w:eastAsia="bg-BG"/>
        </w:rPr>
        <w:t>IV</w:t>
      </w:r>
      <w:r w:rsidRPr="007F6648">
        <w:rPr>
          <w:rFonts w:ascii="Times New Roman" w:eastAsia="Times New Roman" w:hAnsi="Times New Roman" w:cs="Times New Roman"/>
          <w:sz w:val="28"/>
          <w:szCs w:val="28"/>
          <w:lang w:eastAsia="bg-BG"/>
        </w:rPr>
        <w:t xml:space="preserve">-542; на изток – ПИ 1223; на юг – улица „Цар Симеон“; на запад – УПИ </w:t>
      </w:r>
      <w:r w:rsidRPr="007F6648">
        <w:rPr>
          <w:rFonts w:ascii="Times New Roman" w:eastAsia="Times New Roman" w:hAnsi="Times New Roman" w:cs="Times New Roman"/>
          <w:sz w:val="28"/>
          <w:szCs w:val="28"/>
          <w:lang w:val="en-US" w:eastAsia="bg-BG"/>
        </w:rPr>
        <w:t xml:space="preserve">VI-536 </w:t>
      </w:r>
      <w:r w:rsidRPr="007F6648">
        <w:rPr>
          <w:rFonts w:ascii="Times New Roman" w:eastAsia="Times New Roman" w:hAnsi="Times New Roman" w:cs="Times New Roman"/>
          <w:sz w:val="28"/>
          <w:szCs w:val="28"/>
          <w:lang w:eastAsia="bg-BG"/>
        </w:rPr>
        <w:t xml:space="preserve">и УПИ </w:t>
      </w:r>
      <w:r w:rsidRPr="007F6648">
        <w:rPr>
          <w:rFonts w:ascii="Times New Roman" w:eastAsia="Times New Roman" w:hAnsi="Times New Roman" w:cs="Times New Roman"/>
          <w:sz w:val="28"/>
          <w:szCs w:val="28"/>
          <w:lang w:val="en-US" w:eastAsia="bg-BG"/>
        </w:rPr>
        <w:t>VIII</w:t>
      </w:r>
      <w:r w:rsidRPr="007F6648">
        <w:rPr>
          <w:rFonts w:ascii="Times New Roman" w:eastAsia="Times New Roman" w:hAnsi="Times New Roman" w:cs="Times New Roman"/>
          <w:sz w:val="28"/>
          <w:szCs w:val="28"/>
          <w:lang w:eastAsia="bg-BG"/>
        </w:rPr>
        <w:t xml:space="preserve">-537, предмет на Акт № 1920/15.11.2019 г. за поправка на Акт за частна общинска собственост </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АЧОС</w:t>
      </w:r>
      <w:r w:rsidRPr="007F6648">
        <w:rPr>
          <w:rFonts w:ascii="Times New Roman" w:eastAsia="Times New Roman" w:hAnsi="Times New Roman" w:cs="Times New Roman"/>
          <w:sz w:val="28"/>
          <w:szCs w:val="28"/>
          <w:lang w:val="en-US" w:eastAsia="bg-BG"/>
        </w:rPr>
        <w:t>)</w:t>
      </w:r>
      <w:r w:rsidRPr="007F6648">
        <w:rPr>
          <w:rFonts w:ascii="Times New Roman" w:eastAsia="Times New Roman" w:hAnsi="Times New Roman" w:cs="Times New Roman"/>
          <w:sz w:val="28"/>
          <w:szCs w:val="28"/>
          <w:lang w:eastAsia="bg-BG"/>
        </w:rPr>
        <w:t xml:space="preserve"> № 884/08.03.2004 г.</w:t>
      </w:r>
    </w:p>
    <w:p w:rsidR="007F6648" w:rsidRPr="007F6648" w:rsidRDefault="007F6648" w:rsidP="007F6648">
      <w:pPr>
        <w:spacing w:after="0" w:line="240" w:lineRule="auto"/>
        <w:ind w:firstLine="708"/>
        <w:jc w:val="both"/>
        <w:rPr>
          <w:rFonts w:ascii="Times New Roman" w:eastAsia="Times New Roman" w:hAnsi="Times New Roman" w:cs="Times New Roman"/>
          <w:color w:val="FF0000"/>
          <w:sz w:val="28"/>
          <w:szCs w:val="28"/>
          <w:lang w:eastAsia="bg-BG"/>
        </w:rPr>
      </w:pPr>
      <w:r w:rsidRPr="007F6648">
        <w:rPr>
          <w:rFonts w:ascii="Times New Roman" w:eastAsia="Times New Roman" w:hAnsi="Times New Roman" w:cs="Times New Roman"/>
          <w:b/>
          <w:sz w:val="28"/>
          <w:szCs w:val="28"/>
          <w:lang w:eastAsia="bg-BG"/>
        </w:rPr>
        <w:t>3.</w:t>
      </w:r>
      <w:r w:rsidRPr="007F6648">
        <w:rPr>
          <w:rFonts w:ascii="Times New Roman" w:eastAsia="Times New Roman" w:hAnsi="Times New Roman" w:cs="Times New Roman"/>
          <w:sz w:val="28"/>
          <w:szCs w:val="28"/>
          <w:lang w:eastAsia="bg-BG"/>
        </w:rPr>
        <w:t xml:space="preserve"> На основание чл. 41, ал. 2 от ЗОС </w:t>
      </w:r>
      <w:r w:rsidRPr="007F6648">
        <w:rPr>
          <w:rFonts w:ascii="Times New Roman" w:eastAsia="Times New Roman" w:hAnsi="Times New Roman" w:cs="Times New Roman"/>
          <w:b/>
          <w:sz w:val="28"/>
          <w:szCs w:val="28"/>
          <w:lang w:eastAsia="bg-BG"/>
        </w:rPr>
        <w:t>определя</w:t>
      </w:r>
      <w:r w:rsidRPr="007F6648">
        <w:rPr>
          <w:rFonts w:ascii="Times New Roman" w:eastAsia="Times New Roman" w:hAnsi="Times New Roman" w:cs="Times New Roman"/>
          <w:sz w:val="28"/>
          <w:szCs w:val="28"/>
          <w:lang w:eastAsia="bg-BG"/>
        </w:rPr>
        <w:t xml:space="preserve"> пазарна цена за имота, въз основа на пазарната оценка, изготвена от инж. Сия </w:t>
      </w:r>
      <w:r w:rsidR="00AE0FA7">
        <w:rPr>
          <w:rFonts w:ascii="Times New Roman" w:eastAsia="Times New Roman" w:hAnsi="Times New Roman" w:cs="Times New Roman"/>
          <w:sz w:val="28"/>
          <w:szCs w:val="28"/>
          <w:lang w:eastAsia="bg-BG"/>
        </w:rPr>
        <w:t>*******</w:t>
      </w:r>
      <w:r w:rsidRPr="007F6648">
        <w:rPr>
          <w:rFonts w:ascii="Times New Roman" w:eastAsia="Times New Roman" w:hAnsi="Times New Roman" w:cs="Times New Roman"/>
          <w:sz w:val="28"/>
          <w:szCs w:val="28"/>
          <w:lang w:eastAsia="bg-BG"/>
        </w:rPr>
        <w:t xml:space="preserve"> Михайлова – независим оценител на недвижими имоти, сертификат № 100100176/14.12.2009 г. на Камарата на независимите оцените в България</w:t>
      </w:r>
      <w:r w:rsidRPr="007F6648">
        <w:rPr>
          <w:rFonts w:ascii="Times New Roman" w:eastAsia="Times New Roman" w:hAnsi="Times New Roman" w:cs="Times New Roman"/>
          <w:color w:val="FF0000"/>
          <w:sz w:val="28"/>
          <w:szCs w:val="28"/>
          <w:lang w:eastAsia="bg-BG"/>
        </w:rPr>
        <w:t xml:space="preserve"> </w:t>
      </w:r>
      <w:r w:rsidRPr="007F6648">
        <w:rPr>
          <w:rFonts w:ascii="Times New Roman" w:eastAsia="Times New Roman" w:hAnsi="Times New Roman" w:cs="Times New Roman"/>
          <w:color w:val="000000"/>
          <w:sz w:val="28"/>
          <w:szCs w:val="28"/>
          <w:lang w:eastAsia="bg-BG"/>
        </w:rPr>
        <w:t xml:space="preserve">в размер на </w:t>
      </w:r>
      <w:r w:rsidRPr="007F6648">
        <w:rPr>
          <w:rFonts w:ascii="Times New Roman" w:eastAsia="Times New Roman" w:hAnsi="Times New Roman" w:cs="Times New Roman"/>
          <w:b/>
          <w:color w:val="000000"/>
          <w:sz w:val="28"/>
          <w:szCs w:val="28"/>
          <w:lang w:eastAsia="bg-BG"/>
        </w:rPr>
        <w:t>2 390,00 лв. (две хиляди триста и деветдесет лева) без ДДС,</w:t>
      </w:r>
      <w:r w:rsidRPr="007F6648">
        <w:rPr>
          <w:rFonts w:ascii="Times New Roman" w:eastAsia="Times New Roman" w:hAnsi="Times New Roman" w:cs="Times New Roman"/>
          <w:color w:val="000000"/>
          <w:sz w:val="28"/>
          <w:szCs w:val="28"/>
          <w:lang w:eastAsia="bg-BG"/>
        </w:rPr>
        <w:t xml:space="preserve"> която се приема за начална цена при провеждане на публичния търг за продажба на имота.</w:t>
      </w:r>
    </w:p>
    <w:p w:rsidR="007F6648" w:rsidRPr="007F6648" w:rsidRDefault="007F6648" w:rsidP="007F6648">
      <w:pPr>
        <w:spacing w:after="0" w:line="240" w:lineRule="auto"/>
        <w:ind w:firstLine="708"/>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4.</w:t>
      </w:r>
      <w:r w:rsidRPr="007F6648">
        <w:rPr>
          <w:rFonts w:ascii="Times New Roman" w:eastAsia="Times New Roman" w:hAnsi="Times New Roman" w:cs="Times New Roman"/>
          <w:sz w:val="28"/>
          <w:szCs w:val="28"/>
          <w:lang w:eastAsia="bg-BG"/>
        </w:rPr>
        <w:t xml:space="preserve"> На основание чл. 68, ал. 1, т. 2 от НРПУРИВОбС </w:t>
      </w:r>
      <w:r w:rsidRPr="007F6648">
        <w:rPr>
          <w:rFonts w:ascii="Times New Roman" w:eastAsia="Times New Roman" w:hAnsi="Times New Roman" w:cs="Times New Roman"/>
          <w:b/>
          <w:sz w:val="28"/>
          <w:szCs w:val="28"/>
          <w:lang w:eastAsia="bg-BG"/>
        </w:rPr>
        <w:t>определя</w:t>
      </w:r>
      <w:r w:rsidRPr="007F6648">
        <w:rPr>
          <w:rFonts w:ascii="Times New Roman" w:eastAsia="Times New Roman" w:hAnsi="Times New Roman" w:cs="Times New Roman"/>
          <w:sz w:val="28"/>
          <w:szCs w:val="28"/>
          <w:lang w:eastAsia="bg-BG"/>
        </w:rPr>
        <w:t xml:space="preserve"> вида на търга – с тайно наддаване по чл. 74, ал. 1, т. 2 от НРПУРИВОбС.</w:t>
      </w:r>
    </w:p>
    <w:p w:rsidR="007F6648" w:rsidRDefault="007F6648" w:rsidP="007F6648">
      <w:pPr>
        <w:spacing w:after="0" w:line="240" w:lineRule="auto"/>
        <w:ind w:firstLine="708"/>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5. Възлага</w:t>
      </w:r>
      <w:r w:rsidRPr="007F6648">
        <w:rPr>
          <w:rFonts w:ascii="Times New Roman" w:eastAsia="Times New Roman" w:hAnsi="Times New Roman" w:cs="Times New Roman"/>
          <w:sz w:val="28"/>
          <w:szCs w:val="28"/>
          <w:lang w:eastAsia="bg-BG"/>
        </w:rPr>
        <w:t xml:space="preserve"> на Кмета на Общината след влизане в сила на решението да предприеме необходимите действия по изпълнението му.</w:t>
      </w:r>
    </w:p>
    <w:p w:rsidR="007F6648" w:rsidRPr="007F6648" w:rsidRDefault="007F6648" w:rsidP="007F6648">
      <w:pPr>
        <w:spacing w:after="0" w:line="240" w:lineRule="auto"/>
        <w:ind w:firstLine="708"/>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ЧЕТИРИ</w:t>
      </w:r>
      <w:r>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Р Е Ш Е Н И Е</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№2</w:t>
      </w:r>
      <w:r w:rsidRPr="007F6648">
        <w:rPr>
          <w:rFonts w:ascii="Times New Roman" w:eastAsia="Times New Roman" w:hAnsi="Times New Roman" w:cs="Times New Roman"/>
          <w:sz w:val="28"/>
          <w:szCs w:val="28"/>
          <w:lang w:val="en-US" w:eastAsia="bg-BG"/>
        </w:rPr>
        <w:t>1</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7F6648" w:rsidRPr="007F6648" w:rsidRDefault="007F6648" w:rsidP="007F6648">
      <w:pPr>
        <w:spacing w:after="0" w:line="240" w:lineRule="auto"/>
        <w:ind w:firstLine="720"/>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val="ru-RU" w:eastAsia="bg-BG"/>
        </w:rPr>
        <w:t>На основание</w:t>
      </w:r>
      <w:r w:rsidRPr="007F6648">
        <w:rPr>
          <w:rFonts w:ascii="Times New Roman" w:eastAsia="Times New Roman" w:hAnsi="Times New Roman" w:cs="Times New Roman"/>
          <w:sz w:val="28"/>
          <w:szCs w:val="28"/>
          <w:lang w:eastAsia="bg-BG"/>
        </w:rPr>
        <w:t xml:space="preserve"> чл. 21, ал. 1, т. 5 и ал. 2, във връзка с чл. 27, ал. 3 от ЗМСМА, чл. 24, т. 2 от Правилника за организацията и дейността на общинския съвет, неговите комисии и взаимодействието му с общинската администрация (мандат 2015-2019 г.) и чл.60 от АПК, Общински съвет Иваново РЕШИ:</w:t>
      </w:r>
    </w:p>
    <w:p w:rsidR="007F6648" w:rsidRPr="007F6648" w:rsidRDefault="007F6648" w:rsidP="007F6648">
      <w:pPr>
        <w:spacing w:after="0" w:line="240" w:lineRule="auto"/>
        <w:jc w:val="center"/>
        <w:rPr>
          <w:rFonts w:ascii="Times New Roman" w:eastAsia="Times New Roman" w:hAnsi="Times New Roman" w:cs="Times New Roman"/>
          <w:b/>
          <w:sz w:val="24"/>
          <w:szCs w:val="24"/>
          <w:lang w:eastAsia="bg-BG"/>
        </w:rPr>
      </w:pPr>
    </w:p>
    <w:p w:rsidR="007F6648" w:rsidRPr="007F6648" w:rsidRDefault="007F6648" w:rsidP="007F6648">
      <w:pPr>
        <w:spacing w:after="120" w:line="240" w:lineRule="auto"/>
        <w:ind w:firstLine="708"/>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Определя</w:t>
      </w:r>
      <w:r w:rsidRPr="007F6648">
        <w:rPr>
          <w:rFonts w:ascii="Times New Roman" w:eastAsia="Times New Roman" w:hAnsi="Times New Roman" w:cs="Times New Roman"/>
          <w:sz w:val="28"/>
          <w:szCs w:val="28"/>
          <w:lang w:eastAsia="bg-BG"/>
        </w:rPr>
        <w:t xml:space="preserve"> основна месечна работна заплата на Георги </w:t>
      </w:r>
      <w:r w:rsidR="00AE0FA7">
        <w:rPr>
          <w:rFonts w:ascii="Times New Roman" w:eastAsia="Times New Roman" w:hAnsi="Times New Roman" w:cs="Times New Roman"/>
          <w:sz w:val="28"/>
          <w:szCs w:val="28"/>
          <w:lang w:eastAsia="bg-BG"/>
        </w:rPr>
        <w:t>*******</w:t>
      </w:r>
      <w:bookmarkStart w:id="0" w:name="_GoBack"/>
      <w:bookmarkEnd w:id="0"/>
      <w:r w:rsidRPr="007F6648">
        <w:rPr>
          <w:rFonts w:ascii="Times New Roman" w:eastAsia="Times New Roman" w:hAnsi="Times New Roman" w:cs="Times New Roman"/>
          <w:sz w:val="28"/>
          <w:szCs w:val="28"/>
          <w:lang w:eastAsia="bg-BG"/>
        </w:rPr>
        <w:t xml:space="preserve"> Миланов - кмет на Община Иваново, в размер  на </w:t>
      </w:r>
      <w:r w:rsidRPr="007F6648">
        <w:rPr>
          <w:rFonts w:ascii="Times New Roman" w:eastAsia="Times New Roman" w:hAnsi="Times New Roman" w:cs="Times New Roman"/>
          <w:sz w:val="28"/>
          <w:szCs w:val="28"/>
          <w:lang w:val="en-US" w:eastAsia="bg-BG"/>
        </w:rPr>
        <w:t>2200</w:t>
      </w:r>
      <w:r w:rsidRPr="007F6648">
        <w:rPr>
          <w:rFonts w:ascii="Times New Roman" w:eastAsia="Times New Roman" w:hAnsi="Times New Roman" w:cs="Times New Roman"/>
          <w:sz w:val="28"/>
          <w:szCs w:val="28"/>
          <w:lang w:eastAsia="bg-BG"/>
        </w:rPr>
        <w:t xml:space="preserve"> лв. (две хиляди и двеста лева), считано от 01.12.2019 г.</w:t>
      </w:r>
    </w:p>
    <w:p w:rsidR="007F6648" w:rsidRPr="007F6648" w:rsidRDefault="007F6648" w:rsidP="007F6648">
      <w:pPr>
        <w:spacing w:after="0" w:line="240" w:lineRule="auto"/>
        <w:ind w:firstLine="720"/>
        <w:contextualSpacing/>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ПЕТ</w:t>
      </w:r>
      <w:r>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1</w:t>
      </w:r>
      <w:r>
        <w:rPr>
          <w:rFonts w:ascii="Times New Roman" w:eastAsia="Times New Roman" w:hAnsi="Times New Roman" w:cs="Times New Roman"/>
          <w:sz w:val="28"/>
          <w:szCs w:val="28"/>
          <w:lang w:eastAsia="bg-BG"/>
        </w:rPr>
        <w:t>2</w:t>
      </w:r>
      <w:r w:rsidRPr="00FD57EA">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Р Е Ш Е Н И Е</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№22</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7F6648" w:rsidRPr="007F6648" w:rsidRDefault="007F6648" w:rsidP="007F6648">
      <w:pPr>
        <w:spacing w:after="0" w:line="240" w:lineRule="auto"/>
        <w:ind w:firstLine="720"/>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val="ru-RU" w:eastAsia="bg-BG"/>
        </w:rPr>
        <w:t>На основание</w:t>
      </w:r>
      <w:r w:rsidRPr="007F6648">
        <w:rPr>
          <w:rFonts w:ascii="Times New Roman" w:eastAsia="Times New Roman" w:hAnsi="Times New Roman" w:cs="Times New Roman"/>
          <w:sz w:val="28"/>
          <w:szCs w:val="28"/>
          <w:lang w:eastAsia="bg-BG"/>
        </w:rPr>
        <w:t xml:space="preserve"> чл.131, ал.1 от Правилника за организацията и дейността на общинския съвет, неговите комисии и взаимодействието му с общинската администрация /МАНДАТ 2015 - 2019 ГОДИНА/, чл.21, ал.1, т.23 и ал.2 от ЗМСМА и чл. 60, ал. 1 от АПК, Общински съвет Иваново РЕШИ:</w:t>
      </w:r>
    </w:p>
    <w:p w:rsidR="007F6648" w:rsidRPr="007F6648" w:rsidRDefault="007F6648" w:rsidP="007F6648">
      <w:pPr>
        <w:spacing w:after="0" w:line="240" w:lineRule="auto"/>
        <w:jc w:val="center"/>
        <w:rPr>
          <w:rFonts w:ascii="Times New Roman" w:eastAsia="Times New Roman" w:hAnsi="Times New Roman" w:cs="Times New Roman"/>
          <w:b/>
          <w:sz w:val="24"/>
          <w:szCs w:val="24"/>
          <w:lang w:eastAsia="bg-BG"/>
        </w:rPr>
      </w:pPr>
    </w:p>
    <w:p w:rsidR="007F6648" w:rsidRDefault="007F6648" w:rsidP="00AF1B10">
      <w:pPr>
        <w:spacing w:after="0" w:line="240" w:lineRule="auto"/>
        <w:ind w:firstLine="708"/>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Считано от 08.11.2019</w:t>
      </w:r>
      <w:r w:rsidRPr="007F6648">
        <w:rPr>
          <w:rFonts w:ascii="Times New Roman" w:eastAsia="Times New Roman" w:hAnsi="Times New Roman" w:cs="Times New Roman"/>
          <w:sz w:val="28"/>
          <w:szCs w:val="28"/>
          <w:lang w:eastAsia="bg-BG"/>
        </w:rPr>
        <w:t xml:space="preserve"> </w:t>
      </w:r>
      <w:r w:rsidRPr="007F6648">
        <w:rPr>
          <w:rFonts w:ascii="Times New Roman" w:eastAsia="Times New Roman" w:hAnsi="Times New Roman" w:cs="Times New Roman"/>
          <w:b/>
          <w:sz w:val="28"/>
          <w:szCs w:val="28"/>
          <w:lang w:eastAsia="bg-BG"/>
        </w:rPr>
        <w:t>г.</w:t>
      </w:r>
      <w:r w:rsidRPr="007F6648">
        <w:rPr>
          <w:rFonts w:ascii="Times New Roman" w:eastAsia="Times New Roman" w:hAnsi="Times New Roman" w:cs="Times New Roman"/>
          <w:sz w:val="28"/>
          <w:szCs w:val="28"/>
          <w:lang w:eastAsia="bg-BG"/>
        </w:rPr>
        <w:t xml:space="preserve"> да се начислява месечно парично възнаграждение на Председателя на Общински съвет- Иваново </w:t>
      </w:r>
      <w:r w:rsidRPr="007F6648">
        <w:rPr>
          <w:rFonts w:ascii="Times New Roman" w:eastAsia="Times New Roman" w:hAnsi="Times New Roman" w:cs="Times New Roman"/>
          <w:b/>
          <w:sz w:val="28"/>
          <w:szCs w:val="28"/>
          <w:lang w:eastAsia="bg-BG"/>
        </w:rPr>
        <w:t>в размер на 80%</w:t>
      </w:r>
      <w:r w:rsidRPr="007F6648">
        <w:rPr>
          <w:rFonts w:ascii="Times New Roman" w:eastAsia="Times New Roman" w:hAnsi="Times New Roman" w:cs="Times New Roman"/>
          <w:sz w:val="28"/>
          <w:szCs w:val="28"/>
          <w:lang w:eastAsia="bg-BG"/>
        </w:rPr>
        <w:t xml:space="preserve"> от основния размер на месечното трудово възнаграждение на кмета на общината.</w:t>
      </w:r>
    </w:p>
    <w:p w:rsidR="00AF1B10" w:rsidRPr="007F6648" w:rsidRDefault="00AF1B10" w:rsidP="00AF1B10">
      <w:pPr>
        <w:spacing w:after="0" w:line="240" w:lineRule="auto"/>
        <w:ind w:firstLine="708"/>
        <w:jc w:val="both"/>
        <w:rPr>
          <w:rFonts w:ascii="Times New Roman" w:eastAsia="Times New Roman" w:hAnsi="Times New Roman" w:cs="Times New Roman"/>
          <w:sz w:val="28"/>
          <w:szCs w:val="28"/>
          <w:lang w:eastAsia="bg-BG"/>
        </w:rPr>
      </w:pPr>
    </w:p>
    <w:p w:rsidR="007F6648" w:rsidRPr="00FD57EA" w:rsidRDefault="007F6648" w:rsidP="007F6648">
      <w:pPr>
        <w:spacing w:after="0" w:line="240" w:lineRule="auto"/>
        <w:ind w:firstLine="720"/>
        <w:jc w:val="both"/>
        <w:rPr>
          <w:rFonts w:ascii="Times New Roman" w:eastAsia="Times New Roman" w:hAnsi="Times New Roman" w:cs="Times New Roman"/>
          <w:sz w:val="28"/>
          <w:szCs w:val="28"/>
          <w:lang w:val="en-US" w:eastAsia="bg-BG"/>
        </w:rPr>
      </w:pPr>
      <w:r w:rsidRPr="00FD57EA">
        <w:rPr>
          <w:rFonts w:ascii="Times New Roman" w:eastAsia="Times New Roman" w:hAnsi="Times New Roman" w:cs="Times New Roman"/>
          <w:sz w:val="28"/>
          <w:szCs w:val="28"/>
          <w:lang w:val="en-US" w:eastAsia="bg-BG"/>
        </w:rPr>
        <w:t xml:space="preserve">ПО </w:t>
      </w:r>
      <w:r>
        <w:rPr>
          <w:rFonts w:ascii="Times New Roman" w:eastAsia="Times New Roman" w:hAnsi="Times New Roman" w:cs="Times New Roman"/>
          <w:sz w:val="28"/>
          <w:szCs w:val="28"/>
          <w:lang w:eastAsia="bg-BG"/>
        </w:rPr>
        <w:t>ШЕСТ</w:t>
      </w:r>
      <w:r>
        <w:rPr>
          <w:rFonts w:ascii="Times New Roman" w:eastAsia="Times New Roman" w:hAnsi="Times New Roman" w:cs="Times New Roman"/>
          <w:sz w:val="28"/>
          <w:szCs w:val="28"/>
          <w:lang w:eastAsia="bg-BG"/>
        </w:rPr>
        <w:t>НАДЕСЕТА</w:t>
      </w:r>
      <w:r w:rsidRPr="00FD57EA">
        <w:rPr>
          <w:rFonts w:ascii="Times New Roman" w:eastAsia="Times New Roman" w:hAnsi="Times New Roman" w:cs="Times New Roman"/>
          <w:sz w:val="28"/>
          <w:szCs w:val="28"/>
          <w:lang w:val="en-US" w:eastAsia="bg-BG"/>
        </w:rPr>
        <w:t xml:space="preserve"> ТОЧКА с 13 гласа “за”, 0 гласа “против” и 0 гласа “въздържал се”, Общинският съвет прие</w:t>
      </w:r>
    </w:p>
    <w:p w:rsid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Р Е Ш Е Н И Е</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eastAsia="bg-BG"/>
        </w:rPr>
        <w:t>№23</w:t>
      </w:r>
    </w:p>
    <w:p w:rsidR="007F6648" w:rsidRPr="007F6648" w:rsidRDefault="007F6648" w:rsidP="007F6648">
      <w:pPr>
        <w:spacing w:after="0" w:line="240" w:lineRule="auto"/>
        <w:ind w:firstLine="720"/>
        <w:jc w:val="center"/>
        <w:rPr>
          <w:rFonts w:ascii="Times New Roman" w:eastAsia="Times New Roman" w:hAnsi="Times New Roman" w:cs="Times New Roman"/>
          <w:sz w:val="28"/>
          <w:szCs w:val="28"/>
          <w:lang w:val="en-US" w:eastAsia="bg-BG"/>
        </w:rPr>
      </w:pPr>
    </w:p>
    <w:p w:rsidR="007F6648" w:rsidRPr="007F6648" w:rsidRDefault="007F6648" w:rsidP="007F6648">
      <w:pPr>
        <w:spacing w:after="0" w:line="240" w:lineRule="auto"/>
        <w:ind w:firstLine="720"/>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sz w:val="28"/>
          <w:szCs w:val="28"/>
          <w:lang w:val="ru-RU" w:eastAsia="bg-BG"/>
        </w:rPr>
        <w:t>На основание</w:t>
      </w:r>
      <w:r w:rsidRPr="007F6648">
        <w:rPr>
          <w:rFonts w:ascii="Times New Roman" w:eastAsia="Times New Roman" w:hAnsi="Times New Roman" w:cs="Times New Roman"/>
          <w:sz w:val="28"/>
          <w:szCs w:val="28"/>
          <w:lang w:eastAsia="bg-BG"/>
        </w:rPr>
        <w:t xml:space="preserve"> чл.130, ал.2 от Правилника за организацията и дейността на общинския съвет, неговите комисии и взаимодействието му с общинската администрация /МАНДАТ 2015 - 2019 ГОДИНА/, чл.21, ал.1, т.23 и ал.2 от ЗМСМА и чл.60, ал.1 от АПК, Общински съвет Иваново РЕШИ:</w:t>
      </w:r>
    </w:p>
    <w:p w:rsidR="007F6648" w:rsidRPr="007F6648" w:rsidRDefault="007F6648" w:rsidP="007F6648">
      <w:pPr>
        <w:spacing w:after="0" w:line="240" w:lineRule="auto"/>
        <w:jc w:val="center"/>
        <w:rPr>
          <w:rFonts w:ascii="Times New Roman" w:eastAsia="Times New Roman" w:hAnsi="Times New Roman" w:cs="Times New Roman"/>
          <w:b/>
          <w:sz w:val="24"/>
          <w:szCs w:val="24"/>
          <w:lang w:eastAsia="bg-BG"/>
        </w:rPr>
      </w:pPr>
    </w:p>
    <w:p w:rsidR="007F6648" w:rsidRPr="007F6648" w:rsidRDefault="007F6648" w:rsidP="007F6648">
      <w:pPr>
        <w:spacing w:after="0" w:line="240" w:lineRule="auto"/>
        <w:ind w:firstLine="708"/>
        <w:jc w:val="both"/>
        <w:rPr>
          <w:rFonts w:ascii="Times New Roman" w:eastAsia="Times New Roman" w:hAnsi="Times New Roman" w:cs="Times New Roman"/>
          <w:sz w:val="28"/>
          <w:szCs w:val="28"/>
          <w:lang w:eastAsia="bg-BG"/>
        </w:rPr>
      </w:pPr>
      <w:r w:rsidRPr="007F6648">
        <w:rPr>
          <w:rFonts w:ascii="Times New Roman" w:eastAsia="Times New Roman" w:hAnsi="Times New Roman" w:cs="Times New Roman"/>
          <w:b/>
          <w:sz w:val="28"/>
          <w:szCs w:val="28"/>
          <w:lang w:eastAsia="bg-BG"/>
        </w:rPr>
        <w:t>Считано от 08.11.2019 г.</w:t>
      </w:r>
      <w:r w:rsidRPr="007F6648">
        <w:rPr>
          <w:rFonts w:ascii="Times New Roman" w:eastAsia="Times New Roman" w:hAnsi="Times New Roman" w:cs="Times New Roman"/>
          <w:sz w:val="28"/>
          <w:szCs w:val="28"/>
          <w:lang w:eastAsia="bg-BG"/>
        </w:rPr>
        <w:t xml:space="preserve"> да се начислява месечно парично възнаграждение на общинските съветници в размер на 60%</w:t>
      </w:r>
      <w:r w:rsidRPr="007F6648">
        <w:rPr>
          <w:rFonts w:ascii="Arial CYR" w:eastAsia="Times New Roman" w:hAnsi="Arial CYR" w:cs="Times New Roman"/>
          <w:sz w:val="28"/>
          <w:szCs w:val="28"/>
          <w:lang w:eastAsia="bg-BG"/>
        </w:rPr>
        <w:t xml:space="preserve"> </w:t>
      </w:r>
      <w:r w:rsidRPr="007F6648">
        <w:rPr>
          <w:rFonts w:ascii="Times New Roman" w:eastAsia="Times New Roman" w:hAnsi="Times New Roman" w:cs="Times New Roman"/>
          <w:sz w:val="28"/>
          <w:szCs w:val="28"/>
          <w:lang w:eastAsia="bg-BG"/>
        </w:rPr>
        <w:t>от средната брутна работна заплата на общинската администрация за съответния месец.</w:t>
      </w:r>
    </w:p>
    <w:p w:rsidR="00C87064" w:rsidRPr="002157B3" w:rsidRDefault="00C87064" w:rsidP="007F6648">
      <w:pPr>
        <w:spacing w:after="0" w:line="240" w:lineRule="auto"/>
        <w:ind w:firstLine="720"/>
        <w:jc w:val="center"/>
        <w:rPr>
          <w:rFonts w:ascii="Times New Roman" w:eastAsia="Times New Roman" w:hAnsi="Times New Roman" w:cs="Times New Roman"/>
          <w:sz w:val="28"/>
          <w:szCs w:val="28"/>
          <w:lang w:eastAsia="bg-BG"/>
        </w:rPr>
      </w:pPr>
    </w:p>
    <w:sectPr w:rsidR="00C87064" w:rsidRPr="002157B3" w:rsidSect="00DE6B32">
      <w:footerReference w:type="default" r:id="rId9"/>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B3" w:rsidRDefault="002157B3" w:rsidP="00862727">
      <w:pPr>
        <w:spacing w:after="0" w:line="240" w:lineRule="auto"/>
      </w:pPr>
      <w:r>
        <w:separator/>
      </w:r>
    </w:p>
  </w:endnote>
  <w:endnote w:type="continuationSeparator" w:id="0">
    <w:p w:rsidR="002157B3" w:rsidRDefault="002157B3"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7522"/>
      <w:docPartObj>
        <w:docPartGallery w:val="Page Numbers (Bottom of Page)"/>
        <w:docPartUnique/>
      </w:docPartObj>
    </w:sdtPr>
    <w:sdtContent>
      <w:p w:rsidR="002157B3" w:rsidRDefault="002157B3">
        <w:pPr>
          <w:pStyle w:val="a5"/>
          <w:jc w:val="right"/>
        </w:pPr>
        <w:r>
          <w:fldChar w:fldCharType="begin"/>
        </w:r>
        <w:r>
          <w:instrText>PAGE   \* MERGEFORMAT</w:instrText>
        </w:r>
        <w:r>
          <w:fldChar w:fldCharType="separate"/>
        </w:r>
        <w:r w:rsidR="00AE0FA7">
          <w:rPr>
            <w:noProof/>
          </w:rPr>
          <w:t>30</w:t>
        </w:r>
        <w:r>
          <w:fldChar w:fldCharType="end"/>
        </w:r>
      </w:p>
    </w:sdtContent>
  </w:sdt>
  <w:p w:rsidR="002157B3" w:rsidRDefault="00215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B3" w:rsidRDefault="002157B3" w:rsidP="00862727">
      <w:pPr>
        <w:spacing w:after="0" w:line="240" w:lineRule="auto"/>
      </w:pPr>
      <w:r>
        <w:separator/>
      </w:r>
    </w:p>
  </w:footnote>
  <w:footnote w:type="continuationSeparator" w:id="0">
    <w:p w:rsidR="002157B3" w:rsidRDefault="002157B3" w:rsidP="0086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474058B"/>
    <w:multiLevelType w:val="hybridMultilevel"/>
    <w:tmpl w:val="0776A0F4"/>
    <w:lvl w:ilvl="0" w:tplc="F83A69C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E31104C"/>
    <w:multiLevelType w:val="hybridMultilevel"/>
    <w:tmpl w:val="C534EF78"/>
    <w:lvl w:ilvl="0" w:tplc="B98A62D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1255F1"/>
    <w:multiLevelType w:val="hybridMultilevel"/>
    <w:tmpl w:val="15C0AA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807BC3"/>
    <w:multiLevelType w:val="hybridMultilevel"/>
    <w:tmpl w:val="4FB43A7E"/>
    <w:lvl w:ilvl="0" w:tplc="6ACCA3AA">
      <w:start w:val="1"/>
      <w:numFmt w:val="decimal"/>
      <w:lvlText w:val="%1."/>
      <w:lvlJc w:val="left"/>
      <w:pPr>
        <w:ind w:left="720" w:hanging="360"/>
      </w:pPr>
      <w:rPr>
        <w:rFonts w:ascii="Times New Roman" w:eastAsia="Calibri"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30E3257"/>
    <w:multiLevelType w:val="hybridMultilevel"/>
    <w:tmpl w:val="5EC88FFA"/>
    <w:lvl w:ilvl="0" w:tplc="F5DCC14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674235F"/>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4A5D99"/>
    <w:multiLevelType w:val="hybridMultilevel"/>
    <w:tmpl w:val="0CFA300C"/>
    <w:lvl w:ilvl="0" w:tplc="62ACEA9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746790"/>
    <w:multiLevelType w:val="hybridMultilevel"/>
    <w:tmpl w:val="8C9EFFAA"/>
    <w:lvl w:ilvl="0" w:tplc="B43024F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B7600A"/>
    <w:multiLevelType w:val="hybridMultilevel"/>
    <w:tmpl w:val="7632D56A"/>
    <w:lvl w:ilvl="0" w:tplc="1BCCA3C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2125198"/>
    <w:multiLevelType w:val="hybridMultilevel"/>
    <w:tmpl w:val="23C6D3C6"/>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nsid w:val="23C87554"/>
    <w:multiLevelType w:val="hybridMultilevel"/>
    <w:tmpl w:val="DD0A68D4"/>
    <w:lvl w:ilvl="0" w:tplc="EB641322">
      <w:start w:val="1"/>
      <w:numFmt w:val="decimal"/>
      <w:lvlText w:val="%1."/>
      <w:lvlJc w:val="left"/>
      <w:pPr>
        <w:ind w:left="720" w:hanging="360"/>
      </w:pPr>
      <w:rPr>
        <w:rFonts w:hint="default"/>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78258C4"/>
    <w:multiLevelType w:val="hybridMultilevel"/>
    <w:tmpl w:val="A0C2A632"/>
    <w:lvl w:ilvl="0" w:tplc="C5B43B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963FC1"/>
    <w:multiLevelType w:val="hybridMultilevel"/>
    <w:tmpl w:val="0BEA69C4"/>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5">
    <w:nsid w:val="2D1B0E96"/>
    <w:multiLevelType w:val="hybridMultilevel"/>
    <w:tmpl w:val="1F16E8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693D0F"/>
    <w:multiLevelType w:val="hybridMultilevel"/>
    <w:tmpl w:val="BAFE37A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2A17875"/>
    <w:multiLevelType w:val="hybridMultilevel"/>
    <w:tmpl w:val="ECAAD21E"/>
    <w:lvl w:ilvl="0" w:tplc="334AE87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0">
    <w:nsid w:val="3B4C1AB4"/>
    <w:multiLevelType w:val="hybridMultilevel"/>
    <w:tmpl w:val="5890F0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37D562D"/>
    <w:multiLevelType w:val="hybridMultilevel"/>
    <w:tmpl w:val="A1B41DF0"/>
    <w:lvl w:ilvl="0" w:tplc="90102A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90102AFE">
      <w:start w:val="1"/>
      <w:numFmt w:val="bullet"/>
      <w:lvlText w:val="‒"/>
      <w:lvlJc w:val="left"/>
      <w:pPr>
        <w:ind w:left="2160" w:hanging="360"/>
      </w:pPr>
      <w:rPr>
        <w:rFonts w:ascii="Times New Roman" w:hAnsi="Times New Roman" w:cs="Times New Roman"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446C19B9"/>
    <w:multiLevelType w:val="hybridMultilevel"/>
    <w:tmpl w:val="2CBCA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67F2CEB"/>
    <w:multiLevelType w:val="hybridMultilevel"/>
    <w:tmpl w:val="A8E28506"/>
    <w:lvl w:ilvl="0" w:tplc="9C923A9A">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AEE51C7"/>
    <w:multiLevelType w:val="hybridMultilevel"/>
    <w:tmpl w:val="BCA6C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4C556E"/>
    <w:multiLevelType w:val="hybridMultilevel"/>
    <w:tmpl w:val="BEBA72AE"/>
    <w:lvl w:ilvl="0" w:tplc="7844558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4D184B66"/>
    <w:multiLevelType w:val="hybridMultilevel"/>
    <w:tmpl w:val="AE86DD9C"/>
    <w:lvl w:ilvl="0" w:tplc="32486BE0">
      <w:start w:val="1"/>
      <w:numFmt w:val="decimal"/>
      <w:lvlText w:val="%1."/>
      <w:lvlJc w:val="left"/>
      <w:pPr>
        <w:ind w:left="720" w:hanging="360"/>
      </w:pPr>
      <w:rPr>
        <w:rFonts w:hint="default"/>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D6134A5"/>
    <w:multiLevelType w:val="multilevel"/>
    <w:tmpl w:val="91EA442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0ED6B6C"/>
    <w:multiLevelType w:val="hybridMultilevel"/>
    <w:tmpl w:val="252C739C"/>
    <w:lvl w:ilvl="0" w:tplc="59DCD7E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51045FF5"/>
    <w:multiLevelType w:val="hybridMultilevel"/>
    <w:tmpl w:val="2F7629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535B11DA"/>
    <w:multiLevelType w:val="hybridMultilevel"/>
    <w:tmpl w:val="224E8C60"/>
    <w:lvl w:ilvl="0" w:tplc="E6E6B92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3">
    <w:nsid w:val="551A0BF3"/>
    <w:multiLevelType w:val="hybridMultilevel"/>
    <w:tmpl w:val="CD0A7802"/>
    <w:lvl w:ilvl="0" w:tplc="FEFA64A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55561D14"/>
    <w:multiLevelType w:val="hybridMultilevel"/>
    <w:tmpl w:val="0B32FA12"/>
    <w:lvl w:ilvl="0" w:tplc="E00CE5F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02709CA"/>
    <w:multiLevelType w:val="hybridMultilevel"/>
    <w:tmpl w:val="992A8780"/>
    <w:lvl w:ilvl="0" w:tplc="FE3A8ACE">
      <w:start w:val="1"/>
      <w:numFmt w:val="decimal"/>
      <w:lvlText w:val="%1."/>
      <w:lvlJc w:val="left"/>
      <w:pPr>
        <w:ind w:left="2625" w:hanging="375"/>
      </w:pPr>
      <w:rPr>
        <w:rFonts w:hint="default"/>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4050" w:hanging="180"/>
      </w:pPr>
    </w:lvl>
    <w:lvl w:ilvl="3" w:tplc="0402000F" w:tentative="1">
      <w:start w:val="1"/>
      <w:numFmt w:val="decimal"/>
      <w:lvlText w:val="%4."/>
      <w:lvlJc w:val="left"/>
      <w:pPr>
        <w:ind w:left="4770" w:hanging="360"/>
      </w:pPr>
    </w:lvl>
    <w:lvl w:ilvl="4" w:tplc="04020019" w:tentative="1">
      <w:start w:val="1"/>
      <w:numFmt w:val="lowerLetter"/>
      <w:lvlText w:val="%5."/>
      <w:lvlJc w:val="left"/>
      <w:pPr>
        <w:ind w:left="5490" w:hanging="360"/>
      </w:pPr>
    </w:lvl>
    <w:lvl w:ilvl="5" w:tplc="0402001B" w:tentative="1">
      <w:start w:val="1"/>
      <w:numFmt w:val="lowerRoman"/>
      <w:lvlText w:val="%6."/>
      <w:lvlJc w:val="right"/>
      <w:pPr>
        <w:ind w:left="6210" w:hanging="180"/>
      </w:pPr>
    </w:lvl>
    <w:lvl w:ilvl="6" w:tplc="0402000F" w:tentative="1">
      <w:start w:val="1"/>
      <w:numFmt w:val="decimal"/>
      <w:lvlText w:val="%7."/>
      <w:lvlJc w:val="left"/>
      <w:pPr>
        <w:ind w:left="6930" w:hanging="360"/>
      </w:pPr>
    </w:lvl>
    <w:lvl w:ilvl="7" w:tplc="04020019" w:tentative="1">
      <w:start w:val="1"/>
      <w:numFmt w:val="lowerLetter"/>
      <w:lvlText w:val="%8."/>
      <w:lvlJc w:val="left"/>
      <w:pPr>
        <w:ind w:left="7650" w:hanging="360"/>
      </w:pPr>
    </w:lvl>
    <w:lvl w:ilvl="8" w:tplc="0402001B" w:tentative="1">
      <w:start w:val="1"/>
      <w:numFmt w:val="lowerRoman"/>
      <w:lvlText w:val="%9."/>
      <w:lvlJc w:val="right"/>
      <w:pPr>
        <w:ind w:left="8370" w:hanging="180"/>
      </w:pPr>
    </w:lvl>
  </w:abstractNum>
  <w:abstractNum w:abstractNumId="36">
    <w:nsid w:val="60B37E27"/>
    <w:multiLevelType w:val="hybridMultilevel"/>
    <w:tmpl w:val="E6C243A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699409D"/>
    <w:multiLevelType w:val="hybridMultilevel"/>
    <w:tmpl w:val="3F2E2348"/>
    <w:lvl w:ilvl="0" w:tplc="BB9A771A">
      <w:start w:val="1"/>
      <w:numFmt w:val="decimal"/>
      <w:lvlText w:val="%1."/>
      <w:lvlJc w:val="left"/>
      <w:pPr>
        <w:tabs>
          <w:tab w:val="num" w:pos="1095"/>
        </w:tabs>
        <w:ind w:left="1095" w:hanging="390"/>
      </w:pPr>
      <w:rPr>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39">
    <w:nsid w:val="674C1C94"/>
    <w:multiLevelType w:val="hybridMultilevel"/>
    <w:tmpl w:val="DF988D00"/>
    <w:lvl w:ilvl="0" w:tplc="C6B46BB4">
      <w:start w:val="1"/>
      <w:numFmt w:val="decimal"/>
      <w:lvlText w:val="%1."/>
      <w:lvlJc w:val="left"/>
      <w:pPr>
        <w:ind w:left="7023" w:hanging="360"/>
      </w:pPr>
      <w:rPr>
        <w:b/>
      </w:rPr>
    </w:lvl>
    <w:lvl w:ilvl="1" w:tplc="04020019" w:tentative="1">
      <w:start w:val="1"/>
      <w:numFmt w:val="lowerLetter"/>
      <w:lvlText w:val="%2."/>
      <w:lvlJc w:val="left"/>
      <w:pPr>
        <w:ind w:left="7743" w:hanging="360"/>
      </w:pPr>
    </w:lvl>
    <w:lvl w:ilvl="2" w:tplc="0402001B" w:tentative="1">
      <w:start w:val="1"/>
      <w:numFmt w:val="lowerRoman"/>
      <w:lvlText w:val="%3."/>
      <w:lvlJc w:val="right"/>
      <w:pPr>
        <w:ind w:left="8463" w:hanging="180"/>
      </w:pPr>
    </w:lvl>
    <w:lvl w:ilvl="3" w:tplc="0402000F" w:tentative="1">
      <w:start w:val="1"/>
      <w:numFmt w:val="decimal"/>
      <w:lvlText w:val="%4."/>
      <w:lvlJc w:val="left"/>
      <w:pPr>
        <w:ind w:left="9183" w:hanging="360"/>
      </w:pPr>
    </w:lvl>
    <w:lvl w:ilvl="4" w:tplc="04020019" w:tentative="1">
      <w:start w:val="1"/>
      <w:numFmt w:val="lowerLetter"/>
      <w:lvlText w:val="%5."/>
      <w:lvlJc w:val="left"/>
      <w:pPr>
        <w:ind w:left="9903" w:hanging="360"/>
      </w:pPr>
    </w:lvl>
    <w:lvl w:ilvl="5" w:tplc="0402001B" w:tentative="1">
      <w:start w:val="1"/>
      <w:numFmt w:val="lowerRoman"/>
      <w:lvlText w:val="%6."/>
      <w:lvlJc w:val="right"/>
      <w:pPr>
        <w:ind w:left="10623" w:hanging="180"/>
      </w:pPr>
    </w:lvl>
    <w:lvl w:ilvl="6" w:tplc="0402000F" w:tentative="1">
      <w:start w:val="1"/>
      <w:numFmt w:val="decimal"/>
      <w:lvlText w:val="%7."/>
      <w:lvlJc w:val="left"/>
      <w:pPr>
        <w:ind w:left="11343" w:hanging="360"/>
      </w:pPr>
    </w:lvl>
    <w:lvl w:ilvl="7" w:tplc="04020019" w:tentative="1">
      <w:start w:val="1"/>
      <w:numFmt w:val="lowerLetter"/>
      <w:lvlText w:val="%8."/>
      <w:lvlJc w:val="left"/>
      <w:pPr>
        <w:ind w:left="12063" w:hanging="360"/>
      </w:pPr>
    </w:lvl>
    <w:lvl w:ilvl="8" w:tplc="0402001B" w:tentative="1">
      <w:start w:val="1"/>
      <w:numFmt w:val="lowerRoman"/>
      <w:lvlText w:val="%9."/>
      <w:lvlJc w:val="right"/>
      <w:pPr>
        <w:ind w:left="12783" w:hanging="180"/>
      </w:pPr>
    </w:lvl>
  </w:abstractNum>
  <w:abstractNum w:abstractNumId="4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41">
    <w:nsid w:val="717B50A9"/>
    <w:multiLevelType w:val="multilevel"/>
    <w:tmpl w:val="50ECD8A2"/>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nsid w:val="727E1C17"/>
    <w:multiLevelType w:val="hybridMultilevel"/>
    <w:tmpl w:val="B978D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4">
    <w:nsid w:val="77624AA0"/>
    <w:multiLevelType w:val="hybridMultilevel"/>
    <w:tmpl w:val="2946AC96"/>
    <w:lvl w:ilvl="0" w:tplc="7032A7E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B9A1207"/>
    <w:multiLevelType w:val="hybridMultilevel"/>
    <w:tmpl w:val="7B1ECFE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nsid w:val="7C0C3610"/>
    <w:multiLevelType w:val="hybridMultilevel"/>
    <w:tmpl w:val="7D56E41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33"/>
  </w:num>
  <w:num w:numId="2">
    <w:abstractNumId w:val="40"/>
  </w:num>
  <w:num w:numId="3">
    <w:abstractNumId w:val="26"/>
  </w:num>
  <w:num w:numId="4">
    <w:abstractNumId w:val="24"/>
  </w:num>
  <w:num w:numId="5">
    <w:abstractNumId w:val="31"/>
  </w:num>
  <w:num w:numId="6">
    <w:abstractNumId w:val="36"/>
  </w:num>
  <w:num w:numId="7">
    <w:abstractNumId w:val="17"/>
  </w:num>
  <w:num w:numId="8">
    <w:abstractNumId w:val="10"/>
  </w:num>
  <w:num w:numId="9">
    <w:abstractNumId w:val="14"/>
  </w:num>
  <w:num w:numId="10">
    <w:abstractNumId w:val="46"/>
  </w:num>
  <w:num w:numId="11">
    <w:abstractNumId w:val="45"/>
  </w:num>
  <w:num w:numId="1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0"/>
  </w:num>
  <w:num w:numId="15">
    <w:abstractNumId w:val="21"/>
  </w:num>
  <w:num w:numId="16">
    <w:abstractNumId w:val="25"/>
  </w:num>
  <w:num w:numId="17">
    <w:abstractNumId w:val="7"/>
  </w:num>
  <w:num w:numId="18">
    <w:abstractNumId w:val="30"/>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34"/>
  </w:num>
  <w:num w:numId="27">
    <w:abstractNumId w:val="44"/>
  </w:num>
  <w:num w:numId="28">
    <w:abstractNumId w:val="13"/>
  </w:num>
  <w:num w:numId="29">
    <w:abstractNumId w:val="27"/>
  </w:num>
  <w:num w:numId="30">
    <w:abstractNumId w:val="9"/>
  </w:num>
  <w:num w:numId="31">
    <w:abstractNumId w:val="4"/>
  </w:num>
  <w:num w:numId="32">
    <w:abstractNumId w:val="15"/>
  </w:num>
  <w:num w:numId="33">
    <w:abstractNumId w:val="3"/>
  </w:num>
  <w:num w:numId="34">
    <w:abstractNumId w:val="8"/>
  </w:num>
  <w:num w:numId="35">
    <w:abstractNumId w:val="39"/>
  </w:num>
  <w:num w:numId="36">
    <w:abstractNumId w:val="35"/>
  </w:num>
  <w:num w:numId="37">
    <w:abstractNumId w:val="11"/>
  </w:num>
  <w:num w:numId="38">
    <w:abstractNumId w:val="0"/>
  </w:num>
  <w:num w:numId="39">
    <w:abstractNumId w:val="6"/>
  </w:num>
  <w:num w:numId="40">
    <w:abstractNumId w:val="37"/>
  </w:num>
  <w:num w:numId="41">
    <w:abstractNumId w:val="41"/>
  </w:num>
  <w:num w:numId="42">
    <w:abstractNumId w:val="28"/>
  </w:num>
  <w:num w:numId="43">
    <w:abstractNumId w:val="42"/>
  </w:num>
  <w:num w:numId="44">
    <w:abstractNumId w:val="1"/>
  </w:num>
  <w:num w:numId="45">
    <w:abstractNumId w:val="18"/>
  </w:num>
  <w:num w:numId="46">
    <w:abstractNumId w:val="2"/>
  </w:num>
  <w:num w:numId="47">
    <w:abstractNumId w:val="19"/>
  </w:num>
  <w:num w:numId="4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6"/>
    <w:rsid w:val="00023AE8"/>
    <w:rsid w:val="00023B6D"/>
    <w:rsid w:val="000278FB"/>
    <w:rsid w:val="00032D40"/>
    <w:rsid w:val="00064705"/>
    <w:rsid w:val="00071CFD"/>
    <w:rsid w:val="00074EF2"/>
    <w:rsid w:val="00077EBB"/>
    <w:rsid w:val="000919A6"/>
    <w:rsid w:val="000A14B8"/>
    <w:rsid w:val="000A43F2"/>
    <w:rsid w:val="000A4C96"/>
    <w:rsid w:val="000B0971"/>
    <w:rsid w:val="000B3076"/>
    <w:rsid w:val="000D3039"/>
    <w:rsid w:val="000E164B"/>
    <w:rsid w:val="000E27AE"/>
    <w:rsid w:val="000F5EE2"/>
    <w:rsid w:val="001073FA"/>
    <w:rsid w:val="001074C7"/>
    <w:rsid w:val="0015750B"/>
    <w:rsid w:val="00160125"/>
    <w:rsid w:val="00184E47"/>
    <w:rsid w:val="00190295"/>
    <w:rsid w:val="00191B6C"/>
    <w:rsid w:val="001B1B2C"/>
    <w:rsid w:val="001B3B48"/>
    <w:rsid w:val="001C248E"/>
    <w:rsid w:val="001C287C"/>
    <w:rsid w:val="001D60FE"/>
    <w:rsid w:val="001E0DF5"/>
    <w:rsid w:val="001E423E"/>
    <w:rsid w:val="001F4A03"/>
    <w:rsid w:val="001F757F"/>
    <w:rsid w:val="002102BE"/>
    <w:rsid w:val="00212F2B"/>
    <w:rsid w:val="002157B3"/>
    <w:rsid w:val="002626CF"/>
    <w:rsid w:val="00263250"/>
    <w:rsid w:val="002702F8"/>
    <w:rsid w:val="002979CC"/>
    <w:rsid w:val="002C53BA"/>
    <w:rsid w:val="002C6ED0"/>
    <w:rsid w:val="002D1C90"/>
    <w:rsid w:val="002D2EA8"/>
    <w:rsid w:val="002D4200"/>
    <w:rsid w:val="002E01DD"/>
    <w:rsid w:val="002E209F"/>
    <w:rsid w:val="002E3ADF"/>
    <w:rsid w:val="002F7B9A"/>
    <w:rsid w:val="003258A9"/>
    <w:rsid w:val="00326AFB"/>
    <w:rsid w:val="00326D47"/>
    <w:rsid w:val="00334354"/>
    <w:rsid w:val="00335AE4"/>
    <w:rsid w:val="00361DA3"/>
    <w:rsid w:val="00367BC3"/>
    <w:rsid w:val="0037295E"/>
    <w:rsid w:val="0037437E"/>
    <w:rsid w:val="003924B5"/>
    <w:rsid w:val="003A10CA"/>
    <w:rsid w:val="003C2012"/>
    <w:rsid w:val="003E6E22"/>
    <w:rsid w:val="003F1336"/>
    <w:rsid w:val="003F3427"/>
    <w:rsid w:val="003F62A8"/>
    <w:rsid w:val="00402B44"/>
    <w:rsid w:val="00402FDA"/>
    <w:rsid w:val="00403B0E"/>
    <w:rsid w:val="00441AFC"/>
    <w:rsid w:val="00443728"/>
    <w:rsid w:val="00447138"/>
    <w:rsid w:val="00462C5A"/>
    <w:rsid w:val="004637C3"/>
    <w:rsid w:val="00465B8C"/>
    <w:rsid w:val="00491BD9"/>
    <w:rsid w:val="00496C45"/>
    <w:rsid w:val="004C4E41"/>
    <w:rsid w:val="004F2745"/>
    <w:rsid w:val="004F4925"/>
    <w:rsid w:val="004F615B"/>
    <w:rsid w:val="004F739F"/>
    <w:rsid w:val="00543E17"/>
    <w:rsid w:val="005466A1"/>
    <w:rsid w:val="005524C6"/>
    <w:rsid w:val="00564E5A"/>
    <w:rsid w:val="00565225"/>
    <w:rsid w:val="00575624"/>
    <w:rsid w:val="00584E07"/>
    <w:rsid w:val="0058739E"/>
    <w:rsid w:val="005A48A1"/>
    <w:rsid w:val="005A49F6"/>
    <w:rsid w:val="005C03F6"/>
    <w:rsid w:val="005E27CA"/>
    <w:rsid w:val="005E4856"/>
    <w:rsid w:val="005F0674"/>
    <w:rsid w:val="005F2106"/>
    <w:rsid w:val="005F2E47"/>
    <w:rsid w:val="00602B0F"/>
    <w:rsid w:val="006064B5"/>
    <w:rsid w:val="00614781"/>
    <w:rsid w:val="006173F0"/>
    <w:rsid w:val="00625261"/>
    <w:rsid w:val="006376AE"/>
    <w:rsid w:val="006438BB"/>
    <w:rsid w:val="00662DFF"/>
    <w:rsid w:val="00690667"/>
    <w:rsid w:val="00690674"/>
    <w:rsid w:val="00694D08"/>
    <w:rsid w:val="00697C7F"/>
    <w:rsid w:val="006A5409"/>
    <w:rsid w:val="006B4DE9"/>
    <w:rsid w:val="006C65CE"/>
    <w:rsid w:val="006D0AF4"/>
    <w:rsid w:val="00701EB0"/>
    <w:rsid w:val="00706B4D"/>
    <w:rsid w:val="00716A96"/>
    <w:rsid w:val="00725D43"/>
    <w:rsid w:val="00726CF8"/>
    <w:rsid w:val="00732B5E"/>
    <w:rsid w:val="00737898"/>
    <w:rsid w:val="00761E98"/>
    <w:rsid w:val="00766203"/>
    <w:rsid w:val="007973CA"/>
    <w:rsid w:val="007C2EB7"/>
    <w:rsid w:val="007C3B61"/>
    <w:rsid w:val="007F6648"/>
    <w:rsid w:val="0081332E"/>
    <w:rsid w:val="00817880"/>
    <w:rsid w:val="008335A7"/>
    <w:rsid w:val="00842698"/>
    <w:rsid w:val="00862727"/>
    <w:rsid w:val="0086426D"/>
    <w:rsid w:val="00873C47"/>
    <w:rsid w:val="00887DC8"/>
    <w:rsid w:val="00892739"/>
    <w:rsid w:val="00892E8D"/>
    <w:rsid w:val="0089503A"/>
    <w:rsid w:val="008A63A2"/>
    <w:rsid w:val="008B055F"/>
    <w:rsid w:val="008B7400"/>
    <w:rsid w:val="008C347E"/>
    <w:rsid w:val="008C4281"/>
    <w:rsid w:val="008D6497"/>
    <w:rsid w:val="008E2534"/>
    <w:rsid w:val="008E37DC"/>
    <w:rsid w:val="008F23B7"/>
    <w:rsid w:val="008F447E"/>
    <w:rsid w:val="008F4BC3"/>
    <w:rsid w:val="00901AF1"/>
    <w:rsid w:val="00911A85"/>
    <w:rsid w:val="00916ECB"/>
    <w:rsid w:val="0092040D"/>
    <w:rsid w:val="009314FF"/>
    <w:rsid w:val="009637D2"/>
    <w:rsid w:val="00971E48"/>
    <w:rsid w:val="00985263"/>
    <w:rsid w:val="00985ABA"/>
    <w:rsid w:val="009C196B"/>
    <w:rsid w:val="009C59B4"/>
    <w:rsid w:val="009C7329"/>
    <w:rsid w:val="009F5826"/>
    <w:rsid w:val="00A0192E"/>
    <w:rsid w:val="00A01D80"/>
    <w:rsid w:val="00A032B8"/>
    <w:rsid w:val="00A3070D"/>
    <w:rsid w:val="00A34B75"/>
    <w:rsid w:val="00A3654D"/>
    <w:rsid w:val="00A37C41"/>
    <w:rsid w:val="00A411EA"/>
    <w:rsid w:val="00A5182C"/>
    <w:rsid w:val="00A54F66"/>
    <w:rsid w:val="00A550F1"/>
    <w:rsid w:val="00A722BF"/>
    <w:rsid w:val="00A8664C"/>
    <w:rsid w:val="00A91B45"/>
    <w:rsid w:val="00A94884"/>
    <w:rsid w:val="00A9489C"/>
    <w:rsid w:val="00AB4591"/>
    <w:rsid w:val="00AE0FA7"/>
    <w:rsid w:val="00AE2889"/>
    <w:rsid w:val="00AF0FA3"/>
    <w:rsid w:val="00AF1B10"/>
    <w:rsid w:val="00B0054D"/>
    <w:rsid w:val="00B035E0"/>
    <w:rsid w:val="00B0569D"/>
    <w:rsid w:val="00B12384"/>
    <w:rsid w:val="00B24B8F"/>
    <w:rsid w:val="00B34F03"/>
    <w:rsid w:val="00B351AB"/>
    <w:rsid w:val="00B36821"/>
    <w:rsid w:val="00B62922"/>
    <w:rsid w:val="00B85281"/>
    <w:rsid w:val="00B919A7"/>
    <w:rsid w:val="00BB024A"/>
    <w:rsid w:val="00BB4A6B"/>
    <w:rsid w:val="00BE66E8"/>
    <w:rsid w:val="00C06151"/>
    <w:rsid w:val="00C11223"/>
    <w:rsid w:val="00C36735"/>
    <w:rsid w:val="00C45BDD"/>
    <w:rsid w:val="00C47DAA"/>
    <w:rsid w:val="00C51165"/>
    <w:rsid w:val="00C61883"/>
    <w:rsid w:val="00C73B11"/>
    <w:rsid w:val="00C86732"/>
    <w:rsid w:val="00C87064"/>
    <w:rsid w:val="00CB6E08"/>
    <w:rsid w:val="00CB72AC"/>
    <w:rsid w:val="00CC2830"/>
    <w:rsid w:val="00CC7FD3"/>
    <w:rsid w:val="00CE1963"/>
    <w:rsid w:val="00CE1B3F"/>
    <w:rsid w:val="00D00EE1"/>
    <w:rsid w:val="00D0127F"/>
    <w:rsid w:val="00D04CA1"/>
    <w:rsid w:val="00D14FD8"/>
    <w:rsid w:val="00D5086B"/>
    <w:rsid w:val="00D63682"/>
    <w:rsid w:val="00D63990"/>
    <w:rsid w:val="00D66162"/>
    <w:rsid w:val="00D822AD"/>
    <w:rsid w:val="00DE4F76"/>
    <w:rsid w:val="00DE6B32"/>
    <w:rsid w:val="00DE7C28"/>
    <w:rsid w:val="00DF19CA"/>
    <w:rsid w:val="00DF363A"/>
    <w:rsid w:val="00DF3F2F"/>
    <w:rsid w:val="00DF5AC7"/>
    <w:rsid w:val="00E00A8A"/>
    <w:rsid w:val="00E07FBA"/>
    <w:rsid w:val="00E25972"/>
    <w:rsid w:val="00E27F94"/>
    <w:rsid w:val="00E30754"/>
    <w:rsid w:val="00E3251E"/>
    <w:rsid w:val="00E4101E"/>
    <w:rsid w:val="00E46AF5"/>
    <w:rsid w:val="00E63C82"/>
    <w:rsid w:val="00E803E6"/>
    <w:rsid w:val="00E83AD5"/>
    <w:rsid w:val="00E83C7C"/>
    <w:rsid w:val="00E93682"/>
    <w:rsid w:val="00EA6E43"/>
    <w:rsid w:val="00EB21AE"/>
    <w:rsid w:val="00EB25E3"/>
    <w:rsid w:val="00EB4049"/>
    <w:rsid w:val="00EB6186"/>
    <w:rsid w:val="00EB61E7"/>
    <w:rsid w:val="00EC59DB"/>
    <w:rsid w:val="00ED2CB6"/>
    <w:rsid w:val="00ED3737"/>
    <w:rsid w:val="00EE4CF0"/>
    <w:rsid w:val="00EE64D8"/>
    <w:rsid w:val="00EF7B6D"/>
    <w:rsid w:val="00F03ED6"/>
    <w:rsid w:val="00F053E3"/>
    <w:rsid w:val="00F1494C"/>
    <w:rsid w:val="00F356E7"/>
    <w:rsid w:val="00F53238"/>
    <w:rsid w:val="00F75115"/>
    <w:rsid w:val="00F9620E"/>
    <w:rsid w:val="00FA2F5C"/>
    <w:rsid w:val="00FC3492"/>
    <w:rsid w:val="00FC7C6F"/>
    <w:rsid w:val="00FD57EA"/>
    <w:rsid w:val="00FD5AF6"/>
    <w:rsid w:val="00FE295A"/>
    <w:rsid w:val="00FE2B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E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1897-8F69-412E-BD45-96DE40D1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9584</Words>
  <Characters>54634</Characters>
  <Application>Microsoft Office Word</Application>
  <DocSecurity>0</DocSecurity>
  <Lines>455</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2019-09-24T08:57:00Z</cp:lastPrinted>
  <dcterms:created xsi:type="dcterms:W3CDTF">2019-12-03T13:26:00Z</dcterms:created>
  <dcterms:modified xsi:type="dcterms:W3CDTF">2019-12-03T13:26:00Z</dcterms:modified>
</cp:coreProperties>
</file>