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0A72" w:rsidRPr="00A55B80" w:rsidRDefault="00A55B80" w:rsidP="004B7DC4">
      <w:pPr>
        <w:spacing w:line="240" w:lineRule="auto"/>
      </w:pPr>
      <w:r>
        <w:t>Утвърдил:</w:t>
      </w:r>
      <w:r>
        <w:rPr>
          <w:lang w:val="en-US"/>
        </w:rPr>
        <w:t>……/</w:t>
      </w:r>
      <w:r>
        <w:t>П</w:t>
      </w:r>
      <w:r>
        <w:rPr>
          <w:lang w:val="en-US"/>
        </w:rPr>
        <w:t>/</w:t>
      </w:r>
      <w:r>
        <w:t>……….</w:t>
      </w:r>
    </w:p>
    <w:p w:rsidR="00B34E12" w:rsidRDefault="0085003A" w:rsidP="00B34E12">
      <w:pPr>
        <w:pStyle w:val="Style"/>
        <w:tabs>
          <w:tab w:val="left" w:pos="180"/>
          <w:tab w:val="left" w:pos="360"/>
        </w:tabs>
        <w:ind w:left="-180" w:firstLine="180"/>
        <w:rPr>
          <w:b/>
        </w:rPr>
      </w:pPr>
      <w:r>
        <w:rPr>
          <w:b/>
        </w:rPr>
        <w:t>ГЕОРГИ МИЛАНОВ</w:t>
      </w:r>
    </w:p>
    <w:p w:rsidR="00B34E12" w:rsidRPr="00603AFD" w:rsidRDefault="0085003A" w:rsidP="00B34E12">
      <w:pPr>
        <w:pStyle w:val="Style"/>
        <w:tabs>
          <w:tab w:val="left" w:pos="180"/>
          <w:tab w:val="left" w:pos="360"/>
        </w:tabs>
        <w:ind w:left="-180" w:firstLine="180"/>
        <w:rPr>
          <w:i/>
        </w:rPr>
      </w:pPr>
      <w:r>
        <w:rPr>
          <w:i/>
        </w:rPr>
        <w:t xml:space="preserve">Кмет </w:t>
      </w:r>
      <w:r w:rsidR="00B34E12" w:rsidRPr="00603AFD">
        <w:rPr>
          <w:i/>
        </w:rPr>
        <w:t>на община Иваново</w:t>
      </w:r>
    </w:p>
    <w:p w:rsidR="004C3C4F" w:rsidRDefault="004C3C4F" w:rsidP="00427BDB">
      <w:pPr>
        <w:spacing w:after="0" w:line="240" w:lineRule="auto"/>
        <w:rPr>
          <w:i/>
        </w:rPr>
      </w:pPr>
    </w:p>
    <w:p w:rsidR="00E75AE9" w:rsidRDefault="00E75AE9" w:rsidP="00427BDB">
      <w:pPr>
        <w:spacing w:after="0" w:line="240" w:lineRule="auto"/>
        <w:rPr>
          <w:i/>
        </w:rPr>
      </w:pPr>
    </w:p>
    <w:p w:rsidR="00F50DE4" w:rsidRDefault="00F50DE4" w:rsidP="00427BDB">
      <w:pPr>
        <w:spacing w:after="0" w:line="240" w:lineRule="auto"/>
        <w:rPr>
          <w:i/>
        </w:rPr>
      </w:pPr>
    </w:p>
    <w:p w:rsidR="004C3C4F" w:rsidRPr="004C3C4F" w:rsidRDefault="004C3C4F" w:rsidP="00427BDB">
      <w:pPr>
        <w:spacing w:after="0" w:line="240" w:lineRule="auto"/>
        <w:rPr>
          <w:i/>
          <w:lang w:val="en-US"/>
        </w:rPr>
      </w:pPr>
    </w:p>
    <w:p w:rsidR="004C3C4F" w:rsidRDefault="00D87B99" w:rsidP="004C3C4F">
      <w:pPr>
        <w:spacing w:line="240" w:lineRule="auto"/>
        <w:jc w:val="center"/>
        <w:rPr>
          <w:b/>
          <w:sz w:val="28"/>
          <w:szCs w:val="28"/>
          <w:lang w:val="en-US"/>
        </w:rPr>
      </w:pPr>
      <w:r w:rsidRPr="00BE5D67">
        <w:rPr>
          <w:b/>
          <w:sz w:val="28"/>
          <w:szCs w:val="28"/>
        </w:rPr>
        <w:t>П Р О Т О К О Л</w:t>
      </w:r>
    </w:p>
    <w:p w:rsidR="00D87B99" w:rsidRDefault="007668AB" w:rsidP="004B7DC4">
      <w:pPr>
        <w:spacing w:after="0" w:line="240" w:lineRule="auto"/>
        <w:jc w:val="both"/>
      </w:pPr>
      <w:r>
        <w:tab/>
      </w:r>
      <w:r w:rsidR="00D87B99" w:rsidRPr="00D87B99">
        <w:t xml:space="preserve">Днес </w:t>
      </w:r>
      <w:r w:rsidR="0053768B">
        <w:rPr>
          <w:b/>
        </w:rPr>
        <w:t>30</w:t>
      </w:r>
      <w:r w:rsidR="004A0CFA">
        <w:rPr>
          <w:b/>
        </w:rPr>
        <w:t>.10.2026</w:t>
      </w:r>
      <w:r w:rsidR="002225BB" w:rsidRPr="00352BDC">
        <w:rPr>
          <w:b/>
        </w:rPr>
        <w:t xml:space="preserve"> г.</w:t>
      </w:r>
      <w:r w:rsidR="002225BB">
        <w:t xml:space="preserve"> </w:t>
      </w:r>
      <w:r w:rsidR="0053768B">
        <w:t>в 14,3</w:t>
      </w:r>
      <w:r w:rsidR="00F90CC9">
        <w:t xml:space="preserve">0 часа </w:t>
      </w:r>
      <w:r w:rsidR="00D87B99" w:rsidRPr="00D87B99">
        <w:t>комисия в състав:</w:t>
      </w:r>
    </w:p>
    <w:p w:rsidR="00D87B99" w:rsidRDefault="00D87B99" w:rsidP="004B7DC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r w:rsidRPr="00D87B99">
        <w:rPr>
          <w:rFonts w:eastAsia="Times New Roman" w:cs="Times New Roman"/>
          <w:b/>
          <w:szCs w:val="24"/>
          <w:lang w:eastAsia="bg-BG"/>
        </w:rPr>
        <w:t>Председател:</w:t>
      </w:r>
      <w:r w:rsidRPr="00D87B99">
        <w:rPr>
          <w:rFonts w:eastAsia="Times New Roman" w:cs="Times New Roman"/>
          <w:szCs w:val="24"/>
          <w:lang w:eastAsia="bg-BG"/>
        </w:rPr>
        <w:t xml:space="preserve"> </w:t>
      </w:r>
      <w:r w:rsidR="004A0CFA">
        <w:rPr>
          <w:rFonts w:eastAsia="Times New Roman" w:cs="Times New Roman"/>
          <w:szCs w:val="24"/>
          <w:lang w:eastAsia="bg-BG"/>
        </w:rPr>
        <w:t>Калина Драфилова</w:t>
      </w:r>
      <w:r w:rsidR="00B34E12" w:rsidRPr="00D87B99">
        <w:rPr>
          <w:rFonts w:eastAsia="Times New Roman" w:cs="Times New Roman"/>
          <w:szCs w:val="24"/>
          <w:lang w:eastAsia="bg-BG"/>
        </w:rPr>
        <w:t xml:space="preserve"> – гл. експерт в </w:t>
      </w:r>
      <w:r w:rsidR="004A0CFA">
        <w:rPr>
          <w:rFonts w:eastAsia="Times New Roman" w:cs="Times New Roman"/>
          <w:szCs w:val="24"/>
          <w:lang w:eastAsia="bg-BG"/>
        </w:rPr>
        <w:t>отдел ОСЗЗГЕ, Д</w:t>
      </w:r>
      <w:r w:rsidR="00B34E12" w:rsidRPr="00D87B99">
        <w:rPr>
          <w:rFonts w:eastAsia="Times New Roman" w:cs="Times New Roman"/>
          <w:szCs w:val="24"/>
          <w:lang w:eastAsia="bg-BG"/>
        </w:rPr>
        <w:t xml:space="preserve">ирекция </w:t>
      </w:r>
      <w:r w:rsidR="004A0CFA">
        <w:rPr>
          <w:rFonts w:eastAsia="Times New Roman" w:cs="Times New Roman"/>
          <w:szCs w:val="24"/>
          <w:lang w:eastAsia="bg-BG"/>
        </w:rPr>
        <w:t>СА;</w:t>
      </w:r>
    </w:p>
    <w:p w:rsidR="005B6710" w:rsidRDefault="004A0CFA" w:rsidP="004A0CF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</w:t>
      </w:r>
      <w:r w:rsidR="00D87B99" w:rsidRPr="00D87B99">
        <w:rPr>
          <w:rFonts w:eastAsia="Times New Roman" w:cs="Times New Roman"/>
          <w:b/>
          <w:szCs w:val="24"/>
          <w:lang w:eastAsia="bg-BG"/>
        </w:rPr>
        <w:t>Членове:</w:t>
      </w:r>
      <w:r w:rsidR="00D87B99" w:rsidRPr="00D87B99">
        <w:rPr>
          <w:rFonts w:eastAsia="Times New Roman" w:cs="Times New Roman"/>
          <w:szCs w:val="24"/>
          <w:lang w:eastAsia="bg-BG"/>
        </w:rPr>
        <w:t xml:space="preserve"> </w:t>
      </w:r>
      <w:r w:rsidR="005B6710">
        <w:rPr>
          <w:rFonts w:eastAsia="Times New Roman" w:cs="Times New Roman"/>
          <w:szCs w:val="24"/>
          <w:lang w:eastAsia="bg-BG"/>
        </w:rPr>
        <w:t>1</w:t>
      </w:r>
      <w:r w:rsidR="00D87B99" w:rsidRPr="00D87B99">
        <w:rPr>
          <w:rFonts w:eastAsia="Times New Roman" w:cs="Times New Roman"/>
          <w:szCs w:val="24"/>
          <w:lang w:eastAsia="bg-BG"/>
        </w:rPr>
        <w:t xml:space="preserve">. </w:t>
      </w:r>
      <w:r w:rsidR="00246BB6">
        <w:rPr>
          <w:rFonts w:eastAsia="Times New Roman" w:cs="Times New Roman"/>
          <w:szCs w:val="24"/>
          <w:lang w:eastAsia="bg-BG"/>
        </w:rPr>
        <w:t xml:space="preserve">инж. </w:t>
      </w:r>
      <w:r w:rsidR="00596F0F">
        <w:rPr>
          <w:rFonts w:eastAsia="Times New Roman" w:cs="Times New Roman"/>
          <w:szCs w:val="24"/>
          <w:lang w:eastAsia="bg-BG"/>
        </w:rPr>
        <w:t xml:space="preserve">Иван Кръстев </w:t>
      </w:r>
      <w:r w:rsidR="00246BB6">
        <w:rPr>
          <w:rFonts w:eastAsia="Times New Roman" w:cs="Times New Roman"/>
          <w:szCs w:val="24"/>
          <w:lang w:eastAsia="bg-BG"/>
        </w:rPr>
        <w:t>– лицензиран лесовъд</w:t>
      </w:r>
      <w:r w:rsidR="00211000">
        <w:rPr>
          <w:rFonts w:eastAsia="Times New Roman" w:cs="Times New Roman"/>
          <w:szCs w:val="24"/>
          <w:lang w:eastAsia="bg-BG"/>
        </w:rPr>
        <w:t>, лице по чл. 181, ал. 2 от ЗГ</w:t>
      </w:r>
      <w:r w:rsidR="005B6710">
        <w:rPr>
          <w:rFonts w:eastAsia="Times New Roman" w:cs="Times New Roman"/>
          <w:szCs w:val="24"/>
          <w:lang w:eastAsia="bg-BG"/>
        </w:rPr>
        <w:t>;</w:t>
      </w:r>
    </w:p>
    <w:p w:rsidR="00211000" w:rsidRDefault="004A0CFA" w:rsidP="004A0CF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ab/>
        <w:t xml:space="preserve">           2. Кремена Георгиева – </w:t>
      </w:r>
      <w:r w:rsidR="00211000">
        <w:rPr>
          <w:rFonts w:eastAsia="Times New Roman" w:cs="Times New Roman"/>
          <w:szCs w:val="24"/>
          <w:lang w:eastAsia="bg-BG"/>
        </w:rPr>
        <w:t>юрисконсулт</w:t>
      </w:r>
      <w:r>
        <w:rPr>
          <w:rFonts w:eastAsia="Times New Roman" w:cs="Times New Roman"/>
          <w:szCs w:val="24"/>
          <w:lang w:eastAsia="bg-BG"/>
        </w:rPr>
        <w:t xml:space="preserve"> в отдел ПНО, Дирекция АПОФУС</w:t>
      </w:r>
      <w:r w:rsidR="00211000">
        <w:rPr>
          <w:rFonts w:eastAsia="Times New Roman" w:cs="Times New Roman"/>
          <w:szCs w:val="24"/>
          <w:lang w:eastAsia="bg-BG"/>
        </w:rPr>
        <w:t>;</w:t>
      </w:r>
    </w:p>
    <w:p w:rsidR="004A0CFA" w:rsidRDefault="004A0CFA" w:rsidP="004A0CFA">
      <w:pPr>
        <w:widowControl w:val="0"/>
        <w:tabs>
          <w:tab w:val="left" w:pos="1134"/>
          <w:tab w:val="left" w:pos="1418"/>
        </w:tabs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               </w:t>
      </w:r>
      <w:r w:rsidR="00596F0F">
        <w:rPr>
          <w:rFonts w:eastAsia="Times New Roman" w:cs="Times New Roman"/>
          <w:szCs w:val="24"/>
          <w:lang w:eastAsia="bg-BG"/>
        </w:rPr>
        <w:t>3</w:t>
      </w:r>
      <w:r>
        <w:rPr>
          <w:rFonts w:eastAsia="Times New Roman" w:cs="Times New Roman"/>
          <w:szCs w:val="24"/>
          <w:lang w:eastAsia="bg-BG"/>
        </w:rPr>
        <w:t xml:space="preserve">. Здравка Гунчева – Неделчева - </w:t>
      </w:r>
      <w:r w:rsidR="00596F0F" w:rsidRPr="00D87B99">
        <w:rPr>
          <w:rFonts w:eastAsia="Times New Roman" w:cs="Times New Roman"/>
          <w:szCs w:val="24"/>
          <w:lang w:eastAsia="bg-BG"/>
        </w:rPr>
        <w:t xml:space="preserve"> </w:t>
      </w:r>
      <w:r w:rsidRPr="00D87B99">
        <w:rPr>
          <w:rFonts w:eastAsia="Times New Roman" w:cs="Times New Roman"/>
          <w:szCs w:val="24"/>
          <w:lang w:eastAsia="bg-BG"/>
        </w:rPr>
        <w:t xml:space="preserve">гл. експерт в </w:t>
      </w:r>
      <w:r>
        <w:rPr>
          <w:rFonts w:eastAsia="Times New Roman" w:cs="Times New Roman"/>
          <w:szCs w:val="24"/>
          <w:lang w:eastAsia="bg-BG"/>
        </w:rPr>
        <w:t>отдел ОСЗЗГЕ, Д</w:t>
      </w:r>
      <w:r w:rsidRPr="00D87B99">
        <w:rPr>
          <w:rFonts w:eastAsia="Times New Roman" w:cs="Times New Roman"/>
          <w:szCs w:val="24"/>
          <w:lang w:eastAsia="bg-BG"/>
        </w:rPr>
        <w:t xml:space="preserve">ирекция </w:t>
      </w:r>
      <w:r>
        <w:rPr>
          <w:rFonts w:eastAsia="Times New Roman" w:cs="Times New Roman"/>
          <w:szCs w:val="24"/>
          <w:lang w:eastAsia="bg-BG"/>
        </w:rPr>
        <w:t>СА;</w:t>
      </w:r>
    </w:p>
    <w:p w:rsidR="0085003A" w:rsidRDefault="004A0CFA" w:rsidP="004A0CFA">
      <w:pPr>
        <w:widowControl w:val="0"/>
        <w:autoSpaceDE w:val="0"/>
        <w:autoSpaceDN w:val="0"/>
        <w:adjustRightInd w:val="0"/>
        <w:spacing w:after="0" w:line="240" w:lineRule="auto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 xml:space="preserve">                       </w:t>
      </w:r>
      <w:r w:rsidR="00596F0F">
        <w:rPr>
          <w:rFonts w:eastAsia="Times New Roman" w:cs="Times New Roman"/>
          <w:szCs w:val="24"/>
          <w:lang w:eastAsia="bg-BG"/>
        </w:rPr>
        <w:t>4</w:t>
      </w:r>
      <w:r w:rsidR="005B6710">
        <w:rPr>
          <w:rFonts w:eastAsia="Times New Roman" w:cs="Times New Roman"/>
          <w:szCs w:val="24"/>
          <w:lang w:eastAsia="bg-BG"/>
        </w:rPr>
        <w:t xml:space="preserve">. </w:t>
      </w:r>
      <w:r>
        <w:rPr>
          <w:rFonts w:eastAsia="Times New Roman" w:cs="Times New Roman"/>
          <w:szCs w:val="24"/>
          <w:lang w:eastAsia="bg-BG"/>
        </w:rPr>
        <w:t>Божана Тодорова</w:t>
      </w:r>
      <w:r w:rsidR="0085003A" w:rsidRPr="0085003A">
        <w:rPr>
          <w:rFonts w:eastAsia="Times New Roman" w:cs="Times New Roman"/>
          <w:szCs w:val="24"/>
          <w:lang w:eastAsia="bg-BG"/>
        </w:rPr>
        <w:t xml:space="preserve"> –</w:t>
      </w:r>
      <w:r>
        <w:rPr>
          <w:rFonts w:eastAsia="Times New Roman" w:cs="Times New Roman"/>
          <w:szCs w:val="24"/>
          <w:lang w:eastAsia="bg-BG"/>
        </w:rPr>
        <w:t xml:space="preserve"> мл. Експерт в Дирекция АПОФУС,</w:t>
      </w:r>
      <w:r w:rsidR="00D87B99" w:rsidRPr="00D87B99">
        <w:rPr>
          <w:rFonts w:eastAsia="Times New Roman" w:cs="Times New Roman"/>
          <w:szCs w:val="24"/>
          <w:lang w:eastAsia="bg-BG"/>
        </w:rPr>
        <w:tab/>
      </w:r>
      <w:r w:rsidR="00B957B8">
        <w:rPr>
          <w:rFonts w:eastAsia="Times New Roman" w:cs="Times New Roman"/>
          <w:szCs w:val="24"/>
          <w:lang w:eastAsia="bg-BG"/>
        </w:rPr>
        <w:t xml:space="preserve"> </w:t>
      </w:r>
    </w:p>
    <w:p w:rsidR="00A152BC" w:rsidRDefault="00C42119" w:rsidP="00A15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</w:rPr>
      </w:pPr>
      <w:r>
        <w:rPr>
          <w:rFonts w:eastAsia="Times New Roman" w:cs="Times New Roman"/>
          <w:szCs w:val="24"/>
          <w:lang w:eastAsia="bg-BG"/>
        </w:rPr>
        <w:t>назначена със заповед № РД 09-</w:t>
      </w:r>
      <w:r w:rsidR="004A0CFA">
        <w:rPr>
          <w:rFonts w:eastAsia="Times New Roman" w:cs="Times New Roman"/>
          <w:szCs w:val="24"/>
          <w:lang w:eastAsia="bg-BG"/>
        </w:rPr>
        <w:t>479/25.09</w:t>
      </w:r>
      <w:r w:rsidR="00596F0F">
        <w:rPr>
          <w:rFonts w:eastAsia="Times New Roman" w:cs="Times New Roman"/>
          <w:szCs w:val="24"/>
          <w:lang w:eastAsia="bg-BG"/>
        </w:rPr>
        <w:t>.</w:t>
      </w:r>
      <w:r w:rsidR="004A0CFA">
        <w:rPr>
          <w:rFonts w:eastAsia="Times New Roman" w:cs="Times New Roman"/>
          <w:szCs w:val="24"/>
          <w:lang w:eastAsia="bg-BG"/>
        </w:rPr>
        <w:t>2026</w:t>
      </w:r>
      <w:r>
        <w:rPr>
          <w:rFonts w:eastAsia="Times New Roman" w:cs="Times New Roman"/>
          <w:szCs w:val="24"/>
          <w:lang w:eastAsia="bg-BG"/>
        </w:rPr>
        <w:t xml:space="preserve"> г. на кмета на община Иваново се събра</w:t>
      </w:r>
      <w:r w:rsidR="002938E0">
        <w:rPr>
          <w:rFonts w:eastAsia="Times New Roman" w:cs="Times New Roman"/>
          <w:szCs w:val="24"/>
          <w:lang w:eastAsia="bg-BG"/>
        </w:rPr>
        <w:t xml:space="preserve"> на </w:t>
      </w:r>
      <w:r w:rsidR="00245FF3">
        <w:rPr>
          <w:rFonts w:eastAsia="Times New Roman" w:cs="Times New Roman"/>
          <w:szCs w:val="24"/>
          <w:lang w:eastAsia="bg-BG"/>
        </w:rPr>
        <w:t xml:space="preserve">публично </w:t>
      </w:r>
      <w:r w:rsidR="0053768B">
        <w:rPr>
          <w:rFonts w:eastAsia="Times New Roman" w:cs="Times New Roman"/>
          <w:szCs w:val="24"/>
          <w:lang w:eastAsia="bg-BG"/>
        </w:rPr>
        <w:t>заседание в 14</w:t>
      </w:r>
      <w:r w:rsidR="002938E0">
        <w:rPr>
          <w:rFonts w:eastAsia="Times New Roman" w:cs="Times New Roman"/>
          <w:szCs w:val="24"/>
          <w:lang w:eastAsia="bg-BG"/>
        </w:rPr>
        <w:t>,</w:t>
      </w:r>
      <w:r w:rsidR="00211000">
        <w:rPr>
          <w:rFonts w:eastAsia="Times New Roman" w:cs="Times New Roman"/>
          <w:szCs w:val="24"/>
          <w:lang w:eastAsia="bg-BG"/>
        </w:rPr>
        <w:t>3</w:t>
      </w:r>
      <w:r w:rsidR="002938E0">
        <w:rPr>
          <w:rFonts w:eastAsia="Times New Roman" w:cs="Times New Roman"/>
          <w:szCs w:val="24"/>
          <w:lang w:eastAsia="bg-BG"/>
        </w:rPr>
        <w:t>0 часа,</w:t>
      </w:r>
      <w:r>
        <w:rPr>
          <w:rFonts w:eastAsia="Times New Roman" w:cs="Times New Roman"/>
          <w:szCs w:val="24"/>
          <w:lang w:eastAsia="bg-BG"/>
        </w:rPr>
        <w:t xml:space="preserve"> в Заседателната зала, ет. 3 на административната сграда н</w:t>
      </w:r>
      <w:r w:rsidR="006E6916">
        <w:rPr>
          <w:rFonts w:eastAsia="Times New Roman" w:cs="Times New Roman"/>
          <w:szCs w:val="24"/>
          <w:lang w:eastAsia="bg-BG"/>
        </w:rPr>
        <w:t xml:space="preserve">а общината </w:t>
      </w:r>
      <w:r w:rsidR="00944913">
        <w:rPr>
          <w:rFonts w:eastAsia="Times New Roman" w:cs="Times New Roman"/>
          <w:szCs w:val="24"/>
          <w:lang w:eastAsia="bg-BG"/>
        </w:rPr>
        <w:t xml:space="preserve">, за проверка редовността и съответствието на изискуемите документи по чл.35, ал. 5 от </w:t>
      </w:r>
      <w:r w:rsidRPr="00C42119">
        <w:rPr>
          <w:rFonts w:eastAsia="Times New Roman" w:cs="Times New Roman"/>
          <w:szCs w:val="24"/>
          <w:lang w:eastAsia="bg-BG"/>
        </w:rPr>
        <w:t>Наредба за условията и реда за възлагане изпълнението на дейности в горските територии - държавна и общинска собственост, и за ползването на дървесина и недървесни горски продукти</w:t>
      </w:r>
      <w:r w:rsidR="008C7014">
        <w:rPr>
          <w:rFonts w:eastAsia="Times New Roman" w:cs="Times New Roman"/>
          <w:szCs w:val="24"/>
          <w:lang w:eastAsia="bg-BG"/>
        </w:rPr>
        <w:t xml:space="preserve"> (</w:t>
      </w:r>
      <w:r w:rsidR="00060ED9">
        <w:rPr>
          <w:rFonts w:eastAsia="Times New Roman" w:cs="Times New Roman"/>
          <w:szCs w:val="24"/>
          <w:lang w:eastAsia="bg-BG"/>
        </w:rPr>
        <w:t>наричана за краткост „Наредбата“</w:t>
      </w:r>
      <w:r w:rsidR="008C7014">
        <w:rPr>
          <w:rFonts w:eastAsia="Times New Roman" w:cs="Times New Roman"/>
          <w:szCs w:val="24"/>
          <w:lang w:eastAsia="bg-BG"/>
        </w:rPr>
        <w:t>)</w:t>
      </w:r>
      <w:r w:rsidR="00F2691F">
        <w:rPr>
          <w:rFonts w:eastAsia="Times New Roman" w:cs="Times New Roman"/>
          <w:szCs w:val="24"/>
          <w:lang w:eastAsia="bg-BG"/>
        </w:rPr>
        <w:t xml:space="preserve">, </w:t>
      </w:r>
      <w:r w:rsidR="00944913">
        <w:rPr>
          <w:rFonts w:eastAsia="Times New Roman" w:cs="Times New Roman"/>
          <w:szCs w:val="24"/>
          <w:lang w:eastAsia="bg-BG"/>
        </w:rPr>
        <w:t xml:space="preserve">представени в срока определен в </w:t>
      </w:r>
      <w:r w:rsidR="00F2691F">
        <w:rPr>
          <w:rFonts w:cs="Times New Roman"/>
          <w:szCs w:val="24"/>
        </w:rPr>
        <w:t xml:space="preserve">заповед № </w:t>
      </w:r>
      <w:r w:rsidR="00F2691F" w:rsidRPr="0053768B">
        <w:rPr>
          <w:rFonts w:cs="Times New Roman"/>
          <w:szCs w:val="24"/>
        </w:rPr>
        <w:t>РД 09-</w:t>
      </w:r>
      <w:r w:rsidR="0053768B" w:rsidRPr="0053768B">
        <w:rPr>
          <w:rFonts w:cs="Times New Roman"/>
          <w:szCs w:val="24"/>
        </w:rPr>
        <w:t>579/29</w:t>
      </w:r>
      <w:r w:rsidR="00944913" w:rsidRPr="0053768B">
        <w:rPr>
          <w:rFonts w:cs="Times New Roman"/>
          <w:szCs w:val="24"/>
        </w:rPr>
        <w:t>.10</w:t>
      </w:r>
      <w:r w:rsidR="006C6C5E" w:rsidRPr="0053768B">
        <w:rPr>
          <w:rFonts w:cs="Times New Roman"/>
          <w:szCs w:val="24"/>
        </w:rPr>
        <w:t>.</w:t>
      </w:r>
      <w:r w:rsidR="00F541A3" w:rsidRPr="0053768B">
        <w:rPr>
          <w:rFonts w:cs="Times New Roman"/>
          <w:szCs w:val="24"/>
        </w:rPr>
        <w:t>2026</w:t>
      </w:r>
      <w:r w:rsidR="00944913" w:rsidRPr="0053768B">
        <w:rPr>
          <w:rFonts w:cs="Times New Roman"/>
          <w:szCs w:val="24"/>
        </w:rPr>
        <w:t xml:space="preserve"> </w:t>
      </w:r>
      <w:r w:rsidR="00944913">
        <w:rPr>
          <w:rFonts w:cs="Times New Roman"/>
          <w:szCs w:val="24"/>
        </w:rPr>
        <w:t>г. на кмета на о</w:t>
      </w:r>
      <w:r w:rsidR="00A152BC">
        <w:rPr>
          <w:rFonts w:cs="Times New Roman"/>
          <w:szCs w:val="24"/>
        </w:rPr>
        <w:t>бщина Иваново, вх. № 53-2404-3/30.10.2026 г.</w:t>
      </w:r>
    </w:p>
    <w:p w:rsidR="005C6C3A" w:rsidRPr="00944913" w:rsidRDefault="00A152BC" w:rsidP="00A152BC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cs="Times New Roman"/>
          <w:szCs w:val="24"/>
          <w:lang w:val="en-US"/>
        </w:rPr>
      </w:pPr>
      <w:r>
        <w:rPr>
          <w:rFonts w:cs="Times New Roman"/>
          <w:szCs w:val="24"/>
        </w:rPr>
        <w:t xml:space="preserve">             1. </w:t>
      </w:r>
      <w:r w:rsidR="00944913">
        <w:rPr>
          <w:rFonts w:cs="Times New Roman"/>
          <w:szCs w:val="24"/>
        </w:rPr>
        <w:t>Предоставени са необходимите документи доказващи обстоятелствата за техническа и кадрова обезпеченост</w:t>
      </w:r>
    </w:p>
    <w:p w:rsidR="00A152BC" w:rsidRDefault="00A152BC" w:rsidP="00A152BC">
      <w:pPr>
        <w:pStyle w:val="a3"/>
        <w:numPr>
          <w:ilvl w:val="0"/>
          <w:numId w:val="8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Копие от удостоверение (лиценз) на наетия лесовъд и трудов договор.</w:t>
      </w:r>
    </w:p>
    <w:p w:rsidR="0053768B" w:rsidRPr="00A152BC" w:rsidRDefault="00A152BC" w:rsidP="00A152BC">
      <w:pPr>
        <w:pStyle w:val="a3"/>
        <w:numPr>
          <w:ilvl w:val="0"/>
          <w:numId w:val="8"/>
        </w:num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С</w:t>
      </w:r>
      <w:r w:rsidR="00944913" w:rsidRPr="00A152BC">
        <w:rPr>
          <w:rFonts w:cs="Times New Roman"/>
          <w:szCs w:val="24"/>
        </w:rPr>
        <w:t>видетелство за съдимост на</w:t>
      </w:r>
      <w:r>
        <w:rPr>
          <w:rFonts w:cs="Times New Roman"/>
          <w:szCs w:val="24"/>
        </w:rPr>
        <w:t xml:space="preserve"> лицето представляващо търговеца.</w:t>
      </w:r>
    </w:p>
    <w:p w:rsidR="0053768B" w:rsidRDefault="0053768B" w:rsidP="0053768B">
      <w:pPr>
        <w:pStyle w:val="a3"/>
        <w:spacing w:after="0" w:line="240" w:lineRule="auto"/>
        <w:ind w:left="1065"/>
        <w:jc w:val="both"/>
        <w:rPr>
          <w:rFonts w:cs="Times New Roman"/>
          <w:szCs w:val="24"/>
        </w:rPr>
      </w:pPr>
    </w:p>
    <w:p w:rsidR="00E3165D" w:rsidRPr="00A152BC" w:rsidRDefault="00E3165D" w:rsidP="00A152BC">
      <w:pPr>
        <w:tabs>
          <w:tab w:val="left" w:pos="709"/>
        </w:tabs>
        <w:spacing w:after="0" w:line="240" w:lineRule="auto"/>
        <w:jc w:val="both"/>
        <w:rPr>
          <w:rFonts w:cs="Times New Roman"/>
          <w:szCs w:val="24"/>
        </w:rPr>
      </w:pPr>
      <w:r w:rsidRPr="00A152BC">
        <w:rPr>
          <w:rFonts w:cs="Times New Roman"/>
          <w:szCs w:val="24"/>
        </w:rPr>
        <w:t xml:space="preserve">        </w:t>
      </w:r>
      <w:r w:rsidR="00A152BC">
        <w:rPr>
          <w:rFonts w:cs="Times New Roman"/>
          <w:szCs w:val="24"/>
        </w:rPr>
        <w:t xml:space="preserve">   </w:t>
      </w:r>
      <w:r w:rsidRPr="00A152BC">
        <w:rPr>
          <w:rFonts w:cs="Times New Roman"/>
          <w:szCs w:val="24"/>
        </w:rPr>
        <w:t>След разглеждане на гореизброените документи, комисията констатира,</w:t>
      </w:r>
      <w:r w:rsidR="0053768B" w:rsidRPr="00A152BC">
        <w:rPr>
          <w:rFonts w:cs="Times New Roman"/>
          <w:szCs w:val="24"/>
        </w:rPr>
        <w:t xml:space="preserve"> че представените от „Бодуров и синове” ОО</w:t>
      </w:r>
      <w:r w:rsidRPr="00A152BC">
        <w:rPr>
          <w:rFonts w:cs="Times New Roman"/>
          <w:szCs w:val="24"/>
        </w:rPr>
        <w:t>Д документи са редовни, както и, че за определения за изпълнител участник не са установени обстоятелства по чл.35, ал.9, т.1 от Наредбата.</w:t>
      </w:r>
    </w:p>
    <w:p w:rsidR="003D3B1C" w:rsidRDefault="00E3165D" w:rsidP="00E3165D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С оглед гореизложеното следва да бъ</w:t>
      </w:r>
      <w:r w:rsidR="00A152BC">
        <w:rPr>
          <w:rFonts w:cs="Times New Roman"/>
          <w:szCs w:val="24"/>
        </w:rPr>
        <w:t>де сключен договор с „Бодуров и синове” ОО</w:t>
      </w:r>
      <w:r>
        <w:rPr>
          <w:rFonts w:cs="Times New Roman"/>
          <w:szCs w:val="24"/>
        </w:rPr>
        <w:t xml:space="preserve">Д за </w:t>
      </w:r>
      <w:r w:rsidR="00A152BC">
        <w:rPr>
          <w:rFonts w:cs="Times New Roman"/>
          <w:szCs w:val="24"/>
        </w:rPr>
        <w:t>добив и доставка на дървесина</w:t>
      </w:r>
      <w:r>
        <w:rPr>
          <w:rFonts w:cs="Times New Roman"/>
          <w:szCs w:val="24"/>
        </w:rPr>
        <w:t xml:space="preserve"> за Обект </w:t>
      </w:r>
      <w:r w:rsidR="00A152BC">
        <w:rPr>
          <w:rFonts w:cs="Times New Roman"/>
          <w:szCs w:val="24"/>
        </w:rPr>
        <w:t>№ 22-4</w:t>
      </w:r>
      <w:r>
        <w:rPr>
          <w:rFonts w:cs="Times New Roman"/>
          <w:szCs w:val="24"/>
        </w:rPr>
        <w:t>.</w:t>
      </w:r>
    </w:p>
    <w:p w:rsidR="009E2A17" w:rsidRPr="009E2A17" w:rsidRDefault="00E3165D" w:rsidP="009E2A17">
      <w:pPr>
        <w:spacing w:after="0" w:line="240" w:lineRule="auto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 Настоящия протокол се изготвя на основание</w:t>
      </w:r>
      <w:r w:rsidR="00AB5DA0">
        <w:rPr>
          <w:rFonts w:cs="Times New Roman"/>
          <w:szCs w:val="24"/>
        </w:rPr>
        <w:t xml:space="preserve"> чл. 35, ал. 8 от Наредбата и се предава на </w:t>
      </w:r>
      <w:r w:rsidR="009E2A17" w:rsidRPr="009E2A17">
        <w:rPr>
          <w:rFonts w:cs="Times New Roman"/>
          <w:szCs w:val="24"/>
        </w:rPr>
        <w:t xml:space="preserve">кмета на община Иваново, за утвърждаване, заедно с </w:t>
      </w:r>
      <w:r w:rsidR="009E2A17">
        <w:rPr>
          <w:rFonts w:cs="Times New Roman"/>
          <w:szCs w:val="24"/>
        </w:rPr>
        <w:t>представените документи.</w:t>
      </w:r>
    </w:p>
    <w:p w:rsidR="00E3165D" w:rsidRPr="005927AD" w:rsidRDefault="00E3165D" w:rsidP="00E3165D">
      <w:pPr>
        <w:spacing w:after="0" w:line="240" w:lineRule="auto"/>
        <w:jc w:val="both"/>
        <w:rPr>
          <w:rFonts w:cs="Times New Roman"/>
          <w:szCs w:val="24"/>
        </w:rPr>
      </w:pPr>
    </w:p>
    <w:p w:rsidR="00F50DE4" w:rsidRDefault="00F50DE4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BE5D67" w:rsidRPr="000576E9" w:rsidRDefault="00BE5D67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  <w:r w:rsidRPr="00BE5D67">
        <w:rPr>
          <w:rFonts w:cs="Times New Roman"/>
          <w:b/>
          <w:szCs w:val="24"/>
        </w:rPr>
        <w:t>КОМИСИЯ:</w:t>
      </w:r>
    </w:p>
    <w:p w:rsidR="00BE5D67" w:rsidRPr="004C3C4F" w:rsidRDefault="00BE5D67" w:rsidP="00BE5D67">
      <w:pPr>
        <w:spacing w:after="0" w:line="240" w:lineRule="auto"/>
        <w:ind w:left="706" w:hanging="706"/>
        <w:jc w:val="both"/>
        <w:rPr>
          <w:rFonts w:cs="Times New Roman"/>
          <w:szCs w:val="24"/>
          <w:lang w:val="en-US"/>
        </w:rPr>
      </w:pPr>
      <w:r w:rsidRPr="00BE5D67">
        <w:rPr>
          <w:rFonts w:cs="Times New Roman"/>
          <w:b/>
          <w:szCs w:val="24"/>
        </w:rPr>
        <w:t>Председател:</w:t>
      </w:r>
      <w:r>
        <w:rPr>
          <w:rFonts w:cs="Times New Roman"/>
          <w:szCs w:val="24"/>
        </w:rPr>
        <w:t xml:space="preserve"> </w:t>
      </w:r>
      <w:r w:rsidR="00F541A3">
        <w:rPr>
          <w:rFonts w:eastAsia="Times New Roman" w:cs="Times New Roman"/>
          <w:szCs w:val="24"/>
          <w:lang w:eastAsia="bg-BG"/>
        </w:rPr>
        <w:t>Калина Драфилова</w:t>
      </w:r>
      <w:r w:rsidR="003D356A" w:rsidRPr="00D87B99">
        <w:rPr>
          <w:rFonts w:eastAsia="Times New Roman" w:cs="Times New Roman"/>
          <w:szCs w:val="24"/>
          <w:lang w:eastAsia="bg-BG"/>
        </w:rPr>
        <w:t xml:space="preserve"> </w:t>
      </w:r>
      <w:r w:rsidR="004C3C4F">
        <w:rPr>
          <w:rFonts w:cs="Times New Roman"/>
          <w:szCs w:val="24"/>
        </w:rPr>
        <w:t>……</w:t>
      </w:r>
      <w:r w:rsidR="00A55B80">
        <w:rPr>
          <w:rFonts w:cs="Times New Roman"/>
          <w:szCs w:val="24"/>
        </w:rPr>
        <w:t>/П/</w:t>
      </w:r>
      <w:r w:rsidR="004C3C4F">
        <w:rPr>
          <w:rFonts w:cs="Times New Roman"/>
          <w:szCs w:val="24"/>
        </w:rPr>
        <w:t>………</w:t>
      </w:r>
      <w:r w:rsidR="004C3C4F">
        <w:rPr>
          <w:rFonts w:cs="Times New Roman"/>
          <w:szCs w:val="24"/>
          <w:lang w:val="en-US"/>
        </w:rPr>
        <w:t>.</w:t>
      </w:r>
    </w:p>
    <w:p w:rsidR="008E2D3E" w:rsidRDefault="008E2D3E" w:rsidP="00BE5D67">
      <w:pPr>
        <w:spacing w:after="0" w:line="240" w:lineRule="auto"/>
        <w:ind w:left="706" w:hanging="706"/>
        <w:jc w:val="both"/>
        <w:rPr>
          <w:rFonts w:cs="Times New Roman"/>
          <w:b/>
          <w:szCs w:val="24"/>
        </w:rPr>
      </w:pPr>
    </w:p>
    <w:p w:rsidR="00BE5D67" w:rsidRPr="005253A8" w:rsidRDefault="00BE5D67" w:rsidP="00BE5D67">
      <w:pPr>
        <w:spacing w:after="0" w:line="240" w:lineRule="auto"/>
        <w:ind w:left="706" w:hanging="706"/>
        <w:jc w:val="both"/>
        <w:rPr>
          <w:rFonts w:cs="Times New Roman"/>
          <w:szCs w:val="24"/>
        </w:rPr>
      </w:pPr>
      <w:r w:rsidRPr="00BE5D67">
        <w:rPr>
          <w:rFonts w:cs="Times New Roman"/>
          <w:b/>
          <w:szCs w:val="24"/>
        </w:rPr>
        <w:t>Членове:</w:t>
      </w:r>
    </w:p>
    <w:p w:rsidR="00BE5D67" w:rsidRDefault="00313576" w:rsidP="005253A8">
      <w:pPr>
        <w:spacing w:after="0" w:line="360" w:lineRule="auto"/>
        <w:ind w:left="706" w:hanging="706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 w:rsidR="00BE5D67">
        <w:rPr>
          <w:rFonts w:cs="Times New Roman"/>
          <w:szCs w:val="24"/>
        </w:rPr>
        <w:t xml:space="preserve">1. </w:t>
      </w:r>
      <w:r w:rsidR="003D356A">
        <w:rPr>
          <w:rFonts w:cs="Times New Roman"/>
          <w:szCs w:val="24"/>
        </w:rPr>
        <w:t xml:space="preserve">инж. </w:t>
      </w:r>
      <w:r w:rsidR="00BC3F2C">
        <w:rPr>
          <w:rFonts w:cs="Times New Roman"/>
          <w:szCs w:val="24"/>
        </w:rPr>
        <w:t>Иван Кръстев</w:t>
      </w:r>
      <w:r w:rsidR="00E538D8">
        <w:rPr>
          <w:rFonts w:cs="Times New Roman"/>
          <w:szCs w:val="24"/>
        </w:rPr>
        <w:t xml:space="preserve"> </w:t>
      </w:r>
      <w:r w:rsidR="00F541A3">
        <w:rPr>
          <w:rFonts w:cs="Times New Roman"/>
          <w:szCs w:val="24"/>
        </w:rPr>
        <w:t>- ………</w:t>
      </w:r>
      <w:r w:rsidR="00A55B80">
        <w:rPr>
          <w:rFonts w:cs="Times New Roman"/>
          <w:szCs w:val="24"/>
        </w:rPr>
        <w:t>/П/</w:t>
      </w:r>
      <w:r w:rsidR="00F541A3">
        <w:rPr>
          <w:rFonts w:cs="Times New Roman"/>
          <w:szCs w:val="24"/>
        </w:rPr>
        <w:t>…………</w:t>
      </w:r>
    </w:p>
    <w:p w:rsidR="00743D02" w:rsidRPr="004C3C4F" w:rsidRDefault="00743D02" w:rsidP="00743D02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val="en-US" w:eastAsia="bg-BG"/>
        </w:rPr>
      </w:pPr>
      <w:r>
        <w:rPr>
          <w:rFonts w:eastAsia="Times New Roman" w:cs="Times New Roman"/>
          <w:szCs w:val="24"/>
          <w:lang w:eastAsia="bg-BG"/>
        </w:rPr>
        <w:tab/>
        <w:t>2</w:t>
      </w:r>
      <w:r w:rsidRPr="00D87B99">
        <w:rPr>
          <w:rFonts w:eastAsia="Times New Roman" w:cs="Times New Roman"/>
          <w:szCs w:val="24"/>
          <w:lang w:eastAsia="bg-BG"/>
        </w:rPr>
        <w:t>.</w:t>
      </w:r>
      <w:r w:rsidR="00F541A3">
        <w:rPr>
          <w:rFonts w:eastAsia="Times New Roman" w:cs="Times New Roman"/>
          <w:szCs w:val="24"/>
          <w:lang w:eastAsia="bg-BG"/>
        </w:rPr>
        <w:t xml:space="preserve"> Кремена Георгиева</w:t>
      </w:r>
      <w:r>
        <w:rPr>
          <w:rFonts w:eastAsia="Times New Roman" w:cs="Times New Roman"/>
          <w:szCs w:val="24"/>
          <w:lang w:eastAsia="bg-BG"/>
        </w:rPr>
        <w:t xml:space="preserve"> </w:t>
      </w:r>
      <w:r w:rsidRPr="00D87B99">
        <w:rPr>
          <w:rFonts w:eastAsia="Times New Roman" w:cs="Times New Roman"/>
          <w:szCs w:val="24"/>
          <w:lang w:eastAsia="bg-BG"/>
        </w:rPr>
        <w:t xml:space="preserve">– </w:t>
      </w:r>
      <w:r w:rsidR="0032099D">
        <w:rPr>
          <w:rFonts w:eastAsia="Times New Roman" w:cs="Times New Roman"/>
          <w:szCs w:val="24"/>
          <w:lang w:eastAsia="bg-BG"/>
        </w:rPr>
        <w:t>………</w:t>
      </w:r>
      <w:r w:rsidR="00A55B80">
        <w:rPr>
          <w:rFonts w:eastAsia="Times New Roman" w:cs="Times New Roman"/>
          <w:szCs w:val="24"/>
          <w:lang w:eastAsia="bg-BG"/>
        </w:rPr>
        <w:t>/П/</w:t>
      </w:r>
      <w:r w:rsidR="0032099D">
        <w:rPr>
          <w:rFonts w:eastAsia="Times New Roman" w:cs="Times New Roman"/>
          <w:szCs w:val="24"/>
          <w:lang w:eastAsia="bg-BG"/>
        </w:rPr>
        <w:t>…………</w:t>
      </w:r>
    </w:p>
    <w:p w:rsidR="00BE5D67" w:rsidRPr="00D87B99" w:rsidRDefault="00313576" w:rsidP="005253A8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eastAsia="Times New Roman" w:cs="Times New Roman"/>
          <w:szCs w:val="24"/>
          <w:lang w:eastAsia="bg-BG"/>
        </w:rPr>
      </w:pPr>
      <w:r>
        <w:rPr>
          <w:rFonts w:eastAsia="Times New Roman" w:cs="Times New Roman"/>
          <w:szCs w:val="24"/>
          <w:lang w:eastAsia="bg-BG"/>
        </w:rPr>
        <w:tab/>
      </w:r>
      <w:r w:rsidR="004D447C">
        <w:rPr>
          <w:rFonts w:eastAsia="Times New Roman" w:cs="Times New Roman"/>
          <w:szCs w:val="24"/>
          <w:lang w:eastAsia="bg-BG"/>
        </w:rPr>
        <w:t>3</w:t>
      </w:r>
      <w:r w:rsidR="00F541A3">
        <w:rPr>
          <w:rFonts w:eastAsia="Times New Roman" w:cs="Times New Roman"/>
          <w:szCs w:val="24"/>
          <w:lang w:eastAsia="bg-BG"/>
        </w:rPr>
        <w:t>. Здравка Гунчева - Неделчева</w:t>
      </w:r>
      <w:r w:rsidR="00BE5D67" w:rsidRPr="00D87B99">
        <w:rPr>
          <w:rFonts w:eastAsia="Times New Roman" w:cs="Times New Roman"/>
          <w:szCs w:val="24"/>
          <w:lang w:eastAsia="bg-BG"/>
        </w:rPr>
        <w:t xml:space="preserve"> - </w:t>
      </w:r>
      <w:r w:rsidR="0032099D">
        <w:rPr>
          <w:rFonts w:eastAsia="Times New Roman" w:cs="Times New Roman"/>
          <w:szCs w:val="24"/>
          <w:lang w:eastAsia="bg-BG"/>
        </w:rPr>
        <w:t>……</w:t>
      </w:r>
      <w:r w:rsidR="00A55B80">
        <w:rPr>
          <w:rFonts w:eastAsia="Times New Roman" w:cs="Times New Roman"/>
          <w:szCs w:val="24"/>
          <w:lang w:eastAsia="bg-BG"/>
        </w:rPr>
        <w:t>/П/</w:t>
      </w:r>
      <w:r w:rsidR="0032099D">
        <w:rPr>
          <w:rFonts w:eastAsia="Times New Roman" w:cs="Times New Roman"/>
          <w:szCs w:val="24"/>
          <w:lang w:eastAsia="bg-BG"/>
        </w:rPr>
        <w:t>….</w:t>
      </w:r>
    </w:p>
    <w:p w:rsidR="004D447C" w:rsidRPr="00D87B99" w:rsidRDefault="004D447C" w:rsidP="004D447C">
      <w:pPr>
        <w:widowControl w:val="0"/>
        <w:autoSpaceDE w:val="0"/>
        <w:autoSpaceDN w:val="0"/>
        <w:adjustRightInd w:val="0"/>
        <w:spacing w:after="0" w:line="360" w:lineRule="auto"/>
        <w:ind w:firstLine="706"/>
        <w:jc w:val="both"/>
        <w:rPr>
          <w:rFonts w:eastAsia="Times New Roman" w:cs="Times New Roman"/>
          <w:szCs w:val="24"/>
          <w:lang w:eastAsia="bg-BG"/>
        </w:rPr>
      </w:pPr>
      <w:r>
        <w:rPr>
          <w:rFonts w:cs="Times New Roman"/>
          <w:szCs w:val="24"/>
        </w:rPr>
        <w:t>4.</w:t>
      </w:r>
      <w:r w:rsidRPr="003D356A">
        <w:rPr>
          <w:rFonts w:eastAsia="Times New Roman" w:cs="Times New Roman"/>
          <w:szCs w:val="24"/>
          <w:lang w:eastAsia="bg-BG"/>
        </w:rPr>
        <w:t xml:space="preserve"> </w:t>
      </w:r>
      <w:r w:rsidR="00F541A3">
        <w:rPr>
          <w:rFonts w:eastAsia="Times New Roman" w:cs="Times New Roman"/>
          <w:szCs w:val="24"/>
          <w:lang w:eastAsia="bg-BG"/>
        </w:rPr>
        <w:t>Божана Тодорова</w:t>
      </w:r>
      <w:r w:rsidRPr="007C582D">
        <w:rPr>
          <w:rFonts w:eastAsia="Times New Roman" w:cs="Times New Roman"/>
          <w:szCs w:val="24"/>
          <w:lang w:eastAsia="bg-BG"/>
        </w:rPr>
        <w:t xml:space="preserve"> </w:t>
      </w:r>
      <w:r w:rsidRPr="00D87B99">
        <w:rPr>
          <w:rFonts w:eastAsia="Times New Roman" w:cs="Times New Roman"/>
          <w:szCs w:val="24"/>
          <w:lang w:eastAsia="bg-BG"/>
        </w:rPr>
        <w:t xml:space="preserve">– </w:t>
      </w:r>
      <w:r>
        <w:rPr>
          <w:rFonts w:eastAsia="Times New Roman" w:cs="Times New Roman"/>
          <w:szCs w:val="24"/>
          <w:lang w:eastAsia="bg-BG"/>
        </w:rPr>
        <w:t>………</w:t>
      </w:r>
      <w:r w:rsidR="00A55B80">
        <w:rPr>
          <w:rFonts w:eastAsia="Times New Roman" w:cs="Times New Roman"/>
          <w:szCs w:val="24"/>
          <w:lang w:eastAsia="bg-BG"/>
        </w:rPr>
        <w:t>//П</w:t>
      </w:r>
      <w:r>
        <w:rPr>
          <w:rFonts w:eastAsia="Times New Roman" w:cs="Times New Roman"/>
          <w:szCs w:val="24"/>
          <w:lang w:eastAsia="bg-BG"/>
        </w:rPr>
        <w:t>………………</w:t>
      </w:r>
    </w:p>
    <w:p w:rsidR="004C3C4F" w:rsidRPr="00E75AE9" w:rsidRDefault="004C3C4F" w:rsidP="005253A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eastAsia="Times New Roman" w:cs="Times New Roman"/>
          <w:szCs w:val="24"/>
          <w:lang w:eastAsia="bg-BG"/>
        </w:rPr>
      </w:pPr>
      <w:bookmarkStart w:id="0" w:name="_GoBack"/>
      <w:bookmarkEnd w:id="0"/>
    </w:p>
    <w:sectPr w:rsidR="004C3C4F" w:rsidRPr="00E75AE9" w:rsidSect="00F50DE4">
      <w:footerReference w:type="default" r:id="rId8"/>
      <w:pgSz w:w="11906" w:h="16838"/>
      <w:pgMar w:top="1560" w:right="1134" w:bottom="1418" w:left="1418" w:header="709" w:footer="1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70D5" w:rsidRDefault="00A370D5" w:rsidP="000576E9">
      <w:pPr>
        <w:spacing w:after="0" w:line="240" w:lineRule="auto"/>
      </w:pPr>
      <w:r>
        <w:separator/>
      </w:r>
    </w:p>
  </w:endnote>
  <w:endnote w:type="continuationSeparator" w:id="0">
    <w:p w:rsidR="00A370D5" w:rsidRDefault="00A370D5" w:rsidP="000576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Symbol">
    <w:altName w:val="Courier New"/>
    <w:charset w:val="00"/>
    <w:family w:val="auto"/>
    <w:pitch w:val="variable"/>
    <w:sig w:usb0="800000AF" w:usb1="1001ECEA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1943815"/>
      <w:docPartObj>
        <w:docPartGallery w:val="Page Numbers (Bottom of Page)"/>
        <w:docPartUnique/>
      </w:docPartObj>
    </w:sdtPr>
    <w:sdtEndPr/>
    <w:sdtContent>
      <w:p w:rsidR="000576E9" w:rsidRDefault="000576E9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B80">
          <w:rPr>
            <w:noProof/>
          </w:rPr>
          <w:t>1</w:t>
        </w:r>
        <w:r>
          <w:fldChar w:fldCharType="end"/>
        </w:r>
      </w:p>
    </w:sdtContent>
  </w:sdt>
  <w:p w:rsidR="000576E9" w:rsidRDefault="000576E9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70D5" w:rsidRDefault="00A370D5" w:rsidP="000576E9">
      <w:pPr>
        <w:spacing w:after="0" w:line="240" w:lineRule="auto"/>
      </w:pPr>
      <w:r>
        <w:separator/>
      </w:r>
    </w:p>
  </w:footnote>
  <w:footnote w:type="continuationSeparator" w:id="0">
    <w:p w:rsidR="00A370D5" w:rsidRDefault="00A370D5" w:rsidP="000576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47808"/>
    <w:multiLevelType w:val="hybridMultilevel"/>
    <w:tmpl w:val="5694C9B4"/>
    <w:lvl w:ilvl="0" w:tplc="53B2528C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80" w:hanging="360"/>
      </w:pPr>
    </w:lvl>
    <w:lvl w:ilvl="2" w:tplc="0402001B" w:tentative="1">
      <w:start w:val="1"/>
      <w:numFmt w:val="lowerRoman"/>
      <w:lvlText w:val="%3."/>
      <w:lvlJc w:val="right"/>
      <w:pPr>
        <w:ind w:left="2400" w:hanging="180"/>
      </w:pPr>
    </w:lvl>
    <w:lvl w:ilvl="3" w:tplc="0402000F" w:tentative="1">
      <w:start w:val="1"/>
      <w:numFmt w:val="decimal"/>
      <w:lvlText w:val="%4."/>
      <w:lvlJc w:val="left"/>
      <w:pPr>
        <w:ind w:left="3120" w:hanging="360"/>
      </w:pPr>
    </w:lvl>
    <w:lvl w:ilvl="4" w:tplc="04020019" w:tentative="1">
      <w:start w:val="1"/>
      <w:numFmt w:val="lowerLetter"/>
      <w:lvlText w:val="%5."/>
      <w:lvlJc w:val="left"/>
      <w:pPr>
        <w:ind w:left="3840" w:hanging="360"/>
      </w:pPr>
    </w:lvl>
    <w:lvl w:ilvl="5" w:tplc="0402001B" w:tentative="1">
      <w:start w:val="1"/>
      <w:numFmt w:val="lowerRoman"/>
      <w:lvlText w:val="%6."/>
      <w:lvlJc w:val="right"/>
      <w:pPr>
        <w:ind w:left="4560" w:hanging="180"/>
      </w:pPr>
    </w:lvl>
    <w:lvl w:ilvl="6" w:tplc="0402000F" w:tentative="1">
      <w:start w:val="1"/>
      <w:numFmt w:val="decimal"/>
      <w:lvlText w:val="%7."/>
      <w:lvlJc w:val="left"/>
      <w:pPr>
        <w:ind w:left="5280" w:hanging="360"/>
      </w:pPr>
    </w:lvl>
    <w:lvl w:ilvl="7" w:tplc="04020019" w:tentative="1">
      <w:start w:val="1"/>
      <w:numFmt w:val="lowerLetter"/>
      <w:lvlText w:val="%8."/>
      <w:lvlJc w:val="left"/>
      <w:pPr>
        <w:ind w:left="6000" w:hanging="360"/>
      </w:pPr>
    </w:lvl>
    <w:lvl w:ilvl="8" w:tplc="0402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18813ABD"/>
    <w:multiLevelType w:val="hybridMultilevel"/>
    <w:tmpl w:val="286891C2"/>
    <w:lvl w:ilvl="0" w:tplc="5CBE7168">
      <w:start w:val="2"/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193A0A20"/>
    <w:multiLevelType w:val="hybridMultilevel"/>
    <w:tmpl w:val="2B0E1C66"/>
    <w:lvl w:ilvl="0" w:tplc="04020001">
      <w:start w:val="1"/>
      <w:numFmt w:val="bullet"/>
      <w:lvlText w:val=""/>
      <w:lvlJc w:val="left"/>
      <w:pPr>
        <w:ind w:left="14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6" w:hanging="360"/>
      </w:pPr>
      <w:rPr>
        <w:rFonts w:ascii="Wingdings" w:hAnsi="Wingdings" w:hint="default"/>
      </w:rPr>
    </w:lvl>
  </w:abstractNum>
  <w:abstractNum w:abstractNumId="3" w15:restartNumberingAfterBreak="0">
    <w:nsid w:val="3A1C7253"/>
    <w:multiLevelType w:val="hybridMultilevel"/>
    <w:tmpl w:val="31A620BC"/>
    <w:lvl w:ilvl="0" w:tplc="0402000B">
      <w:start w:val="1"/>
      <w:numFmt w:val="bullet"/>
      <w:lvlText w:val=""/>
      <w:lvlJc w:val="left"/>
      <w:pPr>
        <w:ind w:left="1494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4" w15:restartNumberingAfterBreak="0">
    <w:nsid w:val="403864FD"/>
    <w:multiLevelType w:val="hybridMultilevel"/>
    <w:tmpl w:val="F8A8FCE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1211"/>
        </w:tabs>
        <w:ind w:left="1211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0256086"/>
    <w:multiLevelType w:val="hybridMultilevel"/>
    <w:tmpl w:val="6D3C0A42"/>
    <w:lvl w:ilvl="0" w:tplc="309631FE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6" w15:restartNumberingAfterBreak="0">
    <w:nsid w:val="5B6A3BCD"/>
    <w:multiLevelType w:val="hybridMultilevel"/>
    <w:tmpl w:val="E91A0696"/>
    <w:lvl w:ilvl="0" w:tplc="D91A34E6">
      <w:start w:val="1"/>
      <w:numFmt w:val="decimal"/>
      <w:lvlText w:val="%1."/>
      <w:lvlJc w:val="left"/>
      <w:pPr>
        <w:ind w:left="1065" w:hanging="360"/>
      </w:pPr>
      <w:rPr>
        <w:rFonts w:eastAsia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 w15:restartNumberingAfterBreak="0">
    <w:nsid w:val="79B039DB"/>
    <w:multiLevelType w:val="hybridMultilevel"/>
    <w:tmpl w:val="3AE021E6"/>
    <w:lvl w:ilvl="0" w:tplc="64800EF6">
      <w:start w:val="2"/>
      <w:numFmt w:val="decimal"/>
      <w:lvlText w:val="%1."/>
      <w:lvlJc w:val="left"/>
      <w:pPr>
        <w:ind w:left="120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20" w:hanging="360"/>
      </w:pPr>
    </w:lvl>
    <w:lvl w:ilvl="2" w:tplc="0402001B" w:tentative="1">
      <w:start w:val="1"/>
      <w:numFmt w:val="lowerRoman"/>
      <w:lvlText w:val="%3."/>
      <w:lvlJc w:val="right"/>
      <w:pPr>
        <w:ind w:left="2640" w:hanging="180"/>
      </w:pPr>
    </w:lvl>
    <w:lvl w:ilvl="3" w:tplc="0402000F" w:tentative="1">
      <w:start w:val="1"/>
      <w:numFmt w:val="decimal"/>
      <w:lvlText w:val="%4."/>
      <w:lvlJc w:val="left"/>
      <w:pPr>
        <w:ind w:left="3360" w:hanging="360"/>
      </w:pPr>
    </w:lvl>
    <w:lvl w:ilvl="4" w:tplc="04020019" w:tentative="1">
      <w:start w:val="1"/>
      <w:numFmt w:val="lowerLetter"/>
      <w:lvlText w:val="%5."/>
      <w:lvlJc w:val="left"/>
      <w:pPr>
        <w:ind w:left="4080" w:hanging="360"/>
      </w:pPr>
    </w:lvl>
    <w:lvl w:ilvl="5" w:tplc="0402001B" w:tentative="1">
      <w:start w:val="1"/>
      <w:numFmt w:val="lowerRoman"/>
      <w:lvlText w:val="%6."/>
      <w:lvlJc w:val="right"/>
      <w:pPr>
        <w:ind w:left="4800" w:hanging="180"/>
      </w:pPr>
    </w:lvl>
    <w:lvl w:ilvl="6" w:tplc="0402000F" w:tentative="1">
      <w:start w:val="1"/>
      <w:numFmt w:val="decimal"/>
      <w:lvlText w:val="%7."/>
      <w:lvlJc w:val="left"/>
      <w:pPr>
        <w:ind w:left="5520" w:hanging="360"/>
      </w:pPr>
    </w:lvl>
    <w:lvl w:ilvl="7" w:tplc="04020019" w:tentative="1">
      <w:start w:val="1"/>
      <w:numFmt w:val="lowerLetter"/>
      <w:lvlText w:val="%8."/>
      <w:lvlJc w:val="left"/>
      <w:pPr>
        <w:ind w:left="6240" w:hanging="360"/>
      </w:pPr>
    </w:lvl>
    <w:lvl w:ilvl="8" w:tplc="0402001B" w:tentative="1">
      <w:start w:val="1"/>
      <w:numFmt w:val="lowerRoman"/>
      <w:lvlText w:val="%9."/>
      <w:lvlJc w:val="right"/>
      <w:pPr>
        <w:ind w:left="696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B99"/>
    <w:rsid w:val="000078DA"/>
    <w:rsid w:val="00035D67"/>
    <w:rsid w:val="00052536"/>
    <w:rsid w:val="000576E9"/>
    <w:rsid w:val="00060ED9"/>
    <w:rsid w:val="000713EE"/>
    <w:rsid w:val="00073B0C"/>
    <w:rsid w:val="000A1760"/>
    <w:rsid w:val="000F14A6"/>
    <w:rsid w:val="000F36F4"/>
    <w:rsid w:val="00114CED"/>
    <w:rsid w:val="00120A72"/>
    <w:rsid w:val="00124E18"/>
    <w:rsid w:val="00166413"/>
    <w:rsid w:val="00175984"/>
    <w:rsid w:val="00195660"/>
    <w:rsid w:val="001D4985"/>
    <w:rsid w:val="001E68AE"/>
    <w:rsid w:val="001E789D"/>
    <w:rsid w:val="001F63D5"/>
    <w:rsid w:val="002047F8"/>
    <w:rsid w:val="00204F4B"/>
    <w:rsid w:val="00211000"/>
    <w:rsid w:val="00216F92"/>
    <w:rsid w:val="002225BB"/>
    <w:rsid w:val="00245FF3"/>
    <w:rsid w:val="00246BB6"/>
    <w:rsid w:val="002674A2"/>
    <w:rsid w:val="00277FDC"/>
    <w:rsid w:val="00282B9B"/>
    <w:rsid w:val="00292967"/>
    <w:rsid w:val="002938E0"/>
    <w:rsid w:val="002C4E3E"/>
    <w:rsid w:val="002E3BE6"/>
    <w:rsid w:val="00310024"/>
    <w:rsid w:val="00313576"/>
    <w:rsid w:val="0032099D"/>
    <w:rsid w:val="00323C5B"/>
    <w:rsid w:val="00334D5E"/>
    <w:rsid w:val="00340BB4"/>
    <w:rsid w:val="003437A2"/>
    <w:rsid w:val="00352BDC"/>
    <w:rsid w:val="00361D47"/>
    <w:rsid w:val="00365683"/>
    <w:rsid w:val="0039519A"/>
    <w:rsid w:val="003A4628"/>
    <w:rsid w:val="003B5ED1"/>
    <w:rsid w:val="003C1C02"/>
    <w:rsid w:val="003C4455"/>
    <w:rsid w:val="003D356A"/>
    <w:rsid w:val="003D3B1C"/>
    <w:rsid w:val="003F6351"/>
    <w:rsid w:val="00415D90"/>
    <w:rsid w:val="00421203"/>
    <w:rsid w:val="00427BDB"/>
    <w:rsid w:val="00431E3D"/>
    <w:rsid w:val="00432025"/>
    <w:rsid w:val="00455502"/>
    <w:rsid w:val="0045591F"/>
    <w:rsid w:val="00460EAA"/>
    <w:rsid w:val="0046347C"/>
    <w:rsid w:val="004978E7"/>
    <w:rsid w:val="004A0CFA"/>
    <w:rsid w:val="004B7DC4"/>
    <w:rsid w:val="004C3C4F"/>
    <w:rsid w:val="004D447C"/>
    <w:rsid w:val="004D6C8E"/>
    <w:rsid w:val="004F1467"/>
    <w:rsid w:val="004F66F7"/>
    <w:rsid w:val="005038F3"/>
    <w:rsid w:val="005253A8"/>
    <w:rsid w:val="00533576"/>
    <w:rsid w:val="00536101"/>
    <w:rsid w:val="0053768B"/>
    <w:rsid w:val="005544AE"/>
    <w:rsid w:val="00562F7E"/>
    <w:rsid w:val="00564344"/>
    <w:rsid w:val="005927AD"/>
    <w:rsid w:val="00596F0F"/>
    <w:rsid w:val="005B6710"/>
    <w:rsid w:val="005C6C3A"/>
    <w:rsid w:val="005D4F3C"/>
    <w:rsid w:val="005E3415"/>
    <w:rsid w:val="005E5EB1"/>
    <w:rsid w:val="005F165E"/>
    <w:rsid w:val="00612695"/>
    <w:rsid w:val="00617302"/>
    <w:rsid w:val="00624A6B"/>
    <w:rsid w:val="00626B27"/>
    <w:rsid w:val="00631180"/>
    <w:rsid w:val="00631C46"/>
    <w:rsid w:val="00643558"/>
    <w:rsid w:val="006542D6"/>
    <w:rsid w:val="00667347"/>
    <w:rsid w:val="00695721"/>
    <w:rsid w:val="006B509F"/>
    <w:rsid w:val="006C6C5E"/>
    <w:rsid w:val="006D0546"/>
    <w:rsid w:val="006E599F"/>
    <w:rsid w:val="006E6916"/>
    <w:rsid w:val="006F7B8A"/>
    <w:rsid w:val="00700D57"/>
    <w:rsid w:val="00743D02"/>
    <w:rsid w:val="00763414"/>
    <w:rsid w:val="007668AB"/>
    <w:rsid w:val="007A61C5"/>
    <w:rsid w:val="007A7742"/>
    <w:rsid w:val="007B4E64"/>
    <w:rsid w:val="007C582D"/>
    <w:rsid w:val="00804CF2"/>
    <w:rsid w:val="008101C8"/>
    <w:rsid w:val="00823B5F"/>
    <w:rsid w:val="0082413C"/>
    <w:rsid w:val="008256C5"/>
    <w:rsid w:val="0085003A"/>
    <w:rsid w:val="00870EA8"/>
    <w:rsid w:val="008760A2"/>
    <w:rsid w:val="00885F79"/>
    <w:rsid w:val="008C7014"/>
    <w:rsid w:val="008E2D3E"/>
    <w:rsid w:val="009156FC"/>
    <w:rsid w:val="0092683C"/>
    <w:rsid w:val="00944913"/>
    <w:rsid w:val="009452BB"/>
    <w:rsid w:val="009705E7"/>
    <w:rsid w:val="009834D3"/>
    <w:rsid w:val="0099565F"/>
    <w:rsid w:val="009A294C"/>
    <w:rsid w:val="009C787E"/>
    <w:rsid w:val="009D67E0"/>
    <w:rsid w:val="009E2A17"/>
    <w:rsid w:val="009F4784"/>
    <w:rsid w:val="00A152BC"/>
    <w:rsid w:val="00A1632D"/>
    <w:rsid w:val="00A370D5"/>
    <w:rsid w:val="00A55B80"/>
    <w:rsid w:val="00A84394"/>
    <w:rsid w:val="00AA22A7"/>
    <w:rsid w:val="00AA4D3B"/>
    <w:rsid w:val="00AB5DA0"/>
    <w:rsid w:val="00AD2BA3"/>
    <w:rsid w:val="00AD5516"/>
    <w:rsid w:val="00B12AD5"/>
    <w:rsid w:val="00B2063E"/>
    <w:rsid w:val="00B31572"/>
    <w:rsid w:val="00B34E12"/>
    <w:rsid w:val="00B41ADC"/>
    <w:rsid w:val="00B4563A"/>
    <w:rsid w:val="00B957B8"/>
    <w:rsid w:val="00BC33F4"/>
    <w:rsid w:val="00BC3F2C"/>
    <w:rsid w:val="00BE5D67"/>
    <w:rsid w:val="00BF55F9"/>
    <w:rsid w:val="00BF61F5"/>
    <w:rsid w:val="00C00258"/>
    <w:rsid w:val="00C12ED2"/>
    <w:rsid w:val="00C42119"/>
    <w:rsid w:val="00C53FC2"/>
    <w:rsid w:val="00C63BBC"/>
    <w:rsid w:val="00CA66F9"/>
    <w:rsid w:val="00CE4334"/>
    <w:rsid w:val="00D11137"/>
    <w:rsid w:val="00D14A5F"/>
    <w:rsid w:val="00D203EA"/>
    <w:rsid w:val="00D212AB"/>
    <w:rsid w:val="00D22629"/>
    <w:rsid w:val="00D64F7F"/>
    <w:rsid w:val="00D75DFC"/>
    <w:rsid w:val="00D87B99"/>
    <w:rsid w:val="00DA311C"/>
    <w:rsid w:val="00DA6F9F"/>
    <w:rsid w:val="00DC254D"/>
    <w:rsid w:val="00DD3C84"/>
    <w:rsid w:val="00DF7274"/>
    <w:rsid w:val="00E04E1B"/>
    <w:rsid w:val="00E3165D"/>
    <w:rsid w:val="00E46666"/>
    <w:rsid w:val="00E538D8"/>
    <w:rsid w:val="00E75AE9"/>
    <w:rsid w:val="00E90900"/>
    <w:rsid w:val="00E962ED"/>
    <w:rsid w:val="00ED5AF2"/>
    <w:rsid w:val="00EF6456"/>
    <w:rsid w:val="00F1007F"/>
    <w:rsid w:val="00F20DC3"/>
    <w:rsid w:val="00F2691F"/>
    <w:rsid w:val="00F32302"/>
    <w:rsid w:val="00F35075"/>
    <w:rsid w:val="00F50C5F"/>
    <w:rsid w:val="00F50DE4"/>
    <w:rsid w:val="00F50F7E"/>
    <w:rsid w:val="00F53ECF"/>
    <w:rsid w:val="00F541A3"/>
    <w:rsid w:val="00F6482C"/>
    <w:rsid w:val="00F66920"/>
    <w:rsid w:val="00F726D8"/>
    <w:rsid w:val="00F75E9A"/>
    <w:rsid w:val="00F8297D"/>
    <w:rsid w:val="00F84310"/>
    <w:rsid w:val="00F90CC9"/>
    <w:rsid w:val="00FD0225"/>
    <w:rsid w:val="00FE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A6EEDBD"/>
  <w15:docId w15:val="{4AD549C5-C127-4D09-84DF-E80BC798D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7F8"/>
    <w:pPr>
      <w:ind w:left="720"/>
      <w:contextualSpacing/>
    </w:pPr>
  </w:style>
  <w:style w:type="character" w:customStyle="1" w:styleId="WW8Num5z0">
    <w:name w:val="WW8Num5z0"/>
    <w:rsid w:val="00667347"/>
    <w:rPr>
      <w:rFonts w:ascii="Symbol" w:hAnsi="Symbol" w:cs="OpenSymbol"/>
    </w:rPr>
  </w:style>
  <w:style w:type="paragraph" w:styleId="a4">
    <w:name w:val="header"/>
    <w:basedOn w:val="a"/>
    <w:link w:val="a5"/>
    <w:uiPriority w:val="99"/>
    <w:unhideWhenUsed/>
    <w:rsid w:val="00057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0576E9"/>
  </w:style>
  <w:style w:type="paragraph" w:styleId="a6">
    <w:name w:val="footer"/>
    <w:basedOn w:val="a"/>
    <w:link w:val="a7"/>
    <w:uiPriority w:val="99"/>
    <w:unhideWhenUsed/>
    <w:rsid w:val="000576E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0576E9"/>
  </w:style>
  <w:style w:type="paragraph" w:customStyle="1" w:styleId="Style">
    <w:name w:val="Style"/>
    <w:rsid w:val="00B34E12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eastAsia="Times New Roman" w:cs="Times New Roman"/>
      <w:szCs w:val="24"/>
      <w:lang w:eastAsia="bg-BG"/>
    </w:rPr>
  </w:style>
  <w:style w:type="paragraph" w:styleId="a8">
    <w:name w:val="Balloon Text"/>
    <w:basedOn w:val="a"/>
    <w:link w:val="a9"/>
    <w:uiPriority w:val="99"/>
    <w:semiHidden/>
    <w:unhideWhenUsed/>
    <w:rsid w:val="005927A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Изнесен текст Знак"/>
    <w:basedOn w:val="a0"/>
    <w:link w:val="a8"/>
    <w:uiPriority w:val="99"/>
    <w:semiHidden/>
    <w:rsid w:val="005927A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37AA46-D08F-4B29-9975-446289F16A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535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Lenovo</cp:lastModifiedBy>
  <cp:revision>43</cp:revision>
  <cp:lastPrinted>2026-10-30T10:44:00Z</cp:lastPrinted>
  <dcterms:created xsi:type="dcterms:W3CDTF">2013-08-28T06:38:00Z</dcterms:created>
  <dcterms:modified xsi:type="dcterms:W3CDTF">2026-11-03T08:26:00Z</dcterms:modified>
</cp:coreProperties>
</file>