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1C15D6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F6562B"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3</w:t>
      </w:r>
      <w:r w:rsidR="001C15D6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9</w:t>
      </w: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A24F13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F6562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1C15D6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9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1C15D6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1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9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1C15D6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3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6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A24F13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A24F13" w:rsidRDefault="006A540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Приемане на Отчет за изпълнението на Програмата за развитие на туризма в община Иваново за 2025 г.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>Приемане на Програма за развитие на туризма в Община Иваново за 2026 г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81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>Учредяване право на ползване по реда на чл. 11, ал. 2 от Закона за пчеларството (ЗПч) за част от имот с идентификатор 47977.74.1 по кадастралната карта и кадастралните регистри на с. Мечка, частна общинска собственост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Докладна записка вх. №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82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 xml:space="preserve">Приемане на Годишен доклад за наблюдение на изпълнението на „Плана за интегрирано развитие на Община Иваново 2021–2027 г.“ за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C15D6">
        <w:rPr>
          <w:rFonts w:ascii="Times New Roman" w:hAnsi="Times New Roman" w:cs="Times New Roman"/>
          <w:sz w:val="28"/>
          <w:szCs w:val="28"/>
        </w:rPr>
        <w:t>2025 г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83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>Отчет за изпълнението през 2025 г. на Програма за управление на отпадъците на Община Иваново за периода 2022 – 2028 г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86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>Отчет за изпълнението през 2025 г. на Програма за опазване на околната среда на Община Иваново за периода 2022-2028 г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Докладна записка вх. №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1C15D6">
        <w:rPr>
          <w:rFonts w:ascii="Times New Roman" w:hAnsi="Times New Roman" w:cs="Times New Roman"/>
          <w:sz w:val="28"/>
          <w:szCs w:val="28"/>
        </w:rPr>
        <w:t xml:space="preserve"> Кандидатстване на Община Иваново по процедура чрез подбор на проектни предложения BG05SFPR002-2.016 "Подкрепа за уязвими и маргинализирани общности", финансирана от Програма "Развитие на човешките ресурси" 2021-2027 г.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№92/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1C15D6">
        <w:rPr>
          <w:rFonts w:ascii="Times New Roman" w:hAnsi="Times New Roman" w:cs="Times New Roman"/>
          <w:sz w:val="28"/>
          <w:szCs w:val="28"/>
        </w:rPr>
        <w:t>9.0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C15D6">
        <w:rPr>
          <w:rFonts w:ascii="Times New Roman" w:hAnsi="Times New Roman" w:cs="Times New Roman"/>
          <w:sz w:val="28"/>
          <w:szCs w:val="28"/>
        </w:rPr>
        <w:t>. Приемане на Годишен доклад за дейността на Местната комисия за борба с противообществените прояви на малолетни и непълнолетни (МКБППМН) към Община Иваново за 2025 г. и приемане на План - програма за дейността на МКБППМН към Община Иваново за 2026 г.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№93/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1C15D6">
        <w:rPr>
          <w:rFonts w:ascii="Times New Roman" w:hAnsi="Times New Roman" w:cs="Times New Roman"/>
          <w:sz w:val="28"/>
          <w:szCs w:val="28"/>
        </w:rPr>
        <w:t>9.0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9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C15D6">
        <w:rPr>
          <w:rFonts w:ascii="Times New Roman" w:hAnsi="Times New Roman" w:cs="Times New Roman"/>
          <w:sz w:val="28"/>
          <w:szCs w:val="28"/>
        </w:rPr>
        <w:t xml:space="preserve"> Предоставяне на информация за изпълнението през 2025 г. на Дългосрочна програма за насърчаване използването на енергията от възобновяеми източници на Община Иваново за периода 2024-2034 г.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Докладна записка вх. №94/ 11.0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10. Вземане на решение за безвъзмездно предоставяне за управление на част от недвижим имот – публична общинска собственост на Областна дирекция на Министерство на вътрешните работи – гр. Русе, за изпълнение функциите на Участък Иваново към РУ Две могили.</w:t>
      </w:r>
    </w:p>
    <w:p w:rsidR="001C15D6" w:rsidRPr="001C15D6" w:rsidRDefault="001C15D6" w:rsidP="001C15D6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Вносител: </w:t>
      </w:r>
      <w:r w:rsidRPr="001C15D6">
        <w:rPr>
          <w:rFonts w:ascii="Times New Roman" w:hAnsi="Times New Roman" w:cs="Times New Roman"/>
          <w:sz w:val="28"/>
          <w:szCs w:val="28"/>
        </w:rPr>
        <w:t>Георги Миланов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1C15D6">
        <w:rPr>
          <w:rFonts w:ascii="Times New Roman" w:hAnsi="Times New Roman" w:cs="Times New Roman"/>
          <w:sz w:val="28"/>
          <w:szCs w:val="28"/>
        </w:rPr>
        <w:t>К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мет на Община Иваново</w:t>
      </w:r>
    </w:p>
    <w:p w:rsidR="001C15D6" w:rsidRPr="001C15D6" w:rsidRDefault="001C15D6" w:rsidP="001C15D6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Докладна записка вх. № 98/ 16.</w:t>
      </w:r>
      <w:r w:rsidRPr="001C15D6">
        <w:rPr>
          <w:rFonts w:ascii="Times New Roman" w:hAnsi="Times New Roman" w:cs="Times New Roman"/>
          <w:sz w:val="28"/>
          <w:szCs w:val="28"/>
        </w:rPr>
        <w:t>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3.202</w:t>
      </w:r>
      <w:r w:rsidRPr="001C15D6">
        <w:rPr>
          <w:rFonts w:ascii="Times New Roman" w:hAnsi="Times New Roman" w:cs="Times New Roman"/>
          <w:sz w:val="28"/>
          <w:szCs w:val="28"/>
        </w:rPr>
        <w:t>6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1C15D6">
        <w:rPr>
          <w:rFonts w:ascii="Times New Roman" w:hAnsi="Times New Roman" w:cs="Times New Roman"/>
          <w:sz w:val="28"/>
          <w:szCs w:val="28"/>
        </w:rPr>
        <w:t>. Вземане на решение за провеждане на търг с тайно наддаване за отдаване под наем на част от имот – частна държавна собственост в с. Червен, общ. Иваново, обл. Русе, предоставен за управление на Община Иваново с Договор № 9600-23/11.03.2010 г., сключен с Областен управител на област Русе.</w:t>
      </w:r>
    </w:p>
    <w:p w:rsidR="001C15D6" w:rsidRPr="001C15D6" w:rsidRDefault="001C15D6" w:rsidP="001C15D6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Вносител: </w:t>
      </w:r>
      <w:r w:rsidRPr="001C15D6">
        <w:rPr>
          <w:rFonts w:ascii="Times New Roman" w:hAnsi="Times New Roman" w:cs="Times New Roman"/>
          <w:sz w:val="28"/>
          <w:szCs w:val="28"/>
        </w:rPr>
        <w:t>Георги Миланов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1C15D6">
        <w:rPr>
          <w:rFonts w:ascii="Times New Roman" w:hAnsi="Times New Roman" w:cs="Times New Roman"/>
          <w:sz w:val="28"/>
          <w:szCs w:val="28"/>
        </w:rPr>
        <w:t>К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мет на Община Иваново</w:t>
      </w:r>
    </w:p>
    <w:p w:rsidR="001C15D6" w:rsidRPr="001C15D6" w:rsidRDefault="001C15D6" w:rsidP="001C15D6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Докладна записка вх. № 99/ 18.</w:t>
      </w:r>
      <w:r w:rsidRPr="001C15D6">
        <w:rPr>
          <w:rFonts w:ascii="Times New Roman" w:hAnsi="Times New Roman" w:cs="Times New Roman"/>
          <w:sz w:val="28"/>
          <w:szCs w:val="28"/>
        </w:rPr>
        <w:t>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3.202</w:t>
      </w:r>
      <w:r w:rsidRPr="001C15D6">
        <w:rPr>
          <w:rFonts w:ascii="Times New Roman" w:hAnsi="Times New Roman" w:cs="Times New Roman"/>
          <w:sz w:val="28"/>
          <w:szCs w:val="28"/>
        </w:rPr>
        <w:t>6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1C15D6">
        <w:rPr>
          <w:rFonts w:ascii="Times New Roman" w:hAnsi="Times New Roman" w:cs="Times New Roman"/>
          <w:sz w:val="28"/>
          <w:szCs w:val="28"/>
        </w:rPr>
        <w:t>. Отчет за разходите на спортните клубове на територията на Община Иваново, изразходвани през 2025 г.</w:t>
      </w:r>
    </w:p>
    <w:p w:rsidR="001C15D6" w:rsidRPr="001C15D6" w:rsidRDefault="001C15D6" w:rsidP="001C15D6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Вносител: </w:t>
      </w:r>
      <w:r w:rsidRPr="001C15D6">
        <w:rPr>
          <w:rFonts w:ascii="Times New Roman" w:hAnsi="Times New Roman" w:cs="Times New Roman"/>
          <w:sz w:val="28"/>
          <w:szCs w:val="28"/>
        </w:rPr>
        <w:t>Георги Миланов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1C15D6">
        <w:rPr>
          <w:rFonts w:ascii="Times New Roman" w:hAnsi="Times New Roman" w:cs="Times New Roman"/>
          <w:sz w:val="28"/>
          <w:szCs w:val="28"/>
        </w:rPr>
        <w:t>К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мет на Община Иваново</w:t>
      </w:r>
    </w:p>
    <w:p w:rsidR="001C15D6" w:rsidRPr="001C15D6" w:rsidRDefault="001C15D6" w:rsidP="001C15D6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Докладна записка вх. № 100/ 18.</w:t>
      </w:r>
      <w:r w:rsidRPr="001C15D6">
        <w:rPr>
          <w:rFonts w:ascii="Times New Roman" w:hAnsi="Times New Roman" w:cs="Times New Roman"/>
          <w:sz w:val="28"/>
          <w:szCs w:val="28"/>
        </w:rPr>
        <w:t>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3.202</w:t>
      </w:r>
      <w:r w:rsidRPr="001C15D6">
        <w:rPr>
          <w:rFonts w:ascii="Times New Roman" w:hAnsi="Times New Roman" w:cs="Times New Roman"/>
          <w:sz w:val="28"/>
          <w:szCs w:val="28"/>
        </w:rPr>
        <w:t>6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1C15D6" w:rsidRPr="001C15D6" w:rsidRDefault="001C15D6" w:rsidP="001C15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1C15D6">
        <w:rPr>
          <w:rFonts w:ascii="Times New Roman" w:hAnsi="Times New Roman" w:cs="Times New Roman"/>
          <w:sz w:val="28"/>
          <w:szCs w:val="28"/>
        </w:rPr>
        <w:t xml:space="preserve"> Текущи въпроси и питания.</w:t>
      </w:r>
    </w:p>
    <w:p w:rsidR="007851B4" w:rsidRPr="00A24F13" w:rsidRDefault="007851B4" w:rsidP="001C1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C32ABF" w:rsidRPr="00A24F13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№417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23 и ал. 2, във връзка с чл. 27, ал. 3 от Закона за местното самоуправление и местната администрация, чл. 12, т. 1 от Закона за туризма, Общински съвет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1C15D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ПРИЕМА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Годишен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отчет за изпълнението на Програмата за развитие на туризма в община Иваново за 2025 г. </w:t>
      </w:r>
    </w:p>
    <w:p w:rsidR="006E70B3" w:rsidRPr="00A24F13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0 гласа “въздържал се”, Общинският съвет прие</w:t>
      </w:r>
    </w:p>
    <w:p w:rsidR="00903008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Default="001C15D6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A24F13" w:rsidRDefault="001C15D6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№418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12 и ал. 2, във връзка с чл. 27, ал. 3 от Закона за местното самоуправление и местната администрация, чл. 12, т. 1 от Закона за туризма (ЗТ), Общински съвет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Програма за развитие на туризма в Община Иваново за    2026 г. </w:t>
      </w:r>
    </w:p>
    <w:p w:rsidR="006E6E83" w:rsidRPr="00A24F13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86453A" w:rsidRPr="00A24F13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№419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2, във връзка с чл. 27, ал. 4 и 5, чл. 52, ал. 5. т. 2 от Закона за местно самоуправление и местна администрация (ЗМСМА), чл. 34, ал. 4, чл. 39, ал. 3, чл. 41, ал. 2 от ЗОС и чл. 64а, ал. 10 от Наредба № 10 за реда на придобиване, управление и разпореждане с имоти и вещи-общинска собственост, във връзка с чл. 11, ал. 2 от ЗПч и чл. 26 от Наредба № 11 за управление, ползване и разпореждане със земи от ОПФ,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 Дава съгласие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да се учреди възмездно право на ползване без търг или конкурс за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устройване на постоянен пчелин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Йордан </w:t>
      </w:r>
      <w:r w:rsidR="0076012D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*******</w:t>
      </w:r>
      <w:bookmarkStart w:id="0" w:name="_GoBack"/>
      <w:bookmarkEnd w:id="0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Атанасов, с адрес: с. Мечка, община Иваново, област Русе, ул. „Хаджи Димитър“ № 8, върху площ в размер на 1100 кв. м. ( хиляда и сто квадратни метра), индивидуализирана със ситуационна скица с нанесени гранични точки и координатен регистър, от имот с идентификатор 47977.74.1, с начин на трайно ползване „нива”, площ на целия имот 5782 кв. м, 6 (шеста) категория, местност „Дервента“, частна общинска собственост, при граници и съседи на целия имот: 47977.74.85, 47977.60.51, 47977.74.83, 47977.75.1, 47977.85.1, 47977.888.9901, 47977.85.2, 47977.74.82, 47977.85.3, предмет на АЧОС № 3000/27.11.2025 г.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Дава съгласие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да се учреди правото на ползване върху частта от имота, подробно описан в т. 1 от настоящето решение, за срок от 10 години.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цена за правото на ползване в размер на 344,00 € 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триста четиридесет и четири евро) без ДДС, равняваща се на 672,81 лева (шестстотин седемдесет и два лева и осемдесет и една стотинки) въз основа на изготвена пазарна оценка от независим оценител.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Допълва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Годишната програмата за управление и разпореждане с имотите, собственост на община Иваново за 2024 г. в раздел 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III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б. „Д“ - „Имоти, върху които общината има намерение да учреди вещни права“ с имота, описан подробно в т. 1 от настоящото решение. 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5. Определя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30 на сто от постъплението от разпореждането с имот 47977.74.1 да се използва за изпълнение на дейности от местно значение в с. Мечка.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C15D6">
        <w:rPr>
          <w:rFonts w:ascii="Times New Roman" w:eastAsia="Calibri" w:hAnsi="Times New Roman" w:cs="Times New Roman"/>
          <w:b/>
          <w:sz w:val="28"/>
        </w:rPr>
        <w:t>6.</w:t>
      </w:r>
      <w:r w:rsidRPr="001C15D6">
        <w:rPr>
          <w:rFonts w:ascii="Times New Roman" w:eastAsia="Calibri" w:hAnsi="Times New Roman" w:cs="Times New Roman"/>
          <w:sz w:val="28"/>
        </w:rPr>
        <w:t xml:space="preserve"> Възлага на кмета на община Иваново да предприеме необходимите действия по изпълнение на настоящото решение след влизането му в сила. </w:t>
      </w:r>
    </w:p>
    <w:p w:rsidR="00EC1C69" w:rsidRPr="00A24F13" w:rsidRDefault="00EC1C69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2F2F10" w:rsidRPr="00A24F13" w:rsidRDefault="002F2F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№420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23, във връзка с чл. 27, ал. 3 от Закона за местното самоуправление и местната администрация, чл. 24, т. 4 от Закона за регионалното развитие, във връзка с чл. 72, ал. 3 от Правилника за прилагане Закона за регионалното развитие, Общински съвет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:rsidR="001C15D6" w:rsidRPr="001C15D6" w:rsidRDefault="001C15D6" w:rsidP="001C15D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Годишен доклад за наблюдение на изпълнението на „План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a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интегрирано развитие на Община Иваново 2021-2027 г.“ за        2025 г.</w:t>
      </w:r>
    </w:p>
    <w:p w:rsidR="001A0E34" w:rsidRPr="00A24F13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:rsidR="004A7502" w:rsidRPr="00A24F13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="008D544F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D845FC" w:rsidRPr="00A24F13" w:rsidRDefault="00D845FC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№421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24 и ал. 2, чл. 27, ал. 3 от Закона за местното самоуправление и местната администрация, във връзка с чл. 52, ал. 9 от Закона за управление на отпадъците,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:rsidR="001C15D6" w:rsidRPr="001C15D6" w:rsidRDefault="001C15D6" w:rsidP="001C15D6">
      <w:pPr>
        <w:tabs>
          <w:tab w:val="left" w:pos="921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за 2025 г. на Програма за управление на отпадъците на Община Иваново за периода 2022-2028 г.</w:t>
      </w:r>
    </w:p>
    <w:p w:rsidR="00BA695A" w:rsidRPr="00BA695A" w:rsidRDefault="00BA695A" w:rsidP="00BA695A">
      <w:pPr>
        <w:tabs>
          <w:tab w:val="left" w:pos="907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7B3" w:rsidRPr="00A24F13" w:rsidRDefault="002157B3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DD63DB" w:rsidRPr="00A24F13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№422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24 и ал. 2, чл. 27, ал. 3 от Закона за местното самоуправление и местната администрация, във връзка с чл. 79, ал. 5 от Закона за опазване на околната среда,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за 2025 г. на </w:t>
      </w:r>
      <w:r w:rsidRPr="001C15D6">
        <w:rPr>
          <w:rFonts w:ascii="Times New Roman" w:eastAsia="Times New Roman" w:hAnsi="Times New Roman" w:cs="Times New Roman"/>
          <w:sz w:val="28"/>
          <w:szCs w:val="24"/>
        </w:rPr>
        <w:t>Програма за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Pr="001C15D6">
        <w:rPr>
          <w:rFonts w:ascii="Times New Roman" w:eastAsia="Times New Roman" w:hAnsi="Times New Roman" w:cs="Times New Roman"/>
          <w:sz w:val="28"/>
          <w:szCs w:val="24"/>
        </w:rPr>
        <w:t>опазване на околната среда на Община Иваново за периода 2022-2028 г.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№423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2, във връзка с чл. 27, ал. 3 от Закона за местното самоуправление и местната администрация,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1C15D6" w:rsidRPr="001C15D6" w:rsidRDefault="001C15D6" w:rsidP="001C15D6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Община Иваново да подаде проектно предложение по процедура чрез подбор на проектни предложения BG05SFPR002-2.016 „Подкрепа за уязвими и маргинализирани общности“, финансирана по Програма „Развитие на човешките ресурси” 2021-2027 г.</w:t>
      </w:r>
    </w:p>
    <w:p w:rsidR="001C15D6" w:rsidRPr="001C15D6" w:rsidRDefault="001C15D6" w:rsidP="001C15D6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да осъществи всички необходими действия за подготовка и подаване на проектното предложение.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№424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2, във връзка с чл. 27, ал. 3 от ЗМСМА и чл. 7, ал. 2 от Закона за борба срещу противообществените прояви на малолетните и непълнолетните, и чл. 60, ал. 1 от Административнопроцесуалния кодекс (АПК),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6"/>
        </w:rPr>
      </w:pPr>
      <w:r w:rsidRPr="001C15D6">
        <w:rPr>
          <w:rFonts w:ascii="Times New Roman" w:eastAsia="Times New Roman" w:hAnsi="Times New Roman" w:cs="Times New Roman"/>
          <w:b/>
          <w:bCs/>
          <w:iCs/>
          <w:sz w:val="28"/>
          <w:szCs w:val="26"/>
        </w:rPr>
        <w:t>Приема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 xml:space="preserve"> Годишен доклад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  <w:lang w:val="en-US"/>
        </w:rPr>
        <w:t xml:space="preserve"> 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 xml:space="preserve">за дейността на Местната комисия за борба с противообществените прояви на малолетни и непълнолетни 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  <w:lang w:val="en-US"/>
        </w:rPr>
        <w:t>(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>МКБППМН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  <w:lang w:val="en-US"/>
        </w:rPr>
        <w:t>)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 xml:space="preserve"> към Община Иваново за 2025 г.;</w:t>
      </w:r>
    </w:p>
    <w:p w:rsidR="001C15D6" w:rsidRPr="001C15D6" w:rsidRDefault="001C15D6" w:rsidP="001C15D6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6"/>
        </w:rPr>
      </w:pPr>
      <w:r w:rsidRPr="001C15D6">
        <w:rPr>
          <w:rFonts w:ascii="Times New Roman" w:eastAsia="Times New Roman" w:hAnsi="Times New Roman" w:cs="Times New Roman"/>
          <w:b/>
          <w:bCs/>
          <w:iCs/>
          <w:sz w:val="28"/>
          <w:szCs w:val="26"/>
        </w:rPr>
        <w:t>Приема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 xml:space="preserve"> План-програма за дейността на МКБППМН  към Община Иваново за 2026 г.</w:t>
      </w:r>
    </w:p>
    <w:p w:rsidR="001C15D6" w:rsidRPr="001C15D6" w:rsidRDefault="001C15D6" w:rsidP="001C15D6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основание чл. 60, ал. 1 от АПК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допуска предварително изпълнение на решението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A24F13" w:rsidRDefault="001C15D6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24 и ал. 2, във връзка с чл. 27, ал. 3 от Закона за местното самоуправление и местната администрация и чл. 10, ал. 3, т. 2 от Закона за енергията от възобновяеми източници,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spacing w:after="12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информация за изпълнението през 2025 г. на Дългосрочна програма за насърчаване използването на енергията от възобновяеми източници на Община Иваново за периода 2024-2034 г.</w:t>
      </w:r>
    </w:p>
    <w:p w:rsidR="001C15D6" w:rsidRDefault="001C15D6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8, т. 23 и ал. 2, във връзка с чл. 27, ал. 4 и ал. 5 от Закона за местното самоуправление и местната администрация (ЗМСМА), чл. 12, ал. 3 и ал. 4 от Закона за общинската собственост (ЗОС), във връзка с чл. 20 от Наредба № 10 за реда на придобиване, управление и разпореждане с имоти и вещи – общинска собственост (НРПУРИВОбС),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en-GB"/>
        </w:rPr>
        <w:t>1. Дава съгласие да се предостави</w:t>
      </w:r>
      <w:r w:rsidRPr="001C15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 w:eastAsia="en-GB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en-GB"/>
        </w:rPr>
        <w:t xml:space="preserve">за безвъзмездно управление на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Областна дирекция на Министерство на вътрешните работи – гр. Русе, за изпълнение функциите на Участък Иваново към РУ Две могили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част от недвижим имот публична общинска собственост, представляваща: помещение с площ – 41 кв.м., помещение с площ – 56,70 кв.м.,  помещение с площ – 17,50 кв.м., помещение с площ – 17,50 кв.м., помещение с площ – 19,20 кв.м., с обща площ на помещенията 151,90 кв.м., находящи се в самостоятелен обект в сграда с идентификатор 32095.1.767.1.2, представляващ първи етаж на построената през 1981 г. двуетажна масивна административна сграда с идентификатор 32095.1.767.1 със застроена площ 384 кв.м., разположена в ПИ с идентификатор 32095.1.767 с площ 2357 кв.м. по кадастралната карта и кадастралните регистри на с. Иваново, общ. Иваново, обл. Русе, одобрени със Заповед № РД-18-89/18.12.2009 г. на ИД на АГКК, номер по предходен план УПИ 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V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кв. 21, с административен адрес: с. Иваново, ул. „Христо Ботев“ № 4, при граници и съседи на самостоятелния обект в сграда: на същия етаж: 32095.1.767.1.1, под обекта: няма, над обекта: 32095.1.767.1.3, предмет на Акт за публична общинска собственост № 170/13.12.2010 г., вписан в СВ-Русе с вх. рег. № 16428/21.12.2010 г., под № 82, том 39, н.д. 8291, ДВР 15949,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за срок от 10 години.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</w:p>
    <w:p w:rsidR="001C15D6" w:rsidRPr="001C15D6" w:rsidRDefault="001C15D6" w:rsidP="001C15D6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Възлага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кмета на Община Иваново да сключи договор по т. 1 с Директора на Областна дирекция на Министерство на вътрешните работи – гр. Русе, както и да предприеме необходимите действия, по правилното и законосъобразно изпълнение на решението.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2, във връзка с чл. 27, ал. 3 от Закона за местно самоуправление и местна администрация, чл. 19, ал. 1 от Закона за държавната собственост, във връзка с чл. 13, ал. 1 от Правилника за прилагане на закона за държавната собственост,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обявяване на публичен търг за отдаване под наем на търговско помещение с площ от 14,50 кв.м. със склад към него с площ 1,70 кв.м., магазин за сувенири с площ от 9,45 кв.м. със склад и преддверие към него с площ от 5,60 кв.м., тоалетни и умивални с площ от 20,11 кв.м. и навес с площ от 46 кв.м., представляващи част от павилион с обслужващи обекти с обща площ от 126 кв.м., от които обща застроена площ 80,00 кв.м. и навес – 46,00 кв.м., разположен на паркинг в имот № 000074 по картата за възстановена собственост (КВС) в землището на с. Червен, общ. Иваново, обл. Русе, предмет на акт за частна държавна собственост (АЧДС) № 4610/29.05.2009 г., а по одобрената кадастрална карта и кадастрални регистри на с. Червен, общ. Иваново, обл. Русе, със Заповед на Изпълнителен директор на АГКК, представляващ ПИ с идентификатор 80443.70.74.</w:t>
      </w:r>
    </w:p>
    <w:p w:rsidR="001C15D6" w:rsidRPr="001C15D6" w:rsidRDefault="001C15D6" w:rsidP="001C1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основание чл. 41, ал. 1 от ППЗДС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първоначална месечна наемна цена за имота по т. 1 в размер на 180,00 € (сто и осемдесет евро) /352,05 лв. 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триста петдесет и два лева и пет стотинки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/ без ДДС, въз основа на оценка, изготвена от Сия Михайлова, притежаваща сертификат за оценителска правоспособност с рег. № 100100176 от 14.12.2009 г. за оценка на недвижими имоти, издаден от Камарата на независимите оценители в България.</w:t>
      </w:r>
    </w:p>
    <w:p w:rsidR="001C15D6" w:rsidRPr="001C15D6" w:rsidRDefault="001C15D6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вида на търга – с тайно наддаване.</w:t>
      </w:r>
    </w:p>
    <w:p w:rsidR="001C15D6" w:rsidRPr="001C15D6" w:rsidRDefault="001C15D6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основание чл. 19, ал. 4 от Закона за държавната собственост,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определя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срока на договора за наем на 10 години. </w:t>
      </w:r>
    </w:p>
    <w:p w:rsidR="001C15D6" w:rsidRPr="001C15D6" w:rsidRDefault="001C15D6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Възлага на кмета на Община Иваново да предприеме необходимите действия по изпълнение на настоящото решение.</w:t>
      </w:r>
    </w:p>
    <w:p w:rsidR="00BA695A" w:rsidRPr="00A24F13" w:rsidRDefault="00BA695A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sectPr w:rsidR="00BA695A" w:rsidRPr="00A24F13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10" w:rsidRDefault="002F2F10" w:rsidP="00862727">
      <w:pPr>
        <w:spacing w:after="0" w:line="240" w:lineRule="auto"/>
      </w:pPr>
      <w:r>
        <w:separator/>
      </w:r>
    </w:p>
  </w:endnote>
  <w:end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EndPr/>
    <w:sdtContent>
      <w:p w:rsidR="002F2F10" w:rsidRDefault="002F2F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2D">
          <w:rPr>
            <w:noProof/>
          </w:rPr>
          <w:t>6</w:t>
        </w:r>
        <w:r>
          <w:fldChar w:fldCharType="end"/>
        </w:r>
      </w:p>
    </w:sdtContent>
  </w:sdt>
  <w:p w:rsidR="002F2F10" w:rsidRDefault="002F2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10" w:rsidRDefault="002F2F10" w:rsidP="00862727">
      <w:pPr>
        <w:spacing w:after="0" w:line="240" w:lineRule="auto"/>
      </w:pPr>
      <w:r>
        <w:separator/>
      </w:r>
    </w:p>
  </w:footnote>
  <w:foot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5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6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CF4172"/>
    <w:multiLevelType w:val="hybridMultilevel"/>
    <w:tmpl w:val="B4222BC4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3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4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18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9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2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 w15:restartNumberingAfterBreak="0">
    <w:nsid w:val="57563C5C"/>
    <w:multiLevelType w:val="hybridMultilevel"/>
    <w:tmpl w:val="C15EE926"/>
    <w:lvl w:ilvl="0" w:tplc="0A4A0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8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29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1"/>
  </w:num>
  <w:num w:numId="5">
    <w:abstractNumId w:val="30"/>
  </w:num>
  <w:num w:numId="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28"/>
  </w:num>
  <w:num w:numId="10">
    <w:abstractNumId w:val="14"/>
  </w:num>
  <w:num w:numId="11">
    <w:abstractNumId w:val="18"/>
  </w:num>
  <w:num w:numId="12">
    <w:abstractNumId w:val="2"/>
  </w:num>
  <w:num w:numId="13">
    <w:abstractNumId w:val="22"/>
  </w:num>
  <w:num w:numId="14">
    <w:abstractNumId w:val="0"/>
  </w:num>
  <w:num w:numId="15">
    <w:abstractNumId w:val="12"/>
  </w:num>
  <w:num w:numId="16">
    <w:abstractNumId w:val="5"/>
  </w:num>
  <w:num w:numId="17">
    <w:abstractNumId w:val="24"/>
  </w:num>
  <w:num w:numId="18">
    <w:abstractNumId w:val="26"/>
  </w:num>
  <w:num w:numId="19">
    <w:abstractNumId w:val="11"/>
  </w:num>
  <w:num w:numId="20">
    <w:abstractNumId w:val="16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3"/>
  </w:num>
  <w:num w:numId="24">
    <w:abstractNumId w:val="29"/>
  </w:num>
  <w:num w:numId="25">
    <w:abstractNumId w:val="27"/>
  </w:num>
  <w:num w:numId="26">
    <w:abstractNumId w:val="19"/>
  </w:num>
  <w:num w:numId="27">
    <w:abstractNumId w:val="20"/>
  </w:num>
  <w:num w:numId="28">
    <w:abstractNumId w:val="6"/>
  </w:num>
  <w:num w:numId="29">
    <w:abstractNumId w:val="10"/>
  </w:num>
  <w:num w:numId="30">
    <w:abstractNumId w:val="2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E87"/>
    <w:rsid w:val="001A4355"/>
    <w:rsid w:val="001B1B2C"/>
    <w:rsid w:val="001B3B48"/>
    <w:rsid w:val="001B6228"/>
    <w:rsid w:val="001B7552"/>
    <w:rsid w:val="001C15D6"/>
    <w:rsid w:val="001C248E"/>
    <w:rsid w:val="001C287C"/>
    <w:rsid w:val="001C3A42"/>
    <w:rsid w:val="001C55A4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A562A"/>
    <w:rsid w:val="002B26A7"/>
    <w:rsid w:val="002C53BA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2F10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A96"/>
    <w:rsid w:val="00717C2C"/>
    <w:rsid w:val="007227E1"/>
    <w:rsid w:val="00722D34"/>
    <w:rsid w:val="00725D43"/>
    <w:rsid w:val="00726CF8"/>
    <w:rsid w:val="00732B5E"/>
    <w:rsid w:val="00737898"/>
    <w:rsid w:val="007404A0"/>
    <w:rsid w:val="00753372"/>
    <w:rsid w:val="0076012D"/>
    <w:rsid w:val="00761E98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96794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24F1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153B"/>
    <w:rsid w:val="00AB39DE"/>
    <w:rsid w:val="00AB4591"/>
    <w:rsid w:val="00AB74F4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AF6FBA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922"/>
    <w:rsid w:val="00B73C6D"/>
    <w:rsid w:val="00B85281"/>
    <w:rsid w:val="00B919A7"/>
    <w:rsid w:val="00BA695A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E1963"/>
    <w:rsid w:val="00CE1B3F"/>
    <w:rsid w:val="00CE79F6"/>
    <w:rsid w:val="00CF2D9F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7FBA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C69"/>
    <w:rsid w:val="00EC1FCF"/>
    <w:rsid w:val="00EC371B"/>
    <w:rsid w:val="00EC3776"/>
    <w:rsid w:val="00EC4399"/>
    <w:rsid w:val="00EC59DB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38B4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593E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EA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22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745F-57C8-4366-9261-513B0810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2</cp:revision>
  <cp:lastPrinted>2023-09-01T13:26:00Z</cp:lastPrinted>
  <dcterms:created xsi:type="dcterms:W3CDTF">2026-03-23T07:56:00Z</dcterms:created>
  <dcterms:modified xsi:type="dcterms:W3CDTF">2026-03-23T07:56:00Z</dcterms:modified>
</cp:coreProperties>
</file>