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371A74" w14:textId="77777777" w:rsidR="00862727" w:rsidRPr="00A24F13" w:rsidRDefault="00862727" w:rsidP="00BE66E8">
      <w:pPr>
        <w:spacing w:after="0" w:line="240" w:lineRule="auto"/>
        <w:jc w:val="center"/>
        <w:rPr>
          <w:rFonts w:ascii="Times New Roman" w:eastAsia="Times New Roman" w:hAnsi="Times New Roman" w:cs="Times New Roman"/>
          <w:b/>
          <w:sz w:val="40"/>
          <w:szCs w:val="40"/>
          <w:u w:val="single"/>
          <w:lang w:eastAsia="bg-BG"/>
        </w:rPr>
      </w:pPr>
      <w:r w:rsidRPr="00A24F13">
        <w:rPr>
          <w:rFonts w:ascii="Times New Roman" w:eastAsia="Times New Roman" w:hAnsi="Times New Roman" w:cs="Times New Roman"/>
          <w:b/>
          <w:sz w:val="40"/>
          <w:szCs w:val="40"/>
          <w:u w:val="single"/>
          <w:lang w:eastAsia="bg-BG"/>
        </w:rPr>
        <w:t>ОБЩИНСКИ СЪВЕТ ИВАНОВО, ОБЛАСТ  РУСЕ</w:t>
      </w:r>
    </w:p>
    <w:p w14:paraId="07FE9089" w14:textId="77777777" w:rsidR="00862727" w:rsidRPr="00A24F13" w:rsidRDefault="00862727" w:rsidP="00BE66E8">
      <w:pPr>
        <w:spacing w:after="0" w:line="240" w:lineRule="auto"/>
        <w:rPr>
          <w:rFonts w:ascii="Times New Roman" w:eastAsia="Times New Roman" w:hAnsi="Times New Roman" w:cs="Times New Roman"/>
          <w:sz w:val="28"/>
          <w:szCs w:val="28"/>
          <w:lang w:eastAsia="bg-BG"/>
        </w:rPr>
      </w:pPr>
    </w:p>
    <w:p w14:paraId="4BFB9AAE" w14:textId="77777777" w:rsidR="00862727" w:rsidRPr="00A24F13" w:rsidRDefault="00862727" w:rsidP="00BE66E8">
      <w:pPr>
        <w:spacing w:after="0" w:line="240" w:lineRule="auto"/>
        <w:rPr>
          <w:rFonts w:ascii="Times New Roman" w:eastAsia="Times New Roman" w:hAnsi="Times New Roman" w:cs="Times New Roman"/>
          <w:sz w:val="28"/>
          <w:szCs w:val="28"/>
          <w:lang w:eastAsia="bg-BG"/>
        </w:rPr>
      </w:pPr>
    </w:p>
    <w:p w14:paraId="0E69E6EC" w14:textId="77777777" w:rsidR="00862727" w:rsidRPr="00A24F13" w:rsidRDefault="00862727" w:rsidP="00BE66E8">
      <w:pPr>
        <w:spacing w:after="0" w:line="240" w:lineRule="auto"/>
        <w:rPr>
          <w:rFonts w:ascii="Times New Roman" w:eastAsia="Times New Roman" w:hAnsi="Times New Roman" w:cs="Times New Roman"/>
          <w:sz w:val="28"/>
          <w:szCs w:val="28"/>
          <w:lang w:eastAsia="bg-BG"/>
        </w:rPr>
      </w:pPr>
    </w:p>
    <w:p w14:paraId="0FCC99D2" w14:textId="77777777" w:rsidR="00862727" w:rsidRPr="00A24F13" w:rsidRDefault="00862727" w:rsidP="00BE66E8">
      <w:pPr>
        <w:spacing w:after="0" w:line="240" w:lineRule="auto"/>
        <w:rPr>
          <w:rFonts w:ascii="Times New Roman" w:eastAsia="Times New Roman" w:hAnsi="Times New Roman" w:cs="Times New Roman"/>
          <w:sz w:val="28"/>
          <w:szCs w:val="28"/>
          <w:lang w:eastAsia="bg-BG"/>
        </w:rPr>
      </w:pPr>
    </w:p>
    <w:p w14:paraId="3735B59A" w14:textId="77777777" w:rsidR="00862727" w:rsidRPr="00A24F13" w:rsidRDefault="00862727" w:rsidP="00BE66E8">
      <w:pPr>
        <w:spacing w:after="0" w:line="240" w:lineRule="auto"/>
        <w:rPr>
          <w:rFonts w:ascii="Times New Roman" w:eastAsia="Times New Roman" w:hAnsi="Times New Roman" w:cs="Times New Roman"/>
          <w:sz w:val="28"/>
          <w:szCs w:val="28"/>
          <w:lang w:eastAsia="bg-BG"/>
        </w:rPr>
      </w:pPr>
    </w:p>
    <w:p w14:paraId="2284A426" w14:textId="77777777" w:rsidR="00862727" w:rsidRPr="00A24F13" w:rsidRDefault="00862727" w:rsidP="00BE66E8">
      <w:pPr>
        <w:spacing w:after="0" w:line="240" w:lineRule="auto"/>
        <w:rPr>
          <w:rFonts w:ascii="Times New Roman" w:eastAsia="Times New Roman" w:hAnsi="Times New Roman" w:cs="Times New Roman"/>
          <w:sz w:val="28"/>
          <w:szCs w:val="28"/>
          <w:lang w:eastAsia="bg-BG"/>
        </w:rPr>
      </w:pPr>
    </w:p>
    <w:p w14:paraId="5599F90E" w14:textId="77777777" w:rsidR="00862727" w:rsidRPr="00A24F13" w:rsidRDefault="00862727" w:rsidP="00BE66E8">
      <w:pPr>
        <w:spacing w:after="0" w:line="240" w:lineRule="auto"/>
        <w:rPr>
          <w:rFonts w:ascii="Times New Roman" w:eastAsia="Times New Roman" w:hAnsi="Times New Roman" w:cs="Times New Roman"/>
          <w:sz w:val="28"/>
          <w:szCs w:val="28"/>
          <w:lang w:eastAsia="bg-BG"/>
        </w:rPr>
      </w:pPr>
    </w:p>
    <w:p w14:paraId="0EF47138" w14:textId="77777777" w:rsidR="00862727" w:rsidRPr="00A24F13" w:rsidRDefault="00862727" w:rsidP="00BE66E8">
      <w:pPr>
        <w:spacing w:after="0" w:line="240" w:lineRule="auto"/>
        <w:rPr>
          <w:rFonts w:ascii="Times New Roman" w:eastAsia="Times New Roman" w:hAnsi="Times New Roman" w:cs="Times New Roman"/>
          <w:sz w:val="28"/>
          <w:szCs w:val="28"/>
          <w:lang w:eastAsia="bg-BG"/>
        </w:rPr>
      </w:pPr>
    </w:p>
    <w:p w14:paraId="52A830BB" w14:textId="77777777" w:rsidR="00862727" w:rsidRPr="00A24F13" w:rsidRDefault="00862727" w:rsidP="00BE66E8">
      <w:pPr>
        <w:spacing w:after="0" w:line="240" w:lineRule="auto"/>
        <w:rPr>
          <w:rFonts w:ascii="Times New Roman" w:eastAsia="Times New Roman" w:hAnsi="Times New Roman" w:cs="Times New Roman"/>
          <w:sz w:val="28"/>
          <w:szCs w:val="28"/>
          <w:lang w:eastAsia="bg-BG"/>
        </w:rPr>
      </w:pPr>
    </w:p>
    <w:p w14:paraId="19626967" w14:textId="77777777" w:rsidR="00862727" w:rsidRPr="00A24F13" w:rsidRDefault="00862727" w:rsidP="00BE66E8">
      <w:pPr>
        <w:spacing w:after="0" w:line="240" w:lineRule="auto"/>
        <w:rPr>
          <w:rFonts w:ascii="Times New Roman" w:eastAsia="Times New Roman" w:hAnsi="Times New Roman" w:cs="Times New Roman"/>
          <w:sz w:val="28"/>
          <w:szCs w:val="28"/>
          <w:lang w:eastAsia="bg-BG"/>
        </w:rPr>
      </w:pPr>
    </w:p>
    <w:p w14:paraId="6F72445F" w14:textId="77777777" w:rsidR="00191B6C" w:rsidRPr="00A24F13" w:rsidRDefault="00191B6C" w:rsidP="00BE66E8">
      <w:pPr>
        <w:spacing w:after="0" w:line="240" w:lineRule="auto"/>
        <w:rPr>
          <w:rFonts w:ascii="Times New Roman" w:eastAsia="Times New Roman" w:hAnsi="Times New Roman" w:cs="Times New Roman"/>
          <w:sz w:val="28"/>
          <w:szCs w:val="28"/>
          <w:lang w:val="en-US" w:eastAsia="bg-BG"/>
        </w:rPr>
      </w:pPr>
    </w:p>
    <w:p w14:paraId="0DB5D3F2" w14:textId="77777777" w:rsidR="00191B6C" w:rsidRPr="00A24F13" w:rsidRDefault="00191B6C" w:rsidP="00BE66E8">
      <w:pPr>
        <w:spacing w:after="0" w:line="240" w:lineRule="auto"/>
        <w:rPr>
          <w:rFonts w:ascii="Times New Roman" w:eastAsia="Times New Roman" w:hAnsi="Times New Roman" w:cs="Times New Roman"/>
          <w:sz w:val="28"/>
          <w:szCs w:val="28"/>
          <w:lang w:val="en-US" w:eastAsia="bg-BG"/>
        </w:rPr>
      </w:pPr>
    </w:p>
    <w:p w14:paraId="13909FE4" w14:textId="77777777" w:rsidR="00191B6C" w:rsidRPr="00A24F13" w:rsidRDefault="00191B6C" w:rsidP="00BE66E8">
      <w:pPr>
        <w:spacing w:after="0" w:line="240" w:lineRule="auto"/>
        <w:rPr>
          <w:rFonts w:ascii="Times New Roman" w:eastAsia="Times New Roman" w:hAnsi="Times New Roman" w:cs="Times New Roman"/>
          <w:sz w:val="28"/>
          <w:szCs w:val="28"/>
          <w:lang w:val="en-US" w:eastAsia="bg-BG"/>
        </w:rPr>
      </w:pPr>
    </w:p>
    <w:p w14:paraId="2E52B16A" w14:textId="77777777" w:rsidR="00191B6C" w:rsidRPr="00A24F13" w:rsidRDefault="00191B6C" w:rsidP="00BE66E8">
      <w:pPr>
        <w:spacing w:after="0" w:line="240" w:lineRule="auto"/>
        <w:rPr>
          <w:rFonts w:ascii="Times New Roman" w:eastAsia="Times New Roman" w:hAnsi="Times New Roman" w:cs="Times New Roman"/>
          <w:sz w:val="28"/>
          <w:szCs w:val="28"/>
          <w:lang w:val="en-US" w:eastAsia="bg-BG"/>
        </w:rPr>
      </w:pPr>
    </w:p>
    <w:p w14:paraId="356D0334" w14:textId="77777777" w:rsidR="00862727" w:rsidRPr="00A24F13" w:rsidRDefault="00862727" w:rsidP="00BE66E8">
      <w:pPr>
        <w:keepNext/>
        <w:spacing w:after="0" w:line="240" w:lineRule="auto"/>
        <w:jc w:val="center"/>
        <w:outlineLvl w:val="7"/>
        <w:rPr>
          <w:rFonts w:ascii="Times New Roman" w:eastAsia="Times New Roman" w:hAnsi="Times New Roman" w:cs="Times New Roman"/>
          <w:b/>
          <w:sz w:val="96"/>
          <w:szCs w:val="96"/>
        </w:rPr>
      </w:pPr>
      <w:r w:rsidRPr="00A24F13">
        <w:rPr>
          <w:rFonts w:ascii="Times New Roman" w:eastAsia="Times New Roman" w:hAnsi="Times New Roman" w:cs="Times New Roman"/>
          <w:b/>
          <w:sz w:val="96"/>
          <w:szCs w:val="96"/>
        </w:rPr>
        <w:t>Б Ю Л Е Т И Н</w:t>
      </w:r>
    </w:p>
    <w:p w14:paraId="3220B79C" w14:textId="77777777" w:rsidR="00862727" w:rsidRPr="00A24F13" w:rsidRDefault="00862727" w:rsidP="00BE66E8">
      <w:pPr>
        <w:spacing w:after="0" w:line="240" w:lineRule="auto"/>
        <w:jc w:val="center"/>
        <w:rPr>
          <w:rFonts w:ascii="Times New Roman" w:eastAsia="Times New Roman" w:hAnsi="Times New Roman" w:cs="Times New Roman"/>
          <w:sz w:val="96"/>
          <w:szCs w:val="96"/>
          <w:lang w:eastAsia="bg-BG"/>
        </w:rPr>
      </w:pPr>
    </w:p>
    <w:p w14:paraId="2C30ADB8" w14:textId="77777777" w:rsidR="00862727" w:rsidRPr="00A24F13" w:rsidRDefault="00862727" w:rsidP="00BE66E8">
      <w:pPr>
        <w:spacing w:after="0" w:line="240" w:lineRule="auto"/>
        <w:jc w:val="center"/>
        <w:rPr>
          <w:rFonts w:ascii="Times New Roman" w:eastAsia="Times New Roman" w:hAnsi="Times New Roman" w:cs="Times New Roman"/>
          <w:sz w:val="96"/>
          <w:szCs w:val="96"/>
          <w:lang w:eastAsia="bg-BG"/>
        </w:rPr>
      </w:pPr>
    </w:p>
    <w:p w14:paraId="628541B6" w14:textId="056CED8A" w:rsidR="00862727" w:rsidRPr="00F941CE" w:rsidRDefault="00862727" w:rsidP="00BE66E8">
      <w:pPr>
        <w:spacing w:after="0" w:line="240" w:lineRule="auto"/>
        <w:jc w:val="center"/>
        <w:rPr>
          <w:rFonts w:ascii="Times New Roman" w:eastAsia="Times New Roman" w:hAnsi="Times New Roman" w:cs="Times New Roman"/>
          <w:b/>
          <w:sz w:val="96"/>
          <w:szCs w:val="96"/>
          <w:lang w:eastAsia="bg-BG"/>
        </w:rPr>
      </w:pPr>
      <w:r w:rsidRPr="00A24F13">
        <w:rPr>
          <w:rFonts w:ascii="Times New Roman" w:eastAsia="Times New Roman" w:hAnsi="Times New Roman" w:cs="Times New Roman"/>
          <w:b/>
          <w:sz w:val="96"/>
          <w:szCs w:val="96"/>
          <w:lang w:eastAsia="bg-BG"/>
        </w:rPr>
        <w:t>№</w:t>
      </w:r>
      <w:r w:rsidR="001B67F2">
        <w:rPr>
          <w:rFonts w:ascii="Times New Roman" w:eastAsia="Times New Roman" w:hAnsi="Times New Roman" w:cs="Times New Roman"/>
          <w:b/>
          <w:sz w:val="96"/>
          <w:szCs w:val="96"/>
          <w:lang w:val="en-US" w:eastAsia="bg-BG"/>
        </w:rPr>
        <w:t>4</w:t>
      </w:r>
      <w:r w:rsidR="0011686F">
        <w:rPr>
          <w:rFonts w:ascii="Times New Roman" w:eastAsia="Times New Roman" w:hAnsi="Times New Roman" w:cs="Times New Roman"/>
          <w:b/>
          <w:sz w:val="96"/>
          <w:szCs w:val="96"/>
          <w:lang w:val="en-US" w:eastAsia="bg-BG"/>
        </w:rPr>
        <w:t>6</w:t>
      </w:r>
    </w:p>
    <w:p w14:paraId="2D36C31A" w14:textId="77777777" w:rsidR="00447138" w:rsidRPr="00A24F13" w:rsidRDefault="00447138" w:rsidP="00BE66E8">
      <w:pPr>
        <w:spacing w:after="0" w:line="240" w:lineRule="auto"/>
        <w:rPr>
          <w:rFonts w:ascii="Times New Roman" w:eastAsia="Times New Roman" w:hAnsi="Times New Roman" w:cs="Times New Roman"/>
          <w:b/>
          <w:sz w:val="96"/>
          <w:szCs w:val="96"/>
          <w:lang w:val="en-US" w:eastAsia="bg-BG"/>
        </w:rPr>
      </w:pPr>
    </w:p>
    <w:p w14:paraId="28E78A13" w14:textId="77777777" w:rsidR="00862727" w:rsidRPr="00A24F13" w:rsidRDefault="00862727" w:rsidP="00BE66E8">
      <w:pPr>
        <w:spacing w:after="0" w:line="240" w:lineRule="auto"/>
        <w:jc w:val="center"/>
        <w:rPr>
          <w:rFonts w:ascii="Times New Roman" w:eastAsia="Times New Roman" w:hAnsi="Times New Roman" w:cs="Times New Roman"/>
          <w:sz w:val="28"/>
          <w:szCs w:val="28"/>
          <w:lang w:eastAsia="bg-BG"/>
        </w:rPr>
      </w:pPr>
    </w:p>
    <w:p w14:paraId="55A8B545" w14:textId="77777777" w:rsidR="00862727" w:rsidRPr="00A24F13" w:rsidRDefault="00862727" w:rsidP="00BE66E8">
      <w:pPr>
        <w:spacing w:after="0" w:line="240" w:lineRule="auto"/>
        <w:rPr>
          <w:rFonts w:ascii="Times New Roman" w:eastAsia="Times New Roman" w:hAnsi="Times New Roman" w:cs="Times New Roman"/>
          <w:sz w:val="28"/>
          <w:szCs w:val="28"/>
          <w:lang w:val="en-US" w:eastAsia="bg-BG"/>
        </w:rPr>
      </w:pPr>
    </w:p>
    <w:p w14:paraId="443F0503" w14:textId="77777777" w:rsidR="00447138" w:rsidRPr="00A24F13" w:rsidRDefault="00447138" w:rsidP="00BE66E8">
      <w:pPr>
        <w:spacing w:after="0" w:line="240" w:lineRule="auto"/>
        <w:rPr>
          <w:rFonts w:ascii="Times New Roman" w:eastAsia="Times New Roman" w:hAnsi="Times New Roman" w:cs="Times New Roman"/>
          <w:sz w:val="28"/>
          <w:szCs w:val="28"/>
          <w:lang w:val="en-US" w:eastAsia="bg-BG"/>
        </w:rPr>
      </w:pPr>
    </w:p>
    <w:p w14:paraId="40B021FA" w14:textId="77777777" w:rsidR="00D14FD8" w:rsidRPr="00A24F13" w:rsidRDefault="00D14FD8" w:rsidP="00BE66E8">
      <w:pPr>
        <w:spacing w:after="0" w:line="240" w:lineRule="auto"/>
        <w:rPr>
          <w:rFonts w:ascii="Times New Roman" w:eastAsia="Times New Roman" w:hAnsi="Times New Roman" w:cs="Times New Roman"/>
          <w:sz w:val="28"/>
          <w:szCs w:val="28"/>
          <w:lang w:val="en-US" w:eastAsia="bg-BG"/>
        </w:rPr>
      </w:pPr>
    </w:p>
    <w:p w14:paraId="40143E26" w14:textId="77777777" w:rsidR="00862727" w:rsidRPr="00A24F13" w:rsidRDefault="00862727" w:rsidP="00BE66E8">
      <w:pPr>
        <w:spacing w:after="0" w:line="240" w:lineRule="auto"/>
        <w:rPr>
          <w:rFonts w:ascii="Times New Roman" w:eastAsia="Times New Roman" w:hAnsi="Times New Roman" w:cs="Times New Roman"/>
          <w:sz w:val="28"/>
          <w:szCs w:val="28"/>
          <w:lang w:eastAsia="bg-BG"/>
        </w:rPr>
      </w:pPr>
    </w:p>
    <w:p w14:paraId="63A118D6" w14:textId="77777777" w:rsidR="00862727" w:rsidRPr="00A24F13" w:rsidRDefault="00862727" w:rsidP="00BE66E8">
      <w:pPr>
        <w:tabs>
          <w:tab w:val="left" w:pos="708"/>
          <w:tab w:val="center" w:pos="4320"/>
          <w:tab w:val="right" w:pos="8640"/>
        </w:tabs>
        <w:spacing w:after="0" w:line="240" w:lineRule="auto"/>
        <w:rPr>
          <w:rFonts w:ascii="Times New Roman" w:eastAsia="Times New Roman" w:hAnsi="Times New Roman" w:cs="Times New Roman"/>
          <w:sz w:val="28"/>
          <w:szCs w:val="28"/>
          <w:lang w:eastAsia="bg-BG"/>
        </w:rPr>
      </w:pPr>
    </w:p>
    <w:p w14:paraId="3642AC33" w14:textId="77777777" w:rsidR="00862727" w:rsidRPr="00A24F13" w:rsidRDefault="00862727" w:rsidP="00BE66E8">
      <w:pPr>
        <w:tabs>
          <w:tab w:val="left" w:pos="708"/>
          <w:tab w:val="center" w:pos="4320"/>
          <w:tab w:val="right" w:pos="8640"/>
        </w:tabs>
        <w:spacing w:after="0" w:line="240" w:lineRule="auto"/>
        <w:rPr>
          <w:rFonts w:ascii="Times New Roman" w:eastAsia="Times New Roman" w:hAnsi="Times New Roman" w:cs="Times New Roman"/>
          <w:sz w:val="28"/>
          <w:szCs w:val="28"/>
          <w:lang w:eastAsia="bg-BG"/>
        </w:rPr>
      </w:pPr>
    </w:p>
    <w:p w14:paraId="36D4EDEE" w14:textId="77777777" w:rsidR="00862727" w:rsidRPr="00A24F13" w:rsidRDefault="00862727" w:rsidP="00BE66E8">
      <w:pPr>
        <w:spacing w:after="0" w:line="240" w:lineRule="auto"/>
        <w:rPr>
          <w:rFonts w:ascii="Times New Roman" w:eastAsia="Times New Roman" w:hAnsi="Times New Roman" w:cs="Times New Roman"/>
          <w:sz w:val="28"/>
          <w:szCs w:val="28"/>
          <w:lang w:eastAsia="bg-BG"/>
        </w:rPr>
      </w:pPr>
    </w:p>
    <w:p w14:paraId="21B88F4A" w14:textId="2E08B211" w:rsidR="00862727" w:rsidRPr="00A24F13" w:rsidRDefault="006D0AF4" w:rsidP="00BE66E8">
      <w:pPr>
        <w:spacing w:after="0" w:line="240" w:lineRule="auto"/>
        <w:jc w:val="center"/>
        <w:rPr>
          <w:rFonts w:ascii="Times New Roman" w:eastAsia="Times New Roman" w:hAnsi="Times New Roman" w:cs="Times New Roman"/>
          <w:b/>
          <w:i/>
          <w:sz w:val="36"/>
          <w:szCs w:val="24"/>
          <w:lang w:eastAsia="bg-BG"/>
        </w:rPr>
      </w:pPr>
      <w:r w:rsidRPr="00A24F13">
        <w:rPr>
          <w:rFonts w:ascii="Times New Roman" w:eastAsia="Times New Roman" w:hAnsi="Times New Roman" w:cs="Times New Roman"/>
          <w:b/>
          <w:i/>
          <w:sz w:val="36"/>
          <w:szCs w:val="24"/>
          <w:lang w:eastAsia="bg-BG"/>
        </w:rPr>
        <w:t>Решения по Протокол №</w:t>
      </w:r>
      <w:r w:rsidR="001B67F2">
        <w:rPr>
          <w:rFonts w:ascii="Times New Roman" w:eastAsia="Times New Roman" w:hAnsi="Times New Roman" w:cs="Times New Roman"/>
          <w:b/>
          <w:i/>
          <w:sz w:val="36"/>
          <w:szCs w:val="24"/>
          <w:lang w:val="en-US" w:eastAsia="bg-BG"/>
        </w:rPr>
        <w:t>4</w:t>
      </w:r>
      <w:r w:rsidR="0011686F">
        <w:rPr>
          <w:rFonts w:ascii="Times New Roman" w:eastAsia="Times New Roman" w:hAnsi="Times New Roman" w:cs="Times New Roman"/>
          <w:b/>
          <w:i/>
          <w:sz w:val="36"/>
          <w:szCs w:val="24"/>
          <w:lang w:val="en-US" w:eastAsia="bg-BG"/>
        </w:rPr>
        <w:t>6</w:t>
      </w:r>
      <w:r w:rsidR="00862727" w:rsidRPr="00A24F13">
        <w:rPr>
          <w:rFonts w:ascii="Times New Roman" w:eastAsia="Times New Roman" w:hAnsi="Times New Roman" w:cs="Times New Roman"/>
          <w:b/>
          <w:i/>
          <w:sz w:val="36"/>
          <w:szCs w:val="24"/>
          <w:lang w:eastAsia="bg-BG"/>
        </w:rPr>
        <w:t>/</w:t>
      </w:r>
      <w:r w:rsidR="002D2EA8" w:rsidRPr="00A24F13">
        <w:rPr>
          <w:rFonts w:ascii="Times New Roman" w:eastAsia="Times New Roman" w:hAnsi="Times New Roman" w:cs="Times New Roman"/>
          <w:b/>
          <w:i/>
          <w:sz w:val="36"/>
          <w:szCs w:val="24"/>
          <w:lang w:val="en-US" w:eastAsia="bg-BG"/>
        </w:rPr>
        <w:t xml:space="preserve"> </w:t>
      </w:r>
      <w:r w:rsidR="00D85A14">
        <w:rPr>
          <w:rFonts w:ascii="Times New Roman" w:eastAsia="Times New Roman" w:hAnsi="Times New Roman" w:cs="Times New Roman"/>
          <w:b/>
          <w:i/>
          <w:sz w:val="36"/>
          <w:szCs w:val="24"/>
          <w:lang w:val="en-US" w:eastAsia="bg-BG"/>
        </w:rPr>
        <w:t>17</w:t>
      </w:r>
      <w:r w:rsidR="00862727" w:rsidRPr="00A24F13">
        <w:rPr>
          <w:rFonts w:ascii="Times New Roman" w:eastAsia="Times New Roman" w:hAnsi="Times New Roman" w:cs="Times New Roman"/>
          <w:b/>
          <w:i/>
          <w:sz w:val="36"/>
          <w:szCs w:val="24"/>
          <w:lang w:eastAsia="bg-BG"/>
        </w:rPr>
        <w:t>.</w:t>
      </w:r>
      <w:r w:rsidR="00AB153B" w:rsidRPr="00A24F13">
        <w:rPr>
          <w:rFonts w:ascii="Times New Roman" w:eastAsia="Times New Roman" w:hAnsi="Times New Roman" w:cs="Times New Roman"/>
          <w:b/>
          <w:i/>
          <w:sz w:val="36"/>
          <w:szCs w:val="24"/>
          <w:lang w:eastAsia="bg-BG"/>
        </w:rPr>
        <w:t>0</w:t>
      </w:r>
      <w:r w:rsidR="0011686F">
        <w:rPr>
          <w:rFonts w:ascii="Times New Roman" w:eastAsia="Times New Roman" w:hAnsi="Times New Roman" w:cs="Times New Roman"/>
          <w:b/>
          <w:i/>
          <w:sz w:val="36"/>
          <w:szCs w:val="24"/>
          <w:lang w:val="en-US" w:eastAsia="bg-BG"/>
        </w:rPr>
        <w:t>9</w:t>
      </w:r>
      <w:r w:rsidR="00862727" w:rsidRPr="00A24F13">
        <w:rPr>
          <w:rFonts w:ascii="Times New Roman" w:eastAsia="Times New Roman" w:hAnsi="Times New Roman" w:cs="Times New Roman"/>
          <w:b/>
          <w:i/>
          <w:sz w:val="36"/>
          <w:szCs w:val="24"/>
          <w:lang w:eastAsia="bg-BG"/>
        </w:rPr>
        <w:t>.20</w:t>
      </w:r>
      <w:r w:rsidR="003A7A17" w:rsidRPr="00A24F13">
        <w:rPr>
          <w:rFonts w:ascii="Times New Roman" w:eastAsia="Times New Roman" w:hAnsi="Times New Roman" w:cs="Times New Roman"/>
          <w:b/>
          <w:i/>
          <w:sz w:val="36"/>
          <w:szCs w:val="24"/>
          <w:lang w:val="en-US" w:eastAsia="bg-BG"/>
        </w:rPr>
        <w:t>2</w:t>
      </w:r>
      <w:r w:rsidR="00AB153B" w:rsidRPr="00A24F13">
        <w:rPr>
          <w:rFonts w:ascii="Times New Roman" w:eastAsia="Times New Roman" w:hAnsi="Times New Roman" w:cs="Times New Roman"/>
          <w:b/>
          <w:i/>
          <w:sz w:val="36"/>
          <w:szCs w:val="24"/>
          <w:lang w:eastAsia="bg-BG"/>
        </w:rPr>
        <w:t>6</w:t>
      </w:r>
      <w:r w:rsidR="00862727" w:rsidRPr="00A24F13">
        <w:rPr>
          <w:rFonts w:ascii="Times New Roman" w:eastAsia="Times New Roman" w:hAnsi="Times New Roman" w:cs="Times New Roman"/>
          <w:b/>
          <w:i/>
          <w:sz w:val="36"/>
          <w:szCs w:val="24"/>
          <w:lang w:eastAsia="bg-BG"/>
        </w:rPr>
        <w:t xml:space="preserve"> г. от </w:t>
      </w:r>
      <w:r w:rsidR="00D85A14">
        <w:rPr>
          <w:rFonts w:ascii="Times New Roman" w:eastAsia="Times New Roman" w:hAnsi="Times New Roman" w:cs="Times New Roman"/>
          <w:b/>
          <w:i/>
          <w:sz w:val="36"/>
          <w:szCs w:val="24"/>
          <w:lang w:eastAsia="bg-BG"/>
        </w:rPr>
        <w:t xml:space="preserve">извънредно </w:t>
      </w:r>
      <w:r w:rsidR="00862727" w:rsidRPr="00A24F13">
        <w:rPr>
          <w:rFonts w:ascii="Times New Roman" w:eastAsia="Times New Roman" w:hAnsi="Times New Roman" w:cs="Times New Roman"/>
          <w:b/>
          <w:i/>
          <w:sz w:val="36"/>
          <w:szCs w:val="24"/>
          <w:lang w:eastAsia="bg-BG"/>
        </w:rPr>
        <w:t>заседание на Общински съвет Иваново, област Русе</w:t>
      </w:r>
    </w:p>
    <w:p w14:paraId="405DDCD4" w14:textId="77777777" w:rsidR="00441AFC" w:rsidRPr="00A24F13" w:rsidRDefault="00441AFC" w:rsidP="00BE66E8">
      <w:pPr>
        <w:spacing w:after="0" w:line="240" w:lineRule="auto"/>
        <w:jc w:val="center"/>
        <w:rPr>
          <w:rFonts w:ascii="Times New Roman" w:eastAsia="Times New Roman" w:hAnsi="Times New Roman" w:cs="Times New Roman"/>
          <w:sz w:val="28"/>
          <w:szCs w:val="28"/>
          <w:lang w:eastAsia="bg-BG"/>
        </w:rPr>
      </w:pPr>
    </w:p>
    <w:p w14:paraId="6BED8DC6" w14:textId="77777777" w:rsidR="00441AFC" w:rsidRPr="00A24F13" w:rsidRDefault="00441AFC" w:rsidP="00BE66E8">
      <w:pPr>
        <w:spacing w:after="0" w:line="240" w:lineRule="auto"/>
        <w:jc w:val="center"/>
        <w:rPr>
          <w:rFonts w:ascii="Times New Roman" w:eastAsia="Times New Roman" w:hAnsi="Times New Roman" w:cs="Times New Roman"/>
          <w:sz w:val="28"/>
          <w:szCs w:val="28"/>
          <w:lang w:eastAsia="bg-BG"/>
        </w:rPr>
      </w:pPr>
    </w:p>
    <w:p w14:paraId="1364E031" w14:textId="77777777" w:rsidR="00E93682" w:rsidRPr="00A24F13" w:rsidRDefault="00E93682" w:rsidP="00BE66E8">
      <w:pPr>
        <w:spacing w:after="0" w:line="240" w:lineRule="auto"/>
        <w:jc w:val="center"/>
        <w:rPr>
          <w:rFonts w:ascii="Times New Roman" w:eastAsia="Times New Roman" w:hAnsi="Times New Roman" w:cs="Times New Roman"/>
          <w:sz w:val="28"/>
          <w:szCs w:val="28"/>
          <w:lang w:eastAsia="bg-BG"/>
        </w:rPr>
      </w:pPr>
      <w:r w:rsidRPr="00A24F13">
        <w:rPr>
          <w:rFonts w:ascii="Times New Roman" w:eastAsia="Times New Roman" w:hAnsi="Times New Roman" w:cs="Times New Roman"/>
          <w:sz w:val="28"/>
          <w:szCs w:val="28"/>
          <w:lang w:eastAsia="bg-BG"/>
        </w:rPr>
        <w:lastRenderedPageBreak/>
        <w:t>Д Н Е В Е Н  Р Е Д</w:t>
      </w:r>
    </w:p>
    <w:p w14:paraId="1FF963A3" w14:textId="77777777" w:rsidR="006A5409" w:rsidRPr="00A24F13" w:rsidRDefault="006A5409" w:rsidP="00EC1C69">
      <w:pPr>
        <w:spacing w:after="0" w:line="240" w:lineRule="auto"/>
        <w:ind w:firstLine="720"/>
        <w:jc w:val="both"/>
        <w:rPr>
          <w:rFonts w:ascii="Times New Roman" w:eastAsia="Times New Roman" w:hAnsi="Times New Roman" w:cs="Times New Roman"/>
          <w:sz w:val="28"/>
          <w:szCs w:val="28"/>
          <w:lang w:eastAsia="bg-BG"/>
        </w:rPr>
      </w:pPr>
    </w:p>
    <w:p w14:paraId="118DD79C" w14:textId="77777777" w:rsidR="0011686F" w:rsidRPr="0011686F" w:rsidRDefault="0011686F" w:rsidP="0011686F">
      <w:pPr>
        <w:spacing w:after="0" w:line="240" w:lineRule="auto"/>
        <w:ind w:firstLine="426"/>
        <w:contextualSpacing/>
        <w:jc w:val="both"/>
        <w:rPr>
          <w:rFonts w:ascii="Times New Roman" w:eastAsia="Times New Roman" w:hAnsi="Times New Roman" w:cs="Times New Roman"/>
          <w:sz w:val="28"/>
          <w:szCs w:val="28"/>
          <w:lang w:eastAsia="bg-BG"/>
        </w:rPr>
      </w:pPr>
      <w:r w:rsidRPr="0011686F">
        <w:rPr>
          <w:rFonts w:ascii="Times New Roman" w:eastAsia="Times New Roman" w:hAnsi="Times New Roman" w:cs="Times New Roman"/>
          <w:sz w:val="28"/>
          <w:szCs w:val="28"/>
          <w:lang w:eastAsia="bg-BG"/>
        </w:rPr>
        <w:t>1.</w:t>
      </w:r>
      <w:r w:rsidRPr="0011686F">
        <w:rPr>
          <w:rFonts w:ascii="Times New Roman" w:eastAsia="Times New Roman" w:hAnsi="Times New Roman" w:cs="Times New Roman"/>
          <w:sz w:val="28"/>
          <w:szCs w:val="28"/>
          <w:lang w:val="en-US" w:eastAsia="bg-BG"/>
        </w:rPr>
        <w:t xml:space="preserve"> </w:t>
      </w:r>
      <w:r w:rsidRPr="0011686F">
        <w:rPr>
          <w:rFonts w:ascii="Times New Roman" w:eastAsia="Times New Roman" w:hAnsi="Times New Roman" w:cs="Times New Roman"/>
          <w:sz w:val="28"/>
          <w:szCs w:val="28"/>
          <w:lang w:eastAsia="bg-BG"/>
        </w:rPr>
        <w:t>Приемане на Бюджет на Община Иваново за 2026 г.</w:t>
      </w:r>
    </w:p>
    <w:p w14:paraId="09952CE7" w14:textId="00F66BBD" w:rsidR="0011686F" w:rsidRPr="0011686F" w:rsidRDefault="0011686F" w:rsidP="0011686F">
      <w:pPr>
        <w:spacing w:after="0" w:line="240" w:lineRule="auto"/>
        <w:ind w:firstLine="2552"/>
        <w:jc w:val="both"/>
        <w:rPr>
          <w:rFonts w:ascii="Times New Roman" w:eastAsia="Times New Roman" w:hAnsi="Times New Roman" w:cs="Times New Roman"/>
          <w:sz w:val="28"/>
          <w:szCs w:val="28"/>
          <w:lang w:val="en-US" w:eastAsia="bg-BG"/>
        </w:rPr>
      </w:pPr>
      <w:r w:rsidRPr="0011686F">
        <w:rPr>
          <w:rFonts w:ascii="Times New Roman" w:eastAsia="Times New Roman" w:hAnsi="Times New Roman" w:cs="Times New Roman"/>
          <w:sz w:val="28"/>
          <w:szCs w:val="28"/>
          <w:lang w:val="en-US" w:eastAsia="bg-BG"/>
        </w:rPr>
        <w:tab/>
      </w:r>
      <w:proofErr w:type="spellStart"/>
      <w:r w:rsidRPr="0011686F">
        <w:rPr>
          <w:rFonts w:ascii="Times New Roman" w:eastAsia="Times New Roman" w:hAnsi="Times New Roman" w:cs="Times New Roman"/>
          <w:sz w:val="28"/>
          <w:szCs w:val="28"/>
          <w:lang w:val="en-US" w:eastAsia="bg-BG"/>
        </w:rPr>
        <w:t>Вносител</w:t>
      </w:r>
      <w:proofErr w:type="spellEnd"/>
      <w:r w:rsidRPr="0011686F">
        <w:rPr>
          <w:rFonts w:ascii="Times New Roman" w:eastAsia="Times New Roman" w:hAnsi="Times New Roman" w:cs="Times New Roman"/>
          <w:sz w:val="28"/>
          <w:szCs w:val="28"/>
          <w:lang w:val="en-US" w:eastAsia="bg-BG"/>
        </w:rPr>
        <w:t xml:space="preserve">: </w:t>
      </w:r>
      <w:r w:rsidRPr="0011686F">
        <w:rPr>
          <w:rFonts w:ascii="Times New Roman" w:eastAsia="Times New Roman" w:hAnsi="Times New Roman" w:cs="Times New Roman"/>
          <w:sz w:val="28"/>
          <w:szCs w:val="28"/>
          <w:lang w:eastAsia="bg-BG"/>
        </w:rPr>
        <w:t>Георги Миланов</w:t>
      </w:r>
      <w:r w:rsidRPr="0011686F">
        <w:rPr>
          <w:rFonts w:ascii="Times New Roman" w:eastAsia="Times New Roman" w:hAnsi="Times New Roman" w:cs="Times New Roman"/>
          <w:sz w:val="28"/>
          <w:szCs w:val="28"/>
          <w:lang w:val="en-US" w:eastAsia="bg-BG"/>
        </w:rPr>
        <w:t xml:space="preserve"> – </w:t>
      </w:r>
      <w:r w:rsidRPr="0011686F">
        <w:rPr>
          <w:rFonts w:ascii="Times New Roman" w:eastAsia="Times New Roman" w:hAnsi="Times New Roman" w:cs="Times New Roman"/>
          <w:sz w:val="28"/>
          <w:szCs w:val="28"/>
          <w:lang w:eastAsia="bg-BG"/>
        </w:rPr>
        <w:t>К</w:t>
      </w:r>
      <w:proofErr w:type="spellStart"/>
      <w:r w:rsidRPr="0011686F">
        <w:rPr>
          <w:rFonts w:ascii="Times New Roman" w:eastAsia="Times New Roman" w:hAnsi="Times New Roman" w:cs="Times New Roman"/>
          <w:sz w:val="28"/>
          <w:szCs w:val="28"/>
          <w:lang w:val="en-US" w:eastAsia="bg-BG"/>
        </w:rPr>
        <w:t>мет</w:t>
      </w:r>
      <w:proofErr w:type="spellEnd"/>
      <w:r w:rsidRPr="0011686F">
        <w:rPr>
          <w:rFonts w:ascii="Times New Roman" w:eastAsia="Times New Roman" w:hAnsi="Times New Roman" w:cs="Times New Roman"/>
          <w:sz w:val="28"/>
          <w:szCs w:val="28"/>
          <w:lang w:val="en-US" w:eastAsia="bg-BG"/>
        </w:rPr>
        <w:t xml:space="preserve"> </w:t>
      </w:r>
      <w:proofErr w:type="spellStart"/>
      <w:r w:rsidRPr="0011686F">
        <w:rPr>
          <w:rFonts w:ascii="Times New Roman" w:eastAsia="Times New Roman" w:hAnsi="Times New Roman" w:cs="Times New Roman"/>
          <w:sz w:val="28"/>
          <w:szCs w:val="28"/>
          <w:lang w:val="en-US" w:eastAsia="bg-BG"/>
        </w:rPr>
        <w:t>на</w:t>
      </w:r>
      <w:proofErr w:type="spellEnd"/>
      <w:r w:rsidRPr="0011686F">
        <w:rPr>
          <w:rFonts w:ascii="Times New Roman" w:eastAsia="Times New Roman" w:hAnsi="Times New Roman" w:cs="Times New Roman"/>
          <w:sz w:val="28"/>
          <w:szCs w:val="28"/>
          <w:lang w:val="en-US" w:eastAsia="bg-BG"/>
        </w:rPr>
        <w:t xml:space="preserve"> </w:t>
      </w:r>
      <w:proofErr w:type="spellStart"/>
      <w:r w:rsidRPr="0011686F">
        <w:rPr>
          <w:rFonts w:ascii="Times New Roman" w:eastAsia="Times New Roman" w:hAnsi="Times New Roman" w:cs="Times New Roman"/>
          <w:sz w:val="28"/>
          <w:szCs w:val="28"/>
          <w:lang w:val="en-US" w:eastAsia="bg-BG"/>
        </w:rPr>
        <w:t>Община</w:t>
      </w:r>
      <w:proofErr w:type="spellEnd"/>
      <w:r w:rsidRPr="0011686F">
        <w:rPr>
          <w:rFonts w:ascii="Times New Roman" w:eastAsia="Times New Roman" w:hAnsi="Times New Roman" w:cs="Times New Roman"/>
          <w:sz w:val="28"/>
          <w:szCs w:val="28"/>
          <w:lang w:val="en-US" w:eastAsia="bg-BG"/>
        </w:rPr>
        <w:t xml:space="preserve"> </w:t>
      </w:r>
      <w:proofErr w:type="spellStart"/>
      <w:r w:rsidRPr="0011686F">
        <w:rPr>
          <w:rFonts w:ascii="Times New Roman" w:eastAsia="Times New Roman" w:hAnsi="Times New Roman" w:cs="Times New Roman"/>
          <w:sz w:val="28"/>
          <w:szCs w:val="28"/>
          <w:lang w:val="en-US" w:eastAsia="bg-BG"/>
        </w:rPr>
        <w:t>Иваново</w:t>
      </w:r>
      <w:proofErr w:type="spellEnd"/>
    </w:p>
    <w:p w14:paraId="3AE85A5B" w14:textId="107C223D" w:rsidR="0011686F" w:rsidRPr="0011686F" w:rsidRDefault="0011686F" w:rsidP="0011686F">
      <w:pPr>
        <w:spacing w:after="0" w:line="240" w:lineRule="auto"/>
        <w:ind w:firstLine="2552"/>
        <w:jc w:val="both"/>
        <w:rPr>
          <w:rFonts w:ascii="Times New Roman" w:eastAsia="Times New Roman" w:hAnsi="Times New Roman" w:cs="Times New Roman"/>
          <w:sz w:val="28"/>
          <w:szCs w:val="28"/>
          <w:lang w:val="en-US" w:eastAsia="bg-BG"/>
        </w:rPr>
      </w:pPr>
      <w:r w:rsidRPr="0011686F">
        <w:rPr>
          <w:rFonts w:ascii="Times New Roman" w:eastAsia="Times New Roman" w:hAnsi="Times New Roman" w:cs="Times New Roman"/>
          <w:sz w:val="28"/>
          <w:szCs w:val="28"/>
          <w:lang w:val="en-US" w:eastAsia="bg-BG"/>
        </w:rPr>
        <w:tab/>
      </w:r>
      <w:proofErr w:type="spellStart"/>
      <w:r w:rsidRPr="0011686F">
        <w:rPr>
          <w:rFonts w:ascii="Times New Roman" w:eastAsia="Times New Roman" w:hAnsi="Times New Roman" w:cs="Times New Roman"/>
          <w:sz w:val="28"/>
          <w:szCs w:val="28"/>
          <w:lang w:val="en-US" w:eastAsia="bg-BG"/>
        </w:rPr>
        <w:t>Докладна</w:t>
      </w:r>
      <w:proofErr w:type="spellEnd"/>
      <w:r w:rsidRPr="0011686F">
        <w:rPr>
          <w:rFonts w:ascii="Times New Roman" w:eastAsia="Times New Roman" w:hAnsi="Times New Roman" w:cs="Times New Roman"/>
          <w:sz w:val="28"/>
          <w:szCs w:val="28"/>
          <w:lang w:val="en-US" w:eastAsia="bg-BG"/>
        </w:rPr>
        <w:t xml:space="preserve"> </w:t>
      </w:r>
      <w:proofErr w:type="spellStart"/>
      <w:r w:rsidRPr="0011686F">
        <w:rPr>
          <w:rFonts w:ascii="Times New Roman" w:eastAsia="Times New Roman" w:hAnsi="Times New Roman" w:cs="Times New Roman"/>
          <w:sz w:val="28"/>
          <w:szCs w:val="28"/>
          <w:lang w:val="en-US" w:eastAsia="bg-BG"/>
        </w:rPr>
        <w:t>записка</w:t>
      </w:r>
      <w:proofErr w:type="spellEnd"/>
      <w:r w:rsidRPr="0011686F">
        <w:rPr>
          <w:rFonts w:ascii="Times New Roman" w:eastAsia="Times New Roman" w:hAnsi="Times New Roman" w:cs="Times New Roman"/>
          <w:sz w:val="28"/>
          <w:szCs w:val="28"/>
          <w:lang w:val="en-US" w:eastAsia="bg-BG"/>
        </w:rPr>
        <w:t xml:space="preserve"> </w:t>
      </w:r>
      <w:proofErr w:type="spellStart"/>
      <w:r w:rsidRPr="0011686F">
        <w:rPr>
          <w:rFonts w:ascii="Times New Roman" w:eastAsia="Times New Roman" w:hAnsi="Times New Roman" w:cs="Times New Roman"/>
          <w:sz w:val="28"/>
          <w:szCs w:val="28"/>
          <w:lang w:val="en-US" w:eastAsia="bg-BG"/>
        </w:rPr>
        <w:t>вх</w:t>
      </w:r>
      <w:proofErr w:type="spellEnd"/>
      <w:r w:rsidRPr="0011686F">
        <w:rPr>
          <w:rFonts w:ascii="Times New Roman" w:eastAsia="Times New Roman" w:hAnsi="Times New Roman" w:cs="Times New Roman"/>
          <w:sz w:val="28"/>
          <w:szCs w:val="28"/>
          <w:lang w:val="en-US" w:eastAsia="bg-BG"/>
        </w:rPr>
        <w:t>. № 319/ 28.</w:t>
      </w:r>
      <w:r w:rsidRPr="0011686F">
        <w:rPr>
          <w:rFonts w:ascii="Times New Roman" w:eastAsia="Times New Roman" w:hAnsi="Times New Roman" w:cs="Times New Roman"/>
          <w:sz w:val="28"/>
          <w:szCs w:val="28"/>
          <w:lang w:eastAsia="bg-BG"/>
        </w:rPr>
        <w:t>08</w:t>
      </w:r>
      <w:r w:rsidRPr="0011686F">
        <w:rPr>
          <w:rFonts w:ascii="Times New Roman" w:eastAsia="Times New Roman" w:hAnsi="Times New Roman" w:cs="Times New Roman"/>
          <w:sz w:val="28"/>
          <w:szCs w:val="28"/>
          <w:lang w:val="en-US" w:eastAsia="bg-BG"/>
        </w:rPr>
        <w:t>.202</w:t>
      </w:r>
      <w:r w:rsidRPr="0011686F">
        <w:rPr>
          <w:rFonts w:ascii="Times New Roman" w:eastAsia="Times New Roman" w:hAnsi="Times New Roman" w:cs="Times New Roman"/>
          <w:sz w:val="28"/>
          <w:szCs w:val="28"/>
          <w:lang w:eastAsia="bg-BG"/>
        </w:rPr>
        <w:t>6</w:t>
      </w:r>
      <w:r w:rsidRPr="0011686F">
        <w:rPr>
          <w:rFonts w:ascii="Times New Roman" w:eastAsia="Times New Roman" w:hAnsi="Times New Roman" w:cs="Times New Roman"/>
          <w:sz w:val="28"/>
          <w:szCs w:val="28"/>
          <w:lang w:val="en-US" w:eastAsia="bg-BG"/>
        </w:rPr>
        <w:t xml:space="preserve"> г.</w:t>
      </w:r>
    </w:p>
    <w:p w14:paraId="7EDF36FD" w14:textId="27DAB5EE" w:rsidR="0011686F" w:rsidRPr="0011686F" w:rsidRDefault="0011686F" w:rsidP="0011686F">
      <w:pPr>
        <w:spacing w:after="0" w:line="240" w:lineRule="auto"/>
        <w:ind w:firstLine="2552"/>
        <w:jc w:val="both"/>
        <w:rPr>
          <w:rFonts w:ascii="Times New Roman" w:eastAsia="Times New Roman" w:hAnsi="Times New Roman" w:cs="Times New Roman"/>
          <w:sz w:val="28"/>
          <w:szCs w:val="28"/>
          <w:lang w:eastAsia="bg-BG"/>
        </w:rPr>
      </w:pPr>
      <w:r w:rsidRPr="0011686F">
        <w:rPr>
          <w:rFonts w:ascii="Times New Roman" w:eastAsia="Times New Roman" w:hAnsi="Times New Roman" w:cs="Times New Roman"/>
          <w:sz w:val="28"/>
          <w:szCs w:val="28"/>
          <w:lang w:val="en-US" w:eastAsia="bg-BG"/>
        </w:rPr>
        <w:tab/>
      </w:r>
      <w:r w:rsidRPr="0011686F">
        <w:rPr>
          <w:rFonts w:ascii="Times New Roman" w:eastAsia="Times New Roman" w:hAnsi="Times New Roman" w:cs="Times New Roman"/>
          <w:sz w:val="28"/>
          <w:szCs w:val="28"/>
          <w:lang w:eastAsia="bg-BG"/>
        </w:rPr>
        <w:t>Уведомление вх.№ 329/ 09.09.2026 г.</w:t>
      </w:r>
    </w:p>
    <w:p w14:paraId="544D7142" w14:textId="77777777" w:rsidR="0011686F" w:rsidRPr="0011686F" w:rsidRDefault="0011686F" w:rsidP="0011686F">
      <w:pPr>
        <w:spacing w:after="0" w:line="240" w:lineRule="auto"/>
        <w:ind w:firstLine="720"/>
        <w:jc w:val="both"/>
        <w:rPr>
          <w:rFonts w:ascii="Times New Roman" w:eastAsia="Times New Roman" w:hAnsi="Times New Roman" w:cs="Times New Roman"/>
          <w:sz w:val="28"/>
          <w:szCs w:val="28"/>
          <w:lang w:eastAsia="bg-BG"/>
        </w:rPr>
      </w:pPr>
    </w:p>
    <w:p w14:paraId="503E9A99" w14:textId="77777777" w:rsidR="007851B4" w:rsidRPr="001B67F2" w:rsidRDefault="007851B4" w:rsidP="00B626A1">
      <w:pPr>
        <w:spacing w:after="0" w:line="240" w:lineRule="auto"/>
        <w:ind w:firstLine="708"/>
        <w:jc w:val="both"/>
        <w:rPr>
          <w:rFonts w:ascii="Times New Roman" w:eastAsia="Times New Roman" w:hAnsi="Times New Roman" w:cs="Times New Roman"/>
          <w:sz w:val="28"/>
          <w:szCs w:val="28"/>
          <w:lang w:val="en-US" w:eastAsia="bg-BG"/>
        </w:rPr>
      </w:pPr>
    </w:p>
    <w:p w14:paraId="0CBDB514" w14:textId="7C6E7F4B" w:rsidR="00FD57EA" w:rsidRPr="00A24F13" w:rsidRDefault="00FD57EA" w:rsidP="005A78E5">
      <w:pPr>
        <w:spacing w:after="0" w:line="240" w:lineRule="auto"/>
        <w:ind w:firstLine="708"/>
        <w:jc w:val="both"/>
        <w:rPr>
          <w:rFonts w:ascii="Times New Roman" w:eastAsia="Times New Roman" w:hAnsi="Times New Roman" w:cs="Times New Roman"/>
          <w:sz w:val="28"/>
          <w:szCs w:val="28"/>
          <w:lang w:val="en-US" w:eastAsia="bg-BG"/>
        </w:rPr>
      </w:pPr>
      <w:r w:rsidRPr="00A24F13">
        <w:rPr>
          <w:rFonts w:ascii="Times New Roman" w:eastAsia="Times New Roman" w:hAnsi="Times New Roman" w:cs="Times New Roman"/>
          <w:sz w:val="28"/>
          <w:szCs w:val="28"/>
          <w:lang w:val="en-US" w:eastAsia="bg-BG"/>
        </w:rPr>
        <w:t xml:space="preserve">ПО </w:t>
      </w:r>
      <w:r w:rsidR="006E70B3" w:rsidRPr="00A24F13">
        <w:rPr>
          <w:rFonts w:ascii="Times New Roman" w:eastAsia="Times New Roman" w:hAnsi="Times New Roman" w:cs="Times New Roman"/>
          <w:sz w:val="28"/>
          <w:szCs w:val="28"/>
          <w:lang w:eastAsia="bg-BG"/>
        </w:rPr>
        <w:t>ПЪРВА</w:t>
      </w:r>
      <w:r w:rsidRPr="00A24F13">
        <w:rPr>
          <w:rFonts w:ascii="Times New Roman" w:eastAsia="Times New Roman" w:hAnsi="Times New Roman" w:cs="Times New Roman"/>
          <w:sz w:val="28"/>
          <w:szCs w:val="28"/>
          <w:lang w:val="en-US" w:eastAsia="bg-BG"/>
        </w:rPr>
        <w:t xml:space="preserve"> ТОЧКА с </w:t>
      </w:r>
      <w:r w:rsidR="00581745" w:rsidRPr="00A24F13">
        <w:rPr>
          <w:rFonts w:ascii="Times New Roman" w:eastAsia="Times New Roman" w:hAnsi="Times New Roman" w:cs="Times New Roman"/>
          <w:sz w:val="28"/>
          <w:szCs w:val="28"/>
          <w:lang w:val="en-US" w:eastAsia="bg-BG"/>
        </w:rPr>
        <w:t>1</w:t>
      </w:r>
      <w:r w:rsidR="0011686F">
        <w:rPr>
          <w:rFonts w:ascii="Times New Roman" w:eastAsia="Times New Roman" w:hAnsi="Times New Roman" w:cs="Times New Roman"/>
          <w:sz w:val="28"/>
          <w:szCs w:val="28"/>
          <w:lang w:val="en-US" w:eastAsia="bg-BG"/>
        </w:rPr>
        <w:t>2</w:t>
      </w:r>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гласа</w:t>
      </w:r>
      <w:proofErr w:type="spellEnd"/>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за</w:t>
      </w:r>
      <w:proofErr w:type="spellEnd"/>
      <w:r w:rsidRPr="00A24F13">
        <w:rPr>
          <w:rFonts w:ascii="Times New Roman" w:eastAsia="Times New Roman" w:hAnsi="Times New Roman" w:cs="Times New Roman"/>
          <w:sz w:val="28"/>
          <w:szCs w:val="28"/>
          <w:lang w:val="en-US" w:eastAsia="bg-BG"/>
        </w:rPr>
        <w:t xml:space="preserve">”, </w:t>
      </w:r>
      <w:r w:rsidR="00360102" w:rsidRPr="00A24F13">
        <w:rPr>
          <w:rFonts w:ascii="Times New Roman" w:eastAsia="Times New Roman" w:hAnsi="Times New Roman" w:cs="Times New Roman"/>
          <w:sz w:val="28"/>
          <w:szCs w:val="28"/>
          <w:lang w:val="en-US" w:eastAsia="bg-BG"/>
        </w:rPr>
        <w:t>0</w:t>
      </w:r>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глас</w:t>
      </w:r>
      <w:proofErr w:type="spellEnd"/>
      <w:r w:rsidR="00360102" w:rsidRPr="00A24F13">
        <w:rPr>
          <w:rFonts w:ascii="Times New Roman" w:eastAsia="Times New Roman" w:hAnsi="Times New Roman" w:cs="Times New Roman"/>
          <w:sz w:val="28"/>
          <w:szCs w:val="28"/>
          <w:lang w:eastAsia="bg-BG"/>
        </w:rPr>
        <w:t>а</w:t>
      </w:r>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против</w:t>
      </w:r>
      <w:proofErr w:type="spellEnd"/>
      <w:r w:rsidRPr="00A24F13">
        <w:rPr>
          <w:rFonts w:ascii="Times New Roman" w:eastAsia="Times New Roman" w:hAnsi="Times New Roman" w:cs="Times New Roman"/>
          <w:sz w:val="28"/>
          <w:szCs w:val="28"/>
          <w:lang w:val="en-US" w:eastAsia="bg-BG"/>
        </w:rPr>
        <w:t xml:space="preserve">” и </w:t>
      </w:r>
      <w:r w:rsidR="00360102" w:rsidRPr="00A24F13">
        <w:rPr>
          <w:rFonts w:ascii="Times New Roman" w:eastAsia="Times New Roman" w:hAnsi="Times New Roman" w:cs="Times New Roman"/>
          <w:sz w:val="28"/>
          <w:szCs w:val="28"/>
          <w:lang w:val="en-US" w:eastAsia="bg-BG"/>
        </w:rPr>
        <w:t>0</w:t>
      </w:r>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гласа</w:t>
      </w:r>
      <w:proofErr w:type="spellEnd"/>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въздържал</w:t>
      </w:r>
      <w:proofErr w:type="spellEnd"/>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се</w:t>
      </w:r>
      <w:proofErr w:type="spellEnd"/>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Общинският</w:t>
      </w:r>
      <w:proofErr w:type="spellEnd"/>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съвет</w:t>
      </w:r>
      <w:proofErr w:type="spellEnd"/>
      <w:r w:rsidRPr="00A24F13">
        <w:rPr>
          <w:rFonts w:ascii="Times New Roman" w:eastAsia="Times New Roman" w:hAnsi="Times New Roman" w:cs="Times New Roman"/>
          <w:sz w:val="28"/>
          <w:szCs w:val="28"/>
          <w:lang w:val="en-US" w:eastAsia="bg-BG"/>
        </w:rPr>
        <w:t xml:space="preserve"> </w:t>
      </w:r>
      <w:proofErr w:type="spellStart"/>
      <w:r w:rsidRPr="00A24F13">
        <w:rPr>
          <w:rFonts w:ascii="Times New Roman" w:eastAsia="Times New Roman" w:hAnsi="Times New Roman" w:cs="Times New Roman"/>
          <w:sz w:val="28"/>
          <w:szCs w:val="28"/>
          <w:lang w:val="en-US" w:eastAsia="bg-BG"/>
        </w:rPr>
        <w:t>прие</w:t>
      </w:r>
      <w:proofErr w:type="spellEnd"/>
    </w:p>
    <w:p w14:paraId="23B59617" w14:textId="77777777" w:rsidR="00F941CE" w:rsidRPr="00A24F13" w:rsidRDefault="00F941CE" w:rsidP="00692C03">
      <w:pPr>
        <w:spacing w:after="0" w:line="240" w:lineRule="auto"/>
        <w:ind w:firstLine="720"/>
        <w:jc w:val="center"/>
        <w:rPr>
          <w:rFonts w:ascii="Times New Roman" w:eastAsia="Times New Roman" w:hAnsi="Times New Roman" w:cs="Times New Roman"/>
          <w:sz w:val="28"/>
          <w:szCs w:val="28"/>
          <w:lang w:eastAsia="bg-BG"/>
        </w:rPr>
      </w:pPr>
    </w:p>
    <w:p w14:paraId="3D788590" w14:textId="77777777" w:rsidR="0011686F" w:rsidRPr="0011686F" w:rsidRDefault="0011686F" w:rsidP="0011686F">
      <w:pPr>
        <w:spacing w:after="0" w:line="240" w:lineRule="auto"/>
        <w:ind w:firstLine="720"/>
        <w:jc w:val="center"/>
        <w:rPr>
          <w:rFonts w:ascii="Times New Roman" w:eastAsia="Times New Roman" w:hAnsi="Times New Roman" w:cs="Times New Roman"/>
          <w:sz w:val="28"/>
          <w:szCs w:val="28"/>
          <w:lang w:eastAsia="bg-BG"/>
        </w:rPr>
      </w:pPr>
      <w:r w:rsidRPr="0011686F">
        <w:rPr>
          <w:rFonts w:ascii="Times New Roman" w:eastAsia="Times New Roman" w:hAnsi="Times New Roman" w:cs="Times New Roman"/>
          <w:sz w:val="28"/>
          <w:szCs w:val="28"/>
          <w:lang w:eastAsia="bg-BG"/>
        </w:rPr>
        <w:t>Р Е Ш Е Н И Е</w:t>
      </w:r>
    </w:p>
    <w:p w14:paraId="53A8BF3A" w14:textId="77777777" w:rsidR="0011686F" w:rsidRPr="0011686F" w:rsidRDefault="0011686F" w:rsidP="0011686F">
      <w:pPr>
        <w:spacing w:after="0" w:line="240" w:lineRule="auto"/>
        <w:ind w:firstLine="720"/>
        <w:jc w:val="center"/>
        <w:rPr>
          <w:rFonts w:ascii="Times New Roman" w:eastAsia="Times New Roman" w:hAnsi="Times New Roman" w:cs="Times New Roman"/>
          <w:sz w:val="28"/>
          <w:szCs w:val="28"/>
          <w:lang w:eastAsia="bg-BG"/>
        </w:rPr>
      </w:pPr>
    </w:p>
    <w:p w14:paraId="0BBCECB7" w14:textId="77777777" w:rsidR="0011686F" w:rsidRPr="0011686F" w:rsidRDefault="0011686F" w:rsidP="0011686F">
      <w:pPr>
        <w:spacing w:after="0" w:line="240" w:lineRule="auto"/>
        <w:ind w:firstLine="720"/>
        <w:jc w:val="center"/>
        <w:rPr>
          <w:rFonts w:ascii="Times New Roman" w:eastAsia="Times New Roman" w:hAnsi="Times New Roman" w:cs="Times New Roman"/>
          <w:sz w:val="28"/>
          <w:szCs w:val="28"/>
          <w:lang w:val="en-US" w:eastAsia="bg-BG"/>
        </w:rPr>
      </w:pPr>
      <w:r w:rsidRPr="0011686F">
        <w:rPr>
          <w:rFonts w:ascii="Times New Roman" w:eastAsia="Times New Roman" w:hAnsi="Times New Roman" w:cs="Times New Roman"/>
          <w:sz w:val="28"/>
          <w:szCs w:val="28"/>
          <w:lang w:eastAsia="bg-BG"/>
        </w:rPr>
        <w:t>№494</w:t>
      </w:r>
    </w:p>
    <w:p w14:paraId="69D1D762" w14:textId="77777777" w:rsidR="0011686F" w:rsidRPr="0011686F" w:rsidRDefault="0011686F" w:rsidP="0011686F">
      <w:pPr>
        <w:spacing w:after="0" w:line="240" w:lineRule="auto"/>
        <w:ind w:firstLine="720"/>
        <w:jc w:val="center"/>
        <w:rPr>
          <w:rFonts w:ascii="Times New Roman" w:eastAsia="Times New Roman" w:hAnsi="Times New Roman" w:cs="Times New Roman"/>
          <w:sz w:val="28"/>
          <w:szCs w:val="28"/>
          <w:lang w:val="en-US" w:eastAsia="bg-BG"/>
        </w:rPr>
      </w:pPr>
    </w:p>
    <w:p w14:paraId="3240BF91" w14:textId="77777777" w:rsidR="0011686F" w:rsidRPr="0011686F" w:rsidRDefault="0011686F" w:rsidP="0011686F">
      <w:pPr>
        <w:spacing w:after="0" w:line="240" w:lineRule="auto"/>
        <w:ind w:firstLine="720"/>
        <w:jc w:val="both"/>
        <w:rPr>
          <w:rFonts w:ascii="Times New Roman" w:eastAsia="Times New Roman" w:hAnsi="Times New Roman" w:cs="Times New Roman"/>
          <w:sz w:val="28"/>
          <w:szCs w:val="28"/>
          <w:lang w:eastAsia="bg-BG"/>
        </w:rPr>
      </w:pPr>
      <w:r w:rsidRPr="0011686F">
        <w:rPr>
          <w:rFonts w:ascii="Times New Roman" w:eastAsia="Times New Roman" w:hAnsi="Times New Roman" w:cs="Times New Roman"/>
          <w:sz w:val="28"/>
          <w:szCs w:val="28"/>
          <w:lang w:val="ru-RU" w:eastAsia="bg-BG"/>
        </w:rPr>
        <w:t xml:space="preserve">На основание </w:t>
      </w:r>
      <w:r w:rsidRPr="0011686F">
        <w:rPr>
          <w:rFonts w:ascii="Times New Roman" w:eastAsia="Times New Roman" w:hAnsi="Times New Roman" w:cs="Times New Roman"/>
          <w:sz w:val="28"/>
          <w:szCs w:val="28"/>
          <w:lang w:eastAsia="bg-BG"/>
        </w:rPr>
        <w:t>чл. 52, ал. 1 и чл. 21, ал. 1, т.6 и т. 8, във връзка с чл. 27, ал. 4 и ал. 5 от Закона за местното самоуправление и местната администрация и чл. 84, ал. 4 от Закона за публичните финанси, във връзка с разпоредбите на ЗДБРБ за 2026 г. (</w:t>
      </w:r>
      <w:proofErr w:type="spellStart"/>
      <w:r w:rsidRPr="0011686F">
        <w:rPr>
          <w:rFonts w:ascii="Times New Roman" w:eastAsia="Times New Roman" w:hAnsi="Times New Roman" w:cs="Times New Roman"/>
          <w:sz w:val="28"/>
          <w:szCs w:val="28"/>
          <w:lang w:eastAsia="bg-BG"/>
        </w:rPr>
        <w:t>обн</w:t>
      </w:r>
      <w:proofErr w:type="spellEnd"/>
      <w:r w:rsidRPr="0011686F">
        <w:rPr>
          <w:rFonts w:ascii="Times New Roman" w:eastAsia="Times New Roman" w:hAnsi="Times New Roman" w:cs="Times New Roman"/>
          <w:sz w:val="28"/>
          <w:szCs w:val="28"/>
          <w:lang w:eastAsia="bg-BG"/>
        </w:rPr>
        <w:t>. в ДВ, бр. 69 от 31.07.2026 г.) и Наредбата за условията и реда за съставяне на бюджетната прогноза за местните дейности за следващите три години, за съставяне, приемане, изпълнение и отчитане на общинския бюджет на Община Иваново, Общински съвет Иваново РЕШИ:</w:t>
      </w:r>
    </w:p>
    <w:p w14:paraId="7901E5E7" w14:textId="77777777" w:rsidR="0011686F" w:rsidRPr="0011686F" w:rsidRDefault="0011686F" w:rsidP="0011686F">
      <w:pPr>
        <w:spacing w:after="0" w:line="240" w:lineRule="auto"/>
        <w:ind w:firstLine="720"/>
        <w:jc w:val="both"/>
        <w:rPr>
          <w:rFonts w:ascii="Times New Roman" w:eastAsia="Times New Roman" w:hAnsi="Times New Roman" w:cs="Times New Roman"/>
          <w:sz w:val="28"/>
          <w:szCs w:val="28"/>
          <w:lang w:eastAsia="bg-BG"/>
        </w:rPr>
      </w:pPr>
    </w:p>
    <w:p w14:paraId="58DDD304" w14:textId="77777777" w:rsidR="0011686F" w:rsidRPr="0011686F" w:rsidRDefault="0011686F" w:rsidP="0011686F">
      <w:pPr>
        <w:spacing w:after="0" w:line="240" w:lineRule="auto"/>
        <w:ind w:firstLine="709"/>
        <w:jc w:val="both"/>
        <w:rPr>
          <w:rFonts w:ascii="Times New Roman" w:eastAsia="Times New Roman" w:hAnsi="Times New Roman" w:cs="Times New Roman"/>
          <w:b/>
          <w:sz w:val="28"/>
          <w:szCs w:val="24"/>
          <w:lang w:eastAsia="bg-BG"/>
        </w:rPr>
      </w:pPr>
      <w:r w:rsidRPr="0011686F">
        <w:rPr>
          <w:rFonts w:ascii="Times New Roman" w:eastAsia="Times New Roman" w:hAnsi="Times New Roman" w:cs="Times New Roman"/>
          <w:b/>
          <w:sz w:val="28"/>
          <w:szCs w:val="24"/>
          <w:lang w:eastAsia="bg-BG"/>
        </w:rPr>
        <w:t>1. Приема бюджета на Община Иваново за 20</w:t>
      </w:r>
      <w:r w:rsidRPr="0011686F">
        <w:rPr>
          <w:rFonts w:ascii="Times New Roman" w:eastAsia="Times New Roman" w:hAnsi="Times New Roman" w:cs="Times New Roman"/>
          <w:b/>
          <w:sz w:val="28"/>
          <w:szCs w:val="24"/>
          <w:lang w:val="en-US" w:eastAsia="bg-BG"/>
        </w:rPr>
        <w:t>2</w:t>
      </w:r>
      <w:r w:rsidRPr="0011686F">
        <w:rPr>
          <w:rFonts w:ascii="Times New Roman" w:eastAsia="Times New Roman" w:hAnsi="Times New Roman" w:cs="Times New Roman"/>
          <w:b/>
          <w:sz w:val="28"/>
          <w:szCs w:val="24"/>
          <w:lang w:eastAsia="bg-BG"/>
        </w:rPr>
        <w:t>6 година, както следва:</w:t>
      </w:r>
    </w:p>
    <w:p w14:paraId="50F52348" w14:textId="77777777" w:rsidR="0011686F" w:rsidRPr="0011686F" w:rsidRDefault="0011686F" w:rsidP="0011686F">
      <w:pPr>
        <w:spacing w:after="0" w:line="240" w:lineRule="auto"/>
        <w:ind w:firstLine="709"/>
        <w:jc w:val="both"/>
        <w:rPr>
          <w:rFonts w:ascii="Times New Roman" w:eastAsia="Times New Roman" w:hAnsi="Times New Roman" w:cs="Times New Roman"/>
          <w:b/>
          <w:sz w:val="28"/>
          <w:szCs w:val="24"/>
          <w:lang w:eastAsia="bg-BG"/>
        </w:rPr>
      </w:pPr>
      <w:r w:rsidRPr="0011686F">
        <w:rPr>
          <w:rFonts w:ascii="Times New Roman" w:eastAsia="Times New Roman" w:hAnsi="Times New Roman" w:cs="Times New Roman"/>
          <w:b/>
          <w:sz w:val="28"/>
          <w:szCs w:val="24"/>
          <w:lang w:eastAsia="bg-BG"/>
        </w:rPr>
        <w:t>1.1. По приходите в размер на</w:t>
      </w:r>
      <w:r w:rsidRPr="0011686F">
        <w:rPr>
          <w:rFonts w:ascii="Times New Roman" w:eastAsia="Times New Roman" w:hAnsi="Times New Roman" w:cs="Times New Roman"/>
          <w:b/>
          <w:sz w:val="28"/>
          <w:szCs w:val="24"/>
          <w:lang w:val="en-US" w:eastAsia="bg-BG"/>
        </w:rPr>
        <w:t xml:space="preserve"> </w:t>
      </w:r>
      <w:r w:rsidRPr="0011686F">
        <w:rPr>
          <w:rFonts w:ascii="Times New Roman" w:eastAsia="Times New Roman" w:hAnsi="Times New Roman" w:cs="Times New Roman"/>
          <w:b/>
          <w:sz w:val="28"/>
          <w:szCs w:val="24"/>
          <w:lang w:eastAsia="bg-BG"/>
        </w:rPr>
        <w:t>10 459 424 евро</w:t>
      </w:r>
      <w:r w:rsidRPr="0011686F">
        <w:rPr>
          <w:rFonts w:ascii="Times New Roman" w:eastAsia="Times New Roman" w:hAnsi="Times New Roman" w:cs="Times New Roman"/>
          <w:b/>
          <w:sz w:val="28"/>
          <w:szCs w:val="24"/>
          <w:lang w:val="en-US" w:eastAsia="bg-BG"/>
        </w:rPr>
        <w:t xml:space="preserve">, </w:t>
      </w:r>
      <w:r w:rsidRPr="0011686F">
        <w:rPr>
          <w:rFonts w:ascii="Times New Roman" w:eastAsia="Times New Roman" w:hAnsi="Times New Roman" w:cs="Times New Roman"/>
          <w:b/>
          <w:sz w:val="28"/>
          <w:szCs w:val="24"/>
          <w:lang w:eastAsia="bg-BG"/>
        </w:rPr>
        <w:t xml:space="preserve">съгласно Приложение № </w:t>
      </w:r>
      <w:r w:rsidRPr="0011686F">
        <w:rPr>
          <w:rFonts w:ascii="Times New Roman" w:eastAsia="Times New Roman" w:hAnsi="Times New Roman" w:cs="Times New Roman"/>
          <w:b/>
          <w:sz w:val="28"/>
          <w:szCs w:val="24"/>
          <w:lang w:val="en-US" w:eastAsia="bg-BG"/>
        </w:rPr>
        <w:t>1</w:t>
      </w:r>
      <w:r w:rsidRPr="0011686F">
        <w:rPr>
          <w:rFonts w:ascii="Times New Roman" w:eastAsia="Times New Roman" w:hAnsi="Times New Roman" w:cs="Times New Roman"/>
          <w:b/>
          <w:sz w:val="28"/>
          <w:szCs w:val="24"/>
          <w:lang w:eastAsia="bg-BG"/>
        </w:rPr>
        <w:t>, в т.ч.:</w:t>
      </w:r>
    </w:p>
    <w:p w14:paraId="67577166" w14:textId="77777777" w:rsidR="0011686F" w:rsidRPr="0011686F" w:rsidRDefault="0011686F" w:rsidP="0011686F">
      <w:pPr>
        <w:spacing w:after="0" w:line="240" w:lineRule="auto"/>
        <w:ind w:firstLine="709"/>
        <w:jc w:val="both"/>
        <w:rPr>
          <w:rFonts w:ascii="Times New Roman" w:eastAsia="Times New Roman" w:hAnsi="Times New Roman" w:cs="Times New Roman"/>
          <w:sz w:val="28"/>
          <w:szCs w:val="24"/>
          <w:lang w:eastAsia="bg-BG"/>
        </w:rPr>
      </w:pPr>
      <w:r w:rsidRPr="0011686F">
        <w:rPr>
          <w:rFonts w:ascii="Times New Roman" w:eastAsia="Times New Roman" w:hAnsi="Times New Roman" w:cs="Times New Roman"/>
          <w:sz w:val="28"/>
          <w:szCs w:val="24"/>
          <w:lang w:eastAsia="bg-BG"/>
        </w:rPr>
        <w:t>1.1.1. Приходи за делегирани от държавата дейности в размер на</w:t>
      </w:r>
      <w:r w:rsidRPr="0011686F">
        <w:rPr>
          <w:rFonts w:ascii="Times New Roman" w:eastAsia="Times New Roman" w:hAnsi="Times New Roman" w:cs="Times New Roman"/>
          <w:sz w:val="28"/>
          <w:szCs w:val="24"/>
          <w:lang w:val="en-US" w:eastAsia="bg-BG"/>
        </w:rPr>
        <w:t xml:space="preserve"> </w:t>
      </w:r>
      <w:r w:rsidRPr="0011686F">
        <w:rPr>
          <w:rFonts w:ascii="Times New Roman" w:eastAsia="Times New Roman" w:hAnsi="Times New Roman" w:cs="Times New Roman"/>
          <w:sz w:val="28"/>
          <w:szCs w:val="24"/>
          <w:lang w:eastAsia="bg-BG"/>
        </w:rPr>
        <w:t xml:space="preserve">4 407 783 евро в т.ч.: </w:t>
      </w:r>
    </w:p>
    <w:p w14:paraId="20A633A4" w14:textId="77777777" w:rsidR="0011686F" w:rsidRPr="0011686F" w:rsidRDefault="0011686F" w:rsidP="0011686F">
      <w:pPr>
        <w:spacing w:after="0" w:line="240" w:lineRule="auto"/>
        <w:ind w:firstLine="709"/>
        <w:jc w:val="both"/>
        <w:rPr>
          <w:rFonts w:ascii="Times New Roman" w:eastAsia="Times New Roman" w:hAnsi="Times New Roman" w:cs="Times New Roman"/>
          <w:sz w:val="28"/>
          <w:szCs w:val="24"/>
          <w:lang w:eastAsia="bg-BG"/>
        </w:rPr>
      </w:pPr>
      <w:r w:rsidRPr="0011686F">
        <w:rPr>
          <w:rFonts w:ascii="Times New Roman" w:eastAsia="Times New Roman" w:hAnsi="Times New Roman" w:cs="Times New Roman"/>
          <w:sz w:val="28"/>
          <w:szCs w:val="24"/>
          <w:lang w:eastAsia="bg-BG"/>
        </w:rPr>
        <w:t>1.1.1.1. Обща субсидия за делегирани от държавата дейности в размер на сумата от 2 996 663</w:t>
      </w:r>
      <w:r w:rsidRPr="0011686F">
        <w:rPr>
          <w:rFonts w:ascii="Times New Roman" w:eastAsia="Times New Roman" w:hAnsi="Times New Roman" w:cs="Times New Roman"/>
          <w:sz w:val="28"/>
          <w:szCs w:val="24"/>
          <w:lang w:val="en-US" w:eastAsia="bg-BG"/>
        </w:rPr>
        <w:t xml:space="preserve"> </w:t>
      </w:r>
      <w:r w:rsidRPr="0011686F">
        <w:rPr>
          <w:rFonts w:ascii="Times New Roman" w:eastAsia="Times New Roman" w:hAnsi="Times New Roman" w:cs="Times New Roman"/>
          <w:sz w:val="28"/>
          <w:szCs w:val="24"/>
          <w:lang w:eastAsia="bg-BG"/>
        </w:rPr>
        <w:t>евро.</w:t>
      </w:r>
    </w:p>
    <w:p w14:paraId="2317EF66" w14:textId="77777777" w:rsidR="0011686F" w:rsidRPr="0011686F" w:rsidRDefault="0011686F" w:rsidP="0011686F">
      <w:pPr>
        <w:tabs>
          <w:tab w:val="left" w:pos="1418"/>
        </w:tabs>
        <w:spacing w:after="0" w:line="240" w:lineRule="auto"/>
        <w:ind w:firstLine="709"/>
        <w:jc w:val="both"/>
        <w:rPr>
          <w:rFonts w:ascii="Times New Roman" w:eastAsia="Times New Roman" w:hAnsi="Times New Roman" w:cs="Times New Roman"/>
          <w:sz w:val="28"/>
          <w:szCs w:val="24"/>
          <w:lang w:eastAsia="bg-BG"/>
        </w:rPr>
      </w:pPr>
      <w:r w:rsidRPr="0011686F">
        <w:rPr>
          <w:rFonts w:ascii="Times New Roman" w:eastAsia="Times New Roman" w:hAnsi="Times New Roman" w:cs="Times New Roman"/>
          <w:sz w:val="28"/>
          <w:szCs w:val="24"/>
          <w:lang w:eastAsia="bg-BG"/>
        </w:rPr>
        <w:t>1.1.1.2. Собствени приходи на звената на делегиран бюджет в размер на</w:t>
      </w:r>
      <w:r w:rsidRPr="0011686F">
        <w:rPr>
          <w:rFonts w:ascii="Times New Roman" w:eastAsia="Times New Roman" w:hAnsi="Times New Roman" w:cs="Times New Roman"/>
          <w:sz w:val="28"/>
          <w:szCs w:val="24"/>
          <w:lang w:val="en-US" w:eastAsia="bg-BG"/>
        </w:rPr>
        <w:t xml:space="preserve"> </w:t>
      </w:r>
      <w:r w:rsidRPr="0011686F">
        <w:rPr>
          <w:rFonts w:ascii="Times New Roman" w:eastAsia="Times New Roman" w:hAnsi="Times New Roman" w:cs="Times New Roman"/>
          <w:sz w:val="28"/>
          <w:szCs w:val="24"/>
          <w:lang w:eastAsia="bg-BG"/>
        </w:rPr>
        <w:t>68 288 евро</w:t>
      </w:r>
      <w:r w:rsidRPr="0011686F">
        <w:rPr>
          <w:rFonts w:ascii="Times New Roman" w:eastAsia="Times New Roman" w:hAnsi="Times New Roman" w:cs="Times New Roman"/>
          <w:sz w:val="28"/>
          <w:szCs w:val="24"/>
          <w:lang w:val="en-US" w:eastAsia="bg-BG"/>
        </w:rPr>
        <w:t>:</w:t>
      </w:r>
    </w:p>
    <w:p w14:paraId="6847E735" w14:textId="77777777" w:rsidR="0011686F" w:rsidRPr="0011686F" w:rsidRDefault="0011686F" w:rsidP="0011686F">
      <w:pPr>
        <w:tabs>
          <w:tab w:val="left" w:pos="851"/>
        </w:tabs>
        <w:spacing w:after="0" w:line="240" w:lineRule="auto"/>
        <w:ind w:firstLine="709"/>
        <w:jc w:val="both"/>
        <w:rPr>
          <w:rFonts w:ascii="Times New Roman" w:eastAsia="Times New Roman" w:hAnsi="Times New Roman" w:cs="Times New Roman"/>
          <w:sz w:val="28"/>
          <w:szCs w:val="24"/>
          <w:lang w:eastAsia="bg-BG"/>
        </w:rPr>
      </w:pPr>
      <w:r w:rsidRPr="0011686F">
        <w:rPr>
          <w:rFonts w:ascii="Times New Roman" w:eastAsia="Times New Roman" w:hAnsi="Times New Roman" w:cs="Times New Roman"/>
          <w:sz w:val="28"/>
          <w:szCs w:val="24"/>
          <w:lang w:eastAsia="bg-BG"/>
        </w:rPr>
        <w:t>ОУ "Н. Й. Вапцаров" с. Иваново – 5 358 евро;</w:t>
      </w:r>
    </w:p>
    <w:p w14:paraId="297DBD36" w14:textId="77777777" w:rsidR="0011686F" w:rsidRPr="0011686F" w:rsidRDefault="0011686F" w:rsidP="0011686F">
      <w:pPr>
        <w:tabs>
          <w:tab w:val="left" w:pos="851"/>
        </w:tabs>
        <w:spacing w:after="0" w:line="240" w:lineRule="auto"/>
        <w:ind w:firstLine="709"/>
        <w:jc w:val="both"/>
        <w:rPr>
          <w:rFonts w:ascii="Times New Roman" w:eastAsia="Times New Roman" w:hAnsi="Times New Roman" w:cs="Times New Roman"/>
          <w:sz w:val="28"/>
          <w:szCs w:val="24"/>
          <w:lang w:eastAsia="bg-BG"/>
        </w:rPr>
      </w:pPr>
      <w:r w:rsidRPr="0011686F">
        <w:rPr>
          <w:rFonts w:ascii="Times New Roman" w:eastAsia="Times New Roman" w:hAnsi="Times New Roman" w:cs="Times New Roman"/>
          <w:sz w:val="28"/>
          <w:szCs w:val="24"/>
          <w:lang w:eastAsia="bg-BG"/>
        </w:rPr>
        <w:t>ОУ "Васил Левски" с. Тръстеник – 39 372 евро;</w:t>
      </w:r>
    </w:p>
    <w:p w14:paraId="57D09C1A" w14:textId="77777777" w:rsidR="0011686F" w:rsidRPr="0011686F" w:rsidRDefault="0011686F" w:rsidP="0011686F">
      <w:pPr>
        <w:tabs>
          <w:tab w:val="left" w:pos="851"/>
        </w:tabs>
        <w:spacing w:after="0" w:line="240" w:lineRule="auto"/>
        <w:ind w:firstLine="709"/>
        <w:jc w:val="both"/>
        <w:rPr>
          <w:rFonts w:ascii="Times New Roman" w:eastAsia="Times New Roman" w:hAnsi="Times New Roman" w:cs="Times New Roman"/>
          <w:sz w:val="28"/>
          <w:szCs w:val="24"/>
          <w:lang w:eastAsia="bg-BG"/>
        </w:rPr>
      </w:pPr>
      <w:r w:rsidRPr="0011686F">
        <w:rPr>
          <w:rFonts w:ascii="Times New Roman" w:eastAsia="Times New Roman" w:hAnsi="Times New Roman" w:cs="Times New Roman"/>
          <w:sz w:val="28"/>
          <w:szCs w:val="24"/>
          <w:lang w:eastAsia="bg-BG"/>
        </w:rPr>
        <w:t>ОУ "Христо Ботев" с. Щръклево – 23 558 евро;</w:t>
      </w:r>
    </w:p>
    <w:p w14:paraId="79018954" w14:textId="77777777" w:rsidR="0011686F" w:rsidRPr="0011686F" w:rsidRDefault="0011686F" w:rsidP="0011686F">
      <w:pPr>
        <w:spacing w:after="0" w:line="240" w:lineRule="auto"/>
        <w:ind w:firstLine="709"/>
        <w:jc w:val="both"/>
        <w:rPr>
          <w:rFonts w:ascii="Times New Roman" w:eastAsia="Times New Roman" w:hAnsi="Times New Roman" w:cs="Times New Roman"/>
          <w:sz w:val="28"/>
          <w:szCs w:val="24"/>
          <w:lang w:eastAsia="bg-BG"/>
        </w:rPr>
      </w:pPr>
      <w:r w:rsidRPr="0011686F">
        <w:rPr>
          <w:rFonts w:ascii="Times New Roman" w:eastAsia="Times New Roman" w:hAnsi="Times New Roman" w:cs="Times New Roman"/>
          <w:sz w:val="28"/>
          <w:szCs w:val="24"/>
          <w:lang w:eastAsia="bg-BG"/>
        </w:rPr>
        <w:t>1.1.1.3. Операции с финансови активи  в размер на 1 342 832 евро ., в т. ч. преходен остатък от 2025 г. в размер на 1 367 441 евро, от които 24 609 евро налични средства от оперативни програми в бюджетните сметки на училищата и детската градина съгласно Приложение № 2.</w:t>
      </w:r>
    </w:p>
    <w:p w14:paraId="4AFE4D55" w14:textId="77777777" w:rsidR="0011686F" w:rsidRPr="0011686F" w:rsidRDefault="0011686F" w:rsidP="0011686F">
      <w:pPr>
        <w:spacing w:after="0" w:line="240" w:lineRule="auto"/>
        <w:ind w:firstLine="709"/>
        <w:jc w:val="both"/>
        <w:rPr>
          <w:rFonts w:ascii="Times New Roman" w:eastAsia="Times New Roman" w:hAnsi="Times New Roman" w:cs="Times New Roman"/>
          <w:sz w:val="28"/>
          <w:szCs w:val="24"/>
          <w:lang w:eastAsia="bg-BG"/>
        </w:rPr>
      </w:pPr>
      <w:r w:rsidRPr="0011686F">
        <w:rPr>
          <w:rFonts w:ascii="Times New Roman" w:eastAsia="Times New Roman" w:hAnsi="Times New Roman" w:cs="Times New Roman"/>
          <w:sz w:val="28"/>
          <w:szCs w:val="24"/>
          <w:lang w:eastAsia="bg-BG"/>
        </w:rPr>
        <w:t xml:space="preserve">1.1.2. Приходи за местни дейности и </w:t>
      </w:r>
      <w:proofErr w:type="spellStart"/>
      <w:r w:rsidRPr="0011686F">
        <w:rPr>
          <w:rFonts w:ascii="Times New Roman" w:eastAsia="Times New Roman" w:hAnsi="Times New Roman" w:cs="Times New Roman"/>
          <w:sz w:val="28"/>
          <w:szCs w:val="24"/>
          <w:lang w:eastAsia="bg-BG"/>
        </w:rPr>
        <w:t>дофинансиране</w:t>
      </w:r>
      <w:proofErr w:type="spellEnd"/>
      <w:r w:rsidRPr="0011686F">
        <w:rPr>
          <w:rFonts w:ascii="Times New Roman" w:eastAsia="Times New Roman" w:hAnsi="Times New Roman" w:cs="Times New Roman"/>
          <w:sz w:val="28"/>
          <w:szCs w:val="24"/>
          <w:lang w:eastAsia="bg-BG"/>
        </w:rPr>
        <w:t xml:space="preserve"> на държавни дейности в размер на 6 051 641 евро</w:t>
      </w:r>
      <w:r w:rsidRPr="0011686F">
        <w:rPr>
          <w:rFonts w:ascii="Times New Roman" w:eastAsia="Times New Roman" w:hAnsi="Times New Roman" w:cs="Times New Roman"/>
          <w:sz w:val="28"/>
          <w:szCs w:val="24"/>
          <w:lang w:val="en-US" w:eastAsia="bg-BG"/>
        </w:rPr>
        <w:t>,</w:t>
      </w:r>
      <w:r w:rsidRPr="0011686F">
        <w:rPr>
          <w:rFonts w:ascii="Times New Roman" w:eastAsia="Times New Roman" w:hAnsi="Times New Roman" w:cs="Times New Roman"/>
          <w:sz w:val="28"/>
          <w:szCs w:val="24"/>
          <w:lang w:eastAsia="bg-BG"/>
        </w:rPr>
        <w:t xml:space="preserve"> съгласно Приложение №1, в т.ч.:</w:t>
      </w:r>
    </w:p>
    <w:p w14:paraId="18E98C6C" w14:textId="77777777" w:rsidR="0011686F" w:rsidRPr="0011686F" w:rsidRDefault="0011686F" w:rsidP="0011686F">
      <w:pPr>
        <w:spacing w:after="0" w:line="240" w:lineRule="auto"/>
        <w:ind w:firstLine="709"/>
        <w:jc w:val="both"/>
        <w:rPr>
          <w:rFonts w:ascii="Times New Roman" w:eastAsia="Times New Roman" w:hAnsi="Times New Roman" w:cs="Times New Roman"/>
          <w:sz w:val="28"/>
          <w:szCs w:val="24"/>
          <w:lang w:eastAsia="bg-BG"/>
        </w:rPr>
      </w:pPr>
      <w:r w:rsidRPr="0011686F">
        <w:rPr>
          <w:rFonts w:ascii="Times New Roman" w:eastAsia="Times New Roman" w:hAnsi="Times New Roman" w:cs="Times New Roman"/>
          <w:sz w:val="28"/>
          <w:szCs w:val="24"/>
          <w:lang w:eastAsia="bg-BG"/>
        </w:rPr>
        <w:t>1.1.2.1. Данъчни приходи в размер на 478 400 евро;</w:t>
      </w:r>
    </w:p>
    <w:p w14:paraId="52BCDD35" w14:textId="77777777" w:rsidR="0011686F" w:rsidRPr="0011686F" w:rsidRDefault="0011686F" w:rsidP="0011686F">
      <w:pPr>
        <w:spacing w:after="0" w:line="240" w:lineRule="auto"/>
        <w:ind w:firstLine="709"/>
        <w:jc w:val="both"/>
        <w:rPr>
          <w:rFonts w:ascii="Times New Roman" w:eastAsia="Times New Roman" w:hAnsi="Times New Roman" w:cs="Times New Roman"/>
          <w:sz w:val="28"/>
          <w:szCs w:val="24"/>
          <w:lang w:eastAsia="bg-BG"/>
        </w:rPr>
      </w:pPr>
      <w:r w:rsidRPr="0011686F">
        <w:rPr>
          <w:rFonts w:ascii="Times New Roman" w:eastAsia="Times New Roman" w:hAnsi="Times New Roman" w:cs="Times New Roman"/>
          <w:sz w:val="28"/>
          <w:szCs w:val="24"/>
          <w:lang w:eastAsia="bg-BG"/>
        </w:rPr>
        <w:t>1.1.2.2. Неданъчни приходи в размер на 1 170 989 евро;</w:t>
      </w:r>
    </w:p>
    <w:p w14:paraId="327F0928" w14:textId="77777777" w:rsidR="0011686F" w:rsidRPr="0011686F" w:rsidRDefault="0011686F" w:rsidP="0011686F">
      <w:pPr>
        <w:spacing w:after="0" w:line="240" w:lineRule="auto"/>
        <w:ind w:firstLine="709"/>
        <w:jc w:val="both"/>
        <w:rPr>
          <w:rFonts w:ascii="Times New Roman" w:eastAsia="Times New Roman" w:hAnsi="Times New Roman" w:cs="Times New Roman"/>
          <w:sz w:val="28"/>
          <w:szCs w:val="24"/>
          <w:lang w:eastAsia="bg-BG"/>
        </w:rPr>
      </w:pPr>
      <w:r w:rsidRPr="0011686F">
        <w:rPr>
          <w:rFonts w:ascii="Times New Roman" w:eastAsia="Times New Roman" w:hAnsi="Times New Roman" w:cs="Times New Roman"/>
          <w:sz w:val="28"/>
          <w:szCs w:val="24"/>
          <w:lang w:eastAsia="bg-BG"/>
        </w:rPr>
        <w:t>1.1.2.3. Трансфери за местни дейности от РБ  в размер на 1 620 200 евро, в т.ч.:</w:t>
      </w:r>
    </w:p>
    <w:p w14:paraId="4E8F0146" w14:textId="77777777" w:rsidR="0011686F" w:rsidRPr="0011686F" w:rsidRDefault="0011686F" w:rsidP="0011686F">
      <w:pPr>
        <w:spacing w:after="0" w:line="240" w:lineRule="auto"/>
        <w:ind w:firstLine="709"/>
        <w:jc w:val="both"/>
        <w:rPr>
          <w:rFonts w:ascii="Times New Roman" w:eastAsia="Times New Roman" w:hAnsi="Times New Roman" w:cs="Times New Roman"/>
          <w:sz w:val="28"/>
          <w:szCs w:val="24"/>
          <w:lang w:eastAsia="bg-BG"/>
        </w:rPr>
      </w:pPr>
      <w:r w:rsidRPr="0011686F">
        <w:rPr>
          <w:rFonts w:ascii="Times New Roman" w:eastAsia="Times New Roman" w:hAnsi="Times New Roman" w:cs="Times New Roman"/>
          <w:sz w:val="28"/>
          <w:szCs w:val="24"/>
          <w:lang w:eastAsia="bg-BG"/>
        </w:rPr>
        <w:lastRenderedPageBreak/>
        <w:t>1.1.2.3.1. Обща изравнителна субсидия в размер на 726 100 евро;</w:t>
      </w:r>
    </w:p>
    <w:p w14:paraId="5F30A7AE" w14:textId="77777777" w:rsidR="0011686F" w:rsidRPr="0011686F" w:rsidRDefault="0011686F" w:rsidP="0011686F">
      <w:pPr>
        <w:spacing w:after="0" w:line="240" w:lineRule="auto"/>
        <w:ind w:firstLine="709"/>
        <w:jc w:val="both"/>
        <w:rPr>
          <w:rFonts w:ascii="Times New Roman" w:eastAsia="Times New Roman" w:hAnsi="Times New Roman" w:cs="Times New Roman"/>
          <w:sz w:val="28"/>
          <w:szCs w:val="24"/>
          <w:lang w:eastAsia="bg-BG"/>
        </w:rPr>
      </w:pPr>
      <w:r w:rsidRPr="0011686F">
        <w:rPr>
          <w:rFonts w:ascii="Times New Roman" w:eastAsia="Times New Roman" w:hAnsi="Times New Roman" w:cs="Times New Roman"/>
          <w:sz w:val="28"/>
          <w:szCs w:val="24"/>
          <w:lang w:eastAsia="bg-BG"/>
        </w:rPr>
        <w:t xml:space="preserve">1.1.2.3.2. Трансфер за зимно поддържане и </w:t>
      </w:r>
      <w:proofErr w:type="spellStart"/>
      <w:r w:rsidRPr="0011686F">
        <w:rPr>
          <w:rFonts w:ascii="Times New Roman" w:eastAsia="Times New Roman" w:hAnsi="Times New Roman" w:cs="Times New Roman"/>
          <w:sz w:val="28"/>
          <w:szCs w:val="24"/>
          <w:lang w:eastAsia="bg-BG"/>
        </w:rPr>
        <w:t>снегопочистване</w:t>
      </w:r>
      <w:proofErr w:type="spellEnd"/>
      <w:r w:rsidRPr="0011686F">
        <w:rPr>
          <w:rFonts w:ascii="Times New Roman" w:eastAsia="Times New Roman" w:hAnsi="Times New Roman" w:cs="Times New Roman"/>
          <w:sz w:val="28"/>
          <w:szCs w:val="24"/>
          <w:lang w:eastAsia="bg-BG"/>
        </w:rPr>
        <w:t xml:space="preserve"> в размер на сумата от 135 300 евро;</w:t>
      </w:r>
    </w:p>
    <w:p w14:paraId="689DA276" w14:textId="77777777" w:rsidR="0011686F" w:rsidRPr="0011686F" w:rsidRDefault="0011686F" w:rsidP="0011686F">
      <w:pPr>
        <w:spacing w:after="0" w:line="240" w:lineRule="auto"/>
        <w:ind w:firstLine="709"/>
        <w:jc w:val="both"/>
        <w:rPr>
          <w:rFonts w:ascii="Times New Roman" w:eastAsia="Times New Roman" w:hAnsi="Times New Roman" w:cs="Times New Roman"/>
          <w:sz w:val="28"/>
          <w:szCs w:val="24"/>
          <w:lang w:eastAsia="bg-BG"/>
        </w:rPr>
      </w:pPr>
      <w:r w:rsidRPr="0011686F">
        <w:rPr>
          <w:rFonts w:ascii="Times New Roman" w:eastAsia="Times New Roman" w:hAnsi="Times New Roman" w:cs="Times New Roman"/>
          <w:sz w:val="28"/>
          <w:szCs w:val="24"/>
          <w:lang w:eastAsia="bg-BG"/>
        </w:rPr>
        <w:t>1.1.2.3.3. Целева субсидия за капиталови разходи в местни дейности в размер на 837 200 евро;</w:t>
      </w:r>
    </w:p>
    <w:p w14:paraId="026E8A6C" w14:textId="77777777" w:rsidR="0011686F" w:rsidRPr="0011686F" w:rsidRDefault="0011686F" w:rsidP="0011686F">
      <w:pPr>
        <w:spacing w:after="0" w:line="240" w:lineRule="auto"/>
        <w:jc w:val="both"/>
        <w:rPr>
          <w:rFonts w:ascii="Times New Roman" w:eastAsia="Times New Roman" w:hAnsi="Times New Roman" w:cs="Times New Roman"/>
          <w:sz w:val="28"/>
          <w:szCs w:val="24"/>
          <w:lang w:eastAsia="bg-BG"/>
        </w:rPr>
      </w:pPr>
      <w:r w:rsidRPr="0011686F">
        <w:rPr>
          <w:rFonts w:ascii="Times New Roman" w:eastAsia="Times New Roman" w:hAnsi="Times New Roman" w:cs="Times New Roman"/>
          <w:sz w:val="28"/>
          <w:szCs w:val="24"/>
          <w:lang w:eastAsia="bg-BG"/>
        </w:rPr>
        <w:tab/>
        <w:t>1.1.2.3.4. Трансфери за други целеви разходи за  местни дейности в размер на 56 900 евро;</w:t>
      </w:r>
    </w:p>
    <w:p w14:paraId="65C106E2" w14:textId="77777777" w:rsidR="0011686F" w:rsidRPr="0011686F" w:rsidRDefault="0011686F" w:rsidP="0011686F">
      <w:pPr>
        <w:spacing w:after="0" w:line="240" w:lineRule="auto"/>
        <w:ind w:firstLine="708"/>
        <w:jc w:val="both"/>
        <w:rPr>
          <w:rFonts w:ascii="Times New Roman" w:eastAsia="Times New Roman" w:hAnsi="Times New Roman" w:cs="Times New Roman"/>
          <w:sz w:val="28"/>
          <w:szCs w:val="24"/>
          <w:lang w:eastAsia="bg-BG"/>
        </w:rPr>
      </w:pPr>
      <w:r w:rsidRPr="0011686F">
        <w:rPr>
          <w:rFonts w:ascii="Times New Roman" w:eastAsia="Times New Roman" w:hAnsi="Times New Roman" w:cs="Times New Roman"/>
          <w:sz w:val="28"/>
          <w:szCs w:val="24"/>
          <w:lang w:eastAsia="bg-BG"/>
        </w:rPr>
        <w:t>1.1.2.3.5.  Трансфери между бюджетни и извънбюджетни сметки – 21 845 евро;</w:t>
      </w:r>
    </w:p>
    <w:p w14:paraId="3931E80B" w14:textId="77777777" w:rsidR="0011686F" w:rsidRPr="0011686F" w:rsidRDefault="0011686F" w:rsidP="0011686F">
      <w:pPr>
        <w:spacing w:after="0" w:line="240" w:lineRule="auto"/>
        <w:jc w:val="both"/>
        <w:rPr>
          <w:rFonts w:ascii="Times New Roman" w:eastAsia="Times New Roman" w:hAnsi="Times New Roman" w:cs="Times New Roman"/>
          <w:sz w:val="28"/>
          <w:szCs w:val="24"/>
          <w:lang w:eastAsia="bg-BG"/>
        </w:rPr>
      </w:pPr>
      <w:r w:rsidRPr="0011686F">
        <w:rPr>
          <w:rFonts w:ascii="Times New Roman" w:eastAsia="Times New Roman" w:hAnsi="Times New Roman" w:cs="Times New Roman"/>
          <w:sz w:val="28"/>
          <w:szCs w:val="24"/>
          <w:lang w:eastAsia="bg-BG"/>
        </w:rPr>
        <w:tab/>
        <w:t>1.1.2.4. Операции с финансови активи 2 803 897 евро.</w:t>
      </w:r>
    </w:p>
    <w:p w14:paraId="4A9FB39B" w14:textId="77777777" w:rsidR="0011686F" w:rsidRPr="0011686F" w:rsidRDefault="0011686F" w:rsidP="0011686F">
      <w:pPr>
        <w:spacing w:after="0" w:line="240" w:lineRule="auto"/>
        <w:ind w:firstLine="709"/>
        <w:jc w:val="both"/>
        <w:rPr>
          <w:rFonts w:ascii="Times New Roman" w:eastAsia="Times New Roman" w:hAnsi="Times New Roman" w:cs="Times New Roman"/>
          <w:b/>
          <w:sz w:val="28"/>
          <w:szCs w:val="24"/>
          <w:lang w:eastAsia="bg-BG"/>
        </w:rPr>
      </w:pPr>
      <w:r w:rsidRPr="0011686F">
        <w:rPr>
          <w:rFonts w:ascii="Times New Roman" w:eastAsia="Times New Roman" w:hAnsi="Times New Roman" w:cs="Times New Roman"/>
          <w:b/>
          <w:sz w:val="28"/>
          <w:szCs w:val="24"/>
          <w:lang w:eastAsia="bg-BG"/>
        </w:rPr>
        <w:t>1.2. По разходите в размер на 10 459 424 евро, разпределени по функции, дейности и параграфи, съгласно Приложение № 3:</w:t>
      </w:r>
    </w:p>
    <w:p w14:paraId="6BBA1154" w14:textId="77777777" w:rsidR="0011686F" w:rsidRPr="0011686F" w:rsidRDefault="0011686F" w:rsidP="0011686F">
      <w:pPr>
        <w:spacing w:after="0" w:line="240" w:lineRule="auto"/>
        <w:ind w:firstLine="709"/>
        <w:jc w:val="both"/>
        <w:rPr>
          <w:rFonts w:ascii="Times New Roman" w:eastAsia="Times New Roman" w:hAnsi="Times New Roman" w:cs="Times New Roman"/>
          <w:sz w:val="28"/>
          <w:szCs w:val="24"/>
          <w:lang w:val="en-US" w:eastAsia="bg-BG"/>
        </w:rPr>
      </w:pPr>
      <w:r w:rsidRPr="0011686F">
        <w:rPr>
          <w:rFonts w:ascii="Times New Roman" w:eastAsia="Times New Roman" w:hAnsi="Times New Roman" w:cs="Times New Roman"/>
          <w:sz w:val="28"/>
          <w:szCs w:val="24"/>
          <w:lang w:eastAsia="bg-BG"/>
        </w:rPr>
        <w:t>1.2.1. За делегирани от държавата дейности</w:t>
      </w:r>
      <w:r w:rsidRPr="0011686F">
        <w:rPr>
          <w:rFonts w:ascii="Times New Roman" w:eastAsia="Times New Roman" w:hAnsi="Times New Roman" w:cs="Times New Roman"/>
          <w:sz w:val="28"/>
          <w:szCs w:val="24"/>
          <w:lang w:val="en-US" w:eastAsia="bg-BG"/>
        </w:rPr>
        <w:t xml:space="preserve"> -</w:t>
      </w:r>
      <w:r w:rsidRPr="0011686F">
        <w:rPr>
          <w:rFonts w:ascii="Times New Roman" w:eastAsia="Times New Roman" w:hAnsi="Times New Roman" w:cs="Times New Roman"/>
          <w:sz w:val="28"/>
          <w:szCs w:val="24"/>
          <w:lang w:eastAsia="bg-BG"/>
        </w:rPr>
        <w:t xml:space="preserve"> в размер на 4 407 783 евро;</w:t>
      </w:r>
    </w:p>
    <w:p w14:paraId="5C37C36B" w14:textId="77777777" w:rsidR="0011686F" w:rsidRPr="0011686F" w:rsidRDefault="0011686F" w:rsidP="0011686F">
      <w:pPr>
        <w:spacing w:after="0" w:line="240" w:lineRule="auto"/>
        <w:ind w:firstLine="709"/>
        <w:jc w:val="both"/>
        <w:rPr>
          <w:rFonts w:ascii="Times New Roman" w:eastAsia="Times New Roman" w:hAnsi="Times New Roman" w:cs="Times New Roman"/>
          <w:sz w:val="28"/>
          <w:szCs w:val="24"/>
          <w:lang w:eastAsia="bg-BG"/>
        </w:rPr>
      </w:pPr>
      <w:r w:rsidRPr="0011686F">
        <w:rPr>
          <w:rFonts w:ascii="Times New Roman" w:eastAsia="Times New Roman" w:hAnsi="Times New Roman" w:cs="Times New Roman"/>
          <w:sz w:val="28"/>
          <w:szCs w:val="24"/>
          <w:lang w:eastAsia="bg-BG"/>
        </w:rPr>
        <w:t>1.2.2. За допълнително финансиране със средства от собствените приходи на делегираните от държавата дейности в размер на 719 638 евро;</w:t>
      </w:r>
    </w:p>
    <w:p w14:paraId="6250BC1B" w14:textId="77777777" w:rsidR="0011686F" w:rsidRPr="0011686F" w:rsidRDefault="0011686F" w:rsidP="0011686F">
      <w:pPr>
        <w:spacing w:after="0" w:line="240" w:lineRule="auto"/>
        <w:ind w:firstLine="709"/>
        <w:jc w:val="both"/>
        <w:rPr>
          <w:rFonts w:ascii="Times New Roman" w:eastAsia="Times New Roman" w:hAnsi="Times New Roman" w:cs="Times New Roman"/>
          <w:sz w:val="28"/>
          <w:szCs w:val="24"/>
          <w:lang w:eastAsia="bg-BG"/>
        </w:rPr>
      </w:pPr>
      <w:r w:rsidRPr="0011686F">
        <w:rPr>
          <w:rFonts w:ascii="Times New Roman" w:eastAsia="Times New Roman" w:hAnsi="Times New Roman" w:cs="Times New Roman"/>
          <w:sz w:val="28"/>
          <w:szCs w:val="24"/>
          <w:lang w:eastAsia="bg-BG"/>
        </w:rPr>
        <w:t>1.2.3. За местни дейности в размер на 5 332 003 евро, в т.ч. резерв за непредвидени и/или неотложни разходи в размер на</w:t>
      </w:r>
      <w:r w:rsidRPr="0011686F">
        <w:rPr>
          <w:rFonts w:ascii="Times New Roman" w:eastAsia="Times New Roman" w:hAnsi="Times New Roman" w:cs="Times New Roman"/>
          <w:sz w:val="28"/>
          <w:szCs w:val="24"/>
          <w:lang w:val="en-US" w:eastAsia="bg-BG"/>
        </w:rPr>
        <w:t xml:space="preserve">  </w:t>
      </w:r>
      <w:r w:rsidRPr="0011686F">
        <w:rPr>
          <w:rFonts w:ascii="Times New Roman" w:eastAsia="Times New Roman" w:hAnsi="Times New Roman" w:cs="Times New Roman"/>
          <w:sz w:val="28"/>
          <w:szCs w:val="24"/>
          <w:lang w:eastAsia="bg-BG"/>
        </w:rPr>
        <w:t>440 466 евро.</w:t>
      </w:r>
    </w:p>
    <w:p w14:paraId="4E4D48A6" w14:textId="77777777" w:rsidR="0011686F" w:rsidRPr="0011686F" w:rsidRDefault="0011686F" w:rsidP="0011686F">
      <w:pPr>
        <w:spacing w:after="0" w:line="240" w:lineRule="auto"/>
        <w:ind w:firstLine="709"/>
        <w:jc w:val="both"/>
        <w:rPr>
          <w:rFonts w:ascii="Times New Roman" w:eastAsia="Times New Roman" w:hAnsi="Times New Roman" w:cs="Times New Roman"/>
          <w:b/>
          <w:sz w:val="28"/>
          <w:szCs w:val="24"/>
          <w:lang w:eastAsia="bg-BG"/>
        </w:rPr>
      </w:pPr>
      <w:r w:rsidRPr="0011686F">
        <w:rPr>
          <w:rFonts w:ascii="Times New Roman" w:eastAsia="Times New Roman" w:hAnsi="Times New Roman" w:cs="Times New Roman"/>
          <w:b/>
          <w:sz w:val="28"/>
          <w:szCs w:val="24"/>
          <w:lang w:eastAsia="bg-BG"/>
        </w:rPr>
        <w:t>1.3. Утвърждава бюджетно салдо по общинския бюджет</w:t>
      </w:r>
      <w:r w:rsidRPr="0011686F">
        <w:rPr>
          <w:rFonts w:ascii="Times New Roman" w:eastAsia="Times New Roman" w:hAnsi="Times New Roman" w:cs="Times New Roman"/>
          <w:b/>
          <w:sz w:val="28"/>
          <w:szCs w:val="24"/>
          <w:lang w:val="en-US" w:eastAsia="bg-BG"/>
        </w:rPr>
        <w:t>,</w:t>
      </w:r>
      <w:r w:rsidRPr="0011686F">
        <w:rPr>
          <w:rFonts w:ascii="Times New Roman" w:eastAsia="Times New Roman" w:hAnsi="Times New Roman" w:cs="Times New Roman"/>
          <w:b/>
          <w:sz w:val="28"/>
          <w:szCs w:val="24"/>
          <w:lang w:eastAsia="bg-BG"/>
        </w:rPr>
        <w:t xml:space="preserve"> изчислено на касова основа</w:t>
      </w:r>
      <w:r w:rsidRPr="0011686F">
        <w:rPr>
          <w:rFonts w:ascii="Times New Roman" w:eastAsia="Times New Roman" w:hAnsi="Times New Roman" w:cs="Times New Roman"/>
          <w:b/>
          <w:sz w:val="28"/>
          <w:szCs w:val="24"/>
          <w:lang w:val="en-US" w:eastAsia="bg-BG"/>
        </w:rPr>
        <w:t>,</w:t>
      </w:r>
      <w:r w:rsidRPr="0011686F">
        <w:rPr>
          <w:rFonts w:ascii="Times New Roman" w:eastAsia="Times New Roman" w:hAnsi="Times New Roman" w:cs="Times New Roman"/>
          <w:b/>
          <w:sz w:val="28"/>
          <w:szCs w:val="24"/>
          <w:lang w:eastAsia="bg-BG"/>
        </w:rPr>
        <w:t xml:space="preserve"> в размер на  - 4 171 338 евро.</w:t>
      </w:r>
    </w:p>
    <w:p w14:paraId="05E8F747" w14:textId="77777777" w:rsidR="0011686F" w:rsidRPr="0011686F" w:rsidRDefault="0011686F" w:rsidP="0011686F">
      <w:pPr>
        <w:spacing w:after="0" w:line="240" w:lineRule="auto"/>
        <w:ind w:firstLine="709"/>
        <w:jc w:val="both"/>
        <w:rPr>
          <w:rFonts w:ascii="Times New Roman" w:eastAsia="Times New Roman" w:hAnsi="Times New Roman" w:cs="Times New Roman"/>
          <w:b/>
          <w:sz w:val="28"/>
          <w:szCs w:val="24"/>
          <w:lang w:eastAsia="bg-BG"/>
        </w:rPr>
      </w:pPr>
      <w:r w:rsidRPr="0011686F">
        <w:rPr>
          <w:rFonts w:ascii="Times New Roman" w:eastAsia="Times New Roman" w:hAnsi="Times New Roman" w:cs="Times New Roman"/>
          <w:b/>
          <w:sz w:val="28"/>
          <w:szCs w:val="24"/>
          <w:lang w:eastAsia="bg-BG"/>
        </w:rPr>
        <w:t>1.4. Утвърждава разпределението на средствата от преходен остатък по делегирани и местни дейности, съгласно Приложение № 2.</w:t>
      </w:r>
    </w:p>
    <w:p w14:paraId="556312A4" w14:textId="77777777" w:rsidR="0011686F" w:rsidRPr="0011686F" w:rsidRDefault="0011686F" w:rsidP="0011686F">
      <w:pPr>
        <w:spacing w:after="0" w:line="240" w:lineRule="auto"/>
        <w:ind w:firstLine="709"/>
        <w:jc w:val="both"/>
        <w:rPr>
          <w:rFonts w:ascii="Times New Roman" w:eastAsia="Times New Roman" w:hAnsi="Times New Roman" w:cs="Times New Roman"/>
          <w:sz w:val="28"/>
          <w:szCs w:val="24"/>
          <w:lang w:eastAsia="bg-BG"/>
        </w:rPr>
      </w:pPr>
      <w:r w:rsidRPr="0011686F">
        <w:rPr>
          <w:rFonts w:ascii="Times New Roman" w:eastAsia="Times New Roman" w:hAnsi="Times New Roman" w:cs="Times New Roman"/>
          <w:b/>
          <w:sz w:val="28"/>
          <w:szCs w:val="24"/>
          <w:lang w:eastAsia="bg-BG"/>
        </w:rPr>
        <w:t xml:space="preserve">2. Приема програма за капиталовите разходи за 2026 г. в размер на 4 059 594 евро, съгласно Приложение  № 4, </w:t>
      </w:r>
      <w:r w:rsidRPr="0011686F">
        <w:rPr>
          <w:rFonts w:ascii="Times New Roman" w:eastAsia="Times New Roman" w:hAnsi="Times New Roman" w:cs="Times New Roman"/>
          <w:sz w:val="28"/>
          <w:szCs w:val="24"/>
          <w:lang w:eastAsia="bg-BG"/>
        </w:rPr>
        <w:t>като:</w:t>
      </w:r>
    </w:p>
    <w:p w14:paraId="54CF1217" w14:textId="77777777" w:rsidR="0011686F" w:rsidRPr="0011686F" w:rsidRDefault="0011686F" w:rsidP="0011686F">
      <w:pPr>
        <w:spacing w:after="0" w:line="240" w:lineRule="auto"/>
        <w:ind w:firstLine="709"/>
        <w:jc w:val="both"/>
        <w:rPr>
          <w:rFonts w:ascii="Times New Roman" w:eastAsia="Times New Roman" w:hAnsi="Times New Roman" w:cs="Times New Roman"/>
          <w:sz w:val="28"/>
          <w:szCs w:val="24"/>
          <w:lang w:eastAsia="bg-BG"/>
        </w:rPr>
      </w:pPr>
      <w:r w:rsidRPr="0011686F">
        <w:rPr>
          <w:rFonts w:ascii="Times New Roman" w:eastAsia="Times New Roman" w:hAnsi="Times New Roman" w:cs="Times New Roman"/>
          <w:sz w:val="28"/>
          <w:szCs w:val="24"/>
          <w:lang w:eastAsia="bg-BG"/>
        </w:rPr>
        <w:t xml:space="preserve">  2.1. Одобрява разпределението на целевата субсидия за капиталови разходи</w:t>
      </w:r>
      <w:r w:rsidRPr="0011686F">
        <w:rPr>
          <w:rFonts w:ascii="Times New Roman" w:eastAsia="Times New Roman" w:hAnsi="Times New Roman" w:cs="Times New Roman"/>
          <w:sz w:val="28"/>
          <w:szCs w:val="24"/>
          <w:lang w:val="en-US" w:eastAsia="bg-BG"/>
        </w:rPr>
        <w:t xml:space="preserve"> </w:t>
      </w:r>
      <w:r w:rsidRPr="0011686F">
        <w:rPr>
          <w:rFonts w:ascii="Times New Roman" w:eastAsia="Times New Roman" w:hAnsi="Times New Roman" w:cs="Times New Roman"/>
          <w:sz w:val="28"/>
          <w:szCs w:val="24"/>
          <w:lang w:eastAsia="bg-BG"/>
        </w:rPr>
        <w:t>в размер на 837 200 евро, съгласно Приложение № 4;</w:t>
      </w:r>
    </w:p>
    <w:p w14:paraId="26F5E781" w14:textId="77777777" w:rsidR="0011686F" w:rsidRPr="0011686F" w:rsidRDefault="0011686F" w:rsidP="0011686F">
      <w:pPr>
        <w:spacing w:after="0" w:line="240" w:lineRule="auto"/>
        <w:ind w:firstLine="709"/>
        <w:jc w:val="both"/>
        <w:rPr>
          <w:rFonts w:ascii="Times New Roman" w:eastAsia="Times New Roman" w:hAnsi="Times New Roman" w:cs="Times New Roman"/>
          <w:sz w:val="28"/>
          <w:szCs w:val="24"/>
          <w:lang w:eastAsia="bg-BG"/>
        </w:rPr>
      </w:pPr>
      <w:r w:rsidRPr="0011686F">
        <w:rPr>
          <w:rFonts w:ascii="Times New Roman" w:eastAsia="Times New Roman" w:hAnsi="Times New Roman" w:cs="Times New Roman"/>
          <w:sz w:val="28"/>
          <w:szCs w:val="24"/>
          <w:lang w:eastAsia="bg-BG"/>
        </w:rPr>
        <w:t xml:space="preserve">  2.2. Приема разчет на капиталовите разходи, финансирани с приходи от постъпления от  продажба на общински нефинансови  активи  и собствени средства</w:t>
      </w:r>
      <w:r w:rsidRPr="0011686F">
        <w:rPr>
          <w:rFonts w:ascii="Times New Roman" w:eastAsia="Times New Roman" w:hAnsi="Times New Roman" w:cs="Times New Roman"/>
          <w:sz w:val="28"/>
          <w:szCs w:val="24"/>
          <w:lang w:val="en-US" w:eastAsia="bg-BG"/>
        </w:rPr>
        <w:t>,</w:t>
      </w:r>
      <w:r w:rsidRPr="0011686F">
        <w:rPr>
          <w:rFonts w:ascii="Times New Roman" w:eastAsia="Times New Roman" w:hAnsi="Times New Roman" w:cs="Times New Roman"/>
          <w:sz w:val="28"/>
          <w:szCs w:val="24"/>
          <w:lang w:eastAsia="bg-BG"/>
        </w:rPr>
        <w:t xml:space="preserve">  в  размер на 327 010 евро, съгласно Приложение № 4.</w:t>
      </w:r>
    </w:p>
    <w:p w14:paraId="42BF0FF6" w14:textId="77777777" w:rsidR="0011686F" w:rsidRPr="0011686F" w:rsidRDefault="0011686F" w:rsidP="0011686F">
      <w:pPr>
        <w:spacing w:after="0" w:line="240" w:lineRule="auto"/>
        <w:ind w:firstLine="709"/>
        <w:jc w:val="both"/>
        <w:rPr>
          <w:rFonts w:ascii="Times New Roman" w:eastAsia="Times New Roman" w:hAnsi="Times New Roman" w:cs="Times New Roman"/>
          <w:sz w:val="28"/>
          <w:szCs w:val="24"/>
          <w:lang w:eastAsia="bg-BG"/>
        </w:rPr>
      </w:pPr>
      <w:r w:rsidRPr="0011686F">
        <w:rPr>
          <w:rFonts w:ascii="Times New Roman" w:eastAsia="Times New Roman" w:hAnsi="Times New Roman" w:cs="Times New Roman"/>
          <w:b/>
          <w:sz w:val="28"/>
          <w:szCs w:val="24"/>
          <w:lang w:eastAsia="bg-BG"/>
        </w:rPr>
        <w:t xml:space="preserve">3. Утвърждава разходите за заплати през 2026 г., </w:t>
      </w:r>
      <w:r w:rsidRPr="0011686F">
        <w:rPr>
          <w:rFonts w:ascii="Times New Roman" w:eastAsia="Times New Roman" w:hAnsi="Times New Roman" w:cs="Times New Roman"/>
          <w:sz w:val="28"/>
          <w:szCs w:val="24"/>
          <w:lang w:eastAsia="bg-BG"/>
        </w:rPr>
        <w:t>без звената от функция  „Образование“, които прилагат системата на делегирани бюджети и определя:</w:t>
      </w:r>
    </w:p>
    <w:p w14:paraId="36D430E0" w14:textId="77777777" w:rsidR="0011686F" w:rsidRPr="0011686F" w:rsidRDefault="0011686F" w:rsidP="0011686F">
      <w:pPr>
        <w:spacing w:after="0" w:line="240" w:lineRule="auto"/>
        <w:ind w:firstLine="709"/>
        <w:jc w:val="both"/>
        <w:rPr>
          <w:rFonts w:ascii="Times New Roman" w:eastAsia="Times New Roman" w:hAnsi="Times New Roman" w:cs="Times New Roman"/>
          <w:sz w:val="28"/>
          <w:szCs w:val="24"/>
          <w:lang w:eastAsia="bg-BG"/>
        </w:rPr>
      </w:pPr>
      <w:r w:rsidRPr="0011686F">
        <w:rPr>
          <w:rFonts w:ascii="Times New Roman" w:eastAsia="Times New Roman" w:hAnsi="Times New Roman" w:cs="Times New Roman"/>
          <w:sz w:val="28"/>
          <w:szCs w:val="24"/>
          <w:lang w:eastAsia="bg-BG"/>
        </w:rPr>
        <w:t xml:space="preserve"> 3.1. Числеността на персонала за делегираната от държавата дейност „Общинска администрация“, съгласно Приложение № 5;</w:t>
      </w:r>
    </w:p>
    <w:p w14:paraId="0563D96B" w14:textId="77777777" w:rsidR="0011686F" w:rsidRPr="0011686F" w:rsidRDefault="0011686F" w:rsidP="0011686F">
      <w:pPr>
        <w:spacing w:after="0" w:line="240" w:lineRule="auto"/>
        <w:ind w:firstLine="709"/>
        <w:jc w:val="both"/>
        <w:rPr>
          <w:rFonts w:ascii="Times New Roman" w:eastAsia="Times New Roman" w:hAnsi="Times New Roman" w:cs="Times New Roman"/>
          <w:sz w:val="28"/>
          <w:szCs w:val="24"/>
          <w:lang w:eastAsia="bg-BG"/>
        </w:rPr>
      </w:pPr>
      <w:r w:rsidRPr="0011686F">
        <w:rPr>
          <w:rFonts w:ascii="Times New Roman" w:eastAsia="Times New Roman" w:hAnsi="Times New Roman" w:cs="Times New Roman"/>
          <w:sz w:val="28"/>
          <w:szCs w:val="24"/>
          <w:lang w:eastAsia="bg-BG"/>
        </w:rPr>
        <w:t xml:space="preserve"> 3.2. Разпределението на плановите разходи за заплати за 2026 г., съгласно Приложение № 5.</w:t>
      </w:r>
    </w:p>
    <w:p w14:paraId="6298A1C1" w14:textId="77777777" w:rsidR="0011686F" w:rsidRPr="0011686F" w:rsidRDefault="0011686F" w:rsidP="0011686F">
      <w:pPr>
        <w:spacing w:after="0" w:line="240" w:lineRule="auto"/>
        <w:ind w:firstLine="709"/>
        <w:jc w:val="both"/>
        <w:rPr>
          <w:rFonts w:ascii="Times New Roman" w:eastAsia="Times New Roman" w:hAnsi="Times New Roman" w:cs="Times New Roman"/>
          <w:b/>
          <w:sz w:val="28"/>
          <w:szCs w:val="24"/>
          <w:lang w:eastAsia="bg-BG"/>
        </w:rPr>
      </w:pPr>
      <w:r w:rsidRPr="0011686F">
        <w:rPr>
          <w:rFonts w:ascii="Times New Roman" w:eastAsia="Times New Roman" w:hAnsi="Times New Roman" w:cs="Times New Roman"/>
          <w:b/>
          <w:sz w:val="28"/>
          <w:szCs w:val="24"/>
          <w:lang w:eastAsia="bg-BG"/>
        </w:rPr>
        <w:t>4. Утвърждава разчет за целеви разходи и субсидии, както следва за:</w:t>
      </w:r>
    </w:p>
    <w:p w14:paraId="148258AF" w14:textId="77777777" w:rsidR="0011686F" w:rsidRPr="0011686F" w:rsidRDefault="0011686F" w:rsidP="0011686F">
      <w:pPr>
        <w:spacing w:after="0" w:line="240" w:lineRule="auto"/>
        <w:ind w:firstLine="709"/>
        <w:jc w:val="both"/>
        <w:rPr>
          <w:rFonts w:ascii="Times New Roman" w:eastAsia="Times New Roman" w:hAnsi="Times New Roman" w:cs="Times New Roman"/>
          <w:sz w:val="28"/>
          <w:szCs w:val="24"/>
          <w:lang w:eastAsia="bg-BG"/>
        </w:rPr>
      </w:pPr>
      <w:r w:rsidRPr="0011686F">
        <w:rPr>
          <w:rFonts w:ascii="Times New Roman" w:eastAsia="Times New Roman" w:hAnsi="Times New Roman" w:cs="Times New Roman"/>
          <w:sz w:val="28"/>
          <w:szCs w:val="24"/>
          <w:lang w:eastAsia="bg-BG"/>
        </w:rPr>
        <w:t xml:space="preserve">4.1. Членски внос – 12 500 евро; </w:t>
      </w:r>
    </w:p>
    <w:p w14:paraId="6790F6CE" w14:textId="77777777" w:rsidR="0011686F" w:rsidRPr="0011686F" w:rsidRDefault="0011686F" w:rsidP="0011686F">
      <w:pPr>
        <w:spacing w:after="0" w:line="240" w:lineRule="auto"/>
        <w:ind w:firstLine="709"/>
        <w:jc w:val="both"/>
        <w:rPr>
          <w:rFonts w:ascii="Times New Roman" w:eastAsia="Times New Roman" w:hAnsi="Times New Roman" w:cs="Times New Roman"/>
          <w:sz w:val="28"/>
          <w:szCs w:val="24"/>
          <w:lang w:eastAsia="bg-BG"/>
        </w:rPr>
      </w:pPr>
      <w:r w:rsidRPr="0011686F">
        <w:rPr>
          <w:rFonts w:ascii="Times New Roman" w:eastAsia="Times New Roman" w:hAnsi="Times New Roman" w:cs="Times New Roman"/>
          <w:sz w:val="28"/>
          <w:szCs w:val="24"/>
          <w:lang w:eastAsia="bg-BG"/>
        </w:rPr>
        <w:t xml:space="preserve">4.2. Обезщетения и помощи по решение на Общински съвет  - 32 000 евро, в т.ч. за финансова подкрепа на храм „Свето Богоявление“ с. Пиргово – 15 000 евро. </w:t>
      </w:r>
    </w:p>
    <w:p w14:paraId="3F5936BF" w14:textId="77777777" w:rsidR="0011686F" w:rsidRPr="0011686F" w:rsidRDefault="0011686F" w:rsidP="0011686F">
      <w:pPr>
        <w:spacing w:after="0" w:line="240" w:lineRule="auto"/>
        <w:ind w:firstLine="709"/>
        <w:jc w:val="both"/>
        <w:rPr>
          <w:rFonts w:ascii="Times New Roman" w:eastAsia="Times New Roman" w:hAnsi="Times New Roman" w:cs="Times New Roman"/>
          <w:sz w:val="28"/>
          <w:szCs w:val="24"/>
          <w:lang w:eastAsia="bg-BG"/>
        </w:rPr>
      </w:pPr>
      <w:r w:rsidRPr="0011686F">
        <w:rPr>
          <w:rFonts w:ascii="Times New Roman" w:eastAsia="Times New Roman" w:hAnsi="Times New Roman" w:cs="Times New Roman"/>
          <w:sz w:val="28"/>
          <w:szCs w:val="24"/>
          <w:lang w:eastAsia="bg-BG"/>
        </w:rPr>
        <w:t xml:space="preserve">4.3.  Субсидии за: </w:t>
      </w:r>
    </w:p>
    <w:p w14:paraId="5C96052B" w14:textId="77777777" w:rsidR="0011686F" w:rsidRPr="0011686F" w:rsidRDefault="0011686F" w:rsidP="0011686F">
      <w:pPr>
        <w:spacing w:after="0" w:line="240" w:lineRule="auto"/>
        <w:ind w:firstLine="709"/>
        <w:jc w:val="both"/>
        <w:rPr>
          <w:rFonts w:ascii="Times New Roman" w:eastAsia="Times New Roman" w:hAnsi="Times New Roman" w:cs="Times New Roman"/>
          <w:sz w:val="28"/>
          <w:szCs w:val="24"/>
          <w:lang w:eastAsia="bg-BG"/>
        </w:rPr>
      </w:pPr>
      <w:r w:rsidRPr="0011686F">
        <w:rPr>
          <w:rFonts w:ascii="Times New Roman" w:eastAsia="Times New Roman" w:hAnsi="Times New Roman" w:cs="Times New Roman"/>
          <w:sz w:val="28"/>
          <w:szCs w:val="24"/>
          <w:lang w:eastAsia="bg-BG"/>
        </w:rPr>
        <w:t>4.3.1. читалища – 269 760 евро,</w:t>
      </w:r>
      <w:r w:rsidRPr="0011686F">
        <w:rPr>
          <w:rFonts w:ascii="Times New Roman" w:eastAsia="Times New Roman" w:hAnsi="Times New Roman" w:cs="Times New Roman"/>
          <w:sz w:val="28"/>
          <w:szCs w:val="24"/>
          <w:lang w:val="en-US" w:eastAsia="bg-BG"/>
        </w:rPr>
        <w:t xml:space="preserve"> </w:t>
      </w:r>
      <w:r w:rsidRPr="0011686F">
        <w:rPr>
          <w:rFonts w:ascii="Times New Roman" w:eastAsia="Times New Roman" w:hAnsi="Times New Roman" w:cs="Times New Roman"/>
          <w:sz w:val="28"/>
          <w:szCs w:val="24"/>
          <w:lang w:eastAsia="bg-BG"/>
        </w:rPr>
        <w:t xml:space="preserve">- средства по стандарти в делегираните от държавата дейности за 24 бр. субсидирана численост и 18 000 евро </w:t>
      </w:r>
      <w:proofErr w:type="spellStart"/>
      <w:r w:rsidRPr="0011686F">
        <w:rPr>
          <w:rFonts w:ascii="Times New Roman" w:eastAsia="Times New Roman" w:hAnsi="Times New Roman" w:cs="Times New Roman"/>
          <w:sz w:val="28"/>
          <w:szCs w:val="24"/>
          <w:lang w:eastAsia="bg-BG"/>
        </w:rPr>
        <w:t>дофинансиране</w:t>
      </w:r>
      <w:proofErr w:type="spellEnd"/>
      <w:r w:rsidRPr="0011686F">
        <w:rPr>
          <w:rFonts w:ascii="Times New Roman" w:eastAsia="Times New Roman" w:hAnsi="Times New Roman" w:cs="Times New Roman"/>
          <w:sz w:val="28"/>
          <w:szCs w:val="24"/>
          <w:lang w:eastAsia="bg-BG"/>
        </w:rPr>
        <w:t xml:space="preserve"> на читалищата;</w:t>
      </w:r>
    </w:p>
    <w:p w14:paraId="02511CEA" w14:textId="77777777" w:rsidR="0011686F" w:rsidRPr="0011686F" w:rsidRDefault="0011686F" w:rsidP="0011686F">
      <w:pPr>
        <w:spacing w:after="0" w:line="240" w:lineRule="auto"/>
        <w:ind w:firstLine="709"/>
        <w:jc w:val="both"/>
        <w:rPr>
          <w:rFonts w:ascii="Times New Roman" w:eastAsia="Times New Roman" w:hAnsi="Times New Roman" w:cs="Times New Roman"/>
          <w:sz w:val="28"/>
          <w:szCs w:val="24"/>
          <w:lang w:eastAsia="bg-BG"/>
        </w:rPr>
      </w:pPr>
      <w:r w:rsidRPr="0011686F">
        <w:rPr>
          <w:rFonts w:ascii="Times New Roman" w:eastAsia="Times New Roman" w:hAnsi="Times New Roman" w:cs="Times New Roman"/>
          <w:sz w:val="28"/>
          <w:szCs w:val="24"/>
          <w:lang w:eastAsia="bg-BG"/>
        </w:rPr>
        <w:t xml:space="preserve">4.3.2. спортни клубове – 21 500 евро, в т.ч.: </w:t>
      </w:r>
    </w:p>
    <w:p w14:paraId="7CCEEBC2" w14:textId="77777777" w:rsidR="0011686F" w:rsidRPr="0011686F" w:rsidRDefault="0011686F" w:rsidP="0011686F">
      <w:pPr>
        <w:spacing w:after="0" w:line="240" w:lineRule="auto"/>
        <w:ind w:firstLine="709"/>
        <w:jc w:val="both"/>
        <w:rPr>
          <w:rFonts w:ascii="Times New Roman" w:eastAsia="Times New Roman" w:hAnsi="Times New Roman" w:cs="Times New Roman"/>
          <w:sz w:val="28"/>
          <w:szCs w:val="24"/>
          <w:lang w:eastAsia="bg-BG"/>
        </w:rPr>
      </w:pPr>
      <w:r w:rsidRPr="0011686F">
        <w:rPr>
          <w:rFonts w:ascii="Times New Roman" w:eastAsia="Times New Roman" w:hAnsi="Times New Roman" w:cs="Times New Roman"/>
          <w:sz w:val="28"/>
          <w:szCs w:val="24"/>
          <w:lang w:eastAsia="bg-BG"/>
        </w:rPr>
        <w:tab/>
        <w:t>- Сдружение Общински спортен клуб „</w:t>
      </w:r>
      <w:proofErr w:type="spellStart"/>
      <w:r w:rsidRPr="0011686F">
        <w:rPr>
          <w:rFonts w:ascii="Times New Roman" w:eastAsia="Times New Roman" w:hAnsi="Times New Roman" w:cs="Times New Roman"/>
          <w:sz w:val="28"/>
          <w:szCs w:val="24"/>
          <w:lang w:eastAsia="bg-BG"/>
        </w:rPr>
        <w:t>Ломеец</w:t>
      </w:r>
      <w:proofErr w:type="spellEnd"/>
      <w:r w:rsidRPr="0011686F">
        <w:rPr>
          <w:rFonts w:ascii="Times New Roman" w:eastAsia="Times New Roman" w:hAnsi="Times New Roman" w:cs="Times New Roman"/>
          <w:sz w:val="28"/>
          <w:szCs w:val="24"/>
          <w:lang w:eastAsia="bg-BG"/>
        </w:rPr>
        <w:t>“ – 1 500 евро;</w:t>
      </w:r>
    </w:p>
    <w:p w14:paraId="29377EDF" w14:textId="77777777" w:rsidR="0011686F" w:rsidRPr="0011686F" w:rsidRDefault="0011686F" w:rsidP="0011686F">
      <w:pPr>
        <w:spacing w:after="0" w:line="240" w:lineRule="auto"/>
        <w:ind w:firstLine="709"/>
        <w:jc w:val="both"/>
        <w:rPr>
          <w:rFonts w:ascii="Times New Roman" w:eastAsia="Times New Roman" w:hAnsi="Times New Roman" w:cs="Times New Roman"/>
          <w:sz w:val="28"/>
          <w:szCs w:val="24"/>
          <w:lang w:eastAsia="bg-BG"/>
        </w:rPr>
      </w:pPr>
      <w:r w:rsidRPr="0011686F">
        <w:rPr>
          <w:rFonts w:ascii="Times New Roman" w:eastAsia="Times New Roman" w:hAnsi="Times New Roman" w:cs="Times New Roman"/>
          <w:sz w:val="28"/>
          <w:szCs w:val="24"/>
          <w:lang w:eastAsia="bg-BG"/>
        </w:rPr>
        <w:lastRenderedPageBreak/>
        <w:tab/>
        <w:t>- Футболен клуб „</w:t>
      </w:r>
      <w:proofErr w:type="spellStart"/>
      <w:r w:rsidRPr="0011686F">
        <w:rPr>
          <w:rFonts w:ascii="Times New Roman" w:eastAsia="Times New Roman" w:hAnsi="Times New Roman" w:cs="Times New Roman"/>
          <w:sz w:val="28"/>
          <w:szCs w:val="24"/>
          <w:lang w:eastAsia="bg-BG"/>
        </w:rPr>
        <w:t>Атлетик</w:t>
      </w:r>
      <w:proofErr w:type="spellEnd"/>
      <w:r w:rsidRPr="0011686F">
        <w:rPr>
          <w:rFonts w:ascii="Times New Roman" w:eastAsia="Times New Roman" w:hAnsi="Times New Roman" w:cs="Times New Roman"/>
          <w:sz w:val="28"/>
          <w:szCs w:val="24"/>
          <w:lang w:eastAsia="bg-BG"/>
        </w:rPr>
        <w:t xml:space="preserve">“ – </w:t>
      </w:r>
      <w:r w:rsidRPr="0011686F">
        <w:rPr>
          <w:rFonts w:ascii="Times New Roman" w:eastAsia="Times New Roman" w:hAnsi="Times New Roman" w:cs="Times New Roman"/>
          <w:sz w:val="28"/>
          <w:szCs w:val="24"/>
          <w:lang w:val="en-US" w:eastAsia="bg-BG"/>
        </w:rPr>
        <w:t>1</w:t>
      </w:r>
      <w:r w:rsidRPr="0011686F">
        <w:rPr>
          <w:rFonts w:ascii="Times New Roman" w:eastAsia="Times New Roman" w:hAnsi="Times New Roman" w:cs="Times New Roman"/>
          <w:sz w:val="28"/>
          <w:szCs w:val="24"/>
          <w:lang w:eastAsia="bg-BG"/>
        </w:rPr>
        <w:t>0 000 евро;</w:t>
      </w:r>
    </w:p>
    <w:p w14:paraId="510AF220" w14:textId="77777777" w:rsidR="0011686F" w:rsidRPr="0011686F" w:rsidRDefault="0011686F" w:rsidP="0011686F">
      <w:pPr>
        <w:spacing w:after="0" w:line="240" w:lineRule="auto"/>
        <w:ind w:firstLine="709"/>
        <w:jc w:val="both"/>
        <w:rPr>
          <w:rFonts w:ascii="Times New Roman" w:eastAsia="Times New Roman" w:hAnsi="Times New Roman" w:cs="Times New Roman"/>
          <w:sz w:val="28"/>
          <w:szCs w:val="24"/>
          <w:lang w:eastAsia="bg-BG"/>
        </w:rPr>
      </w:pPr>
      <w:r w:rsidRPr="0011686F">
        <w:rPr>
          <w:rFonts w:ascii="Times New Roman" w:eastAsia="Times New Roman" w:hAnsi="Times New Roman" w:cs="Times New Roman"/>
          <w:sz w:val="28"/>
          <w:szCs w:val="24"/>
          <w:lang w:eastAsia="bg-BG"/>
        </w:rPr>
        <w:tab/>
        <w:t>- Футболен клуб – с. Пиргово – 10 000 евро;</w:t>
      </w:r>
    </w:p>
    <w:p w14:paraId="2BF7898C" w14:textId="77777777" w:rsidR="0011686F" w:rsidRPr="0011686F" w:rsidRDefault="0011686F" w:rsidP="0011686F">
      <w:pPr>
        <w:spacing w:after="0" w:line="240" w:lineRule="auto"/>
        <w:ind w:firstLine="709"/>
        <w:jc w:val="both"/>
        <w:rPr>
          <w:rFonts w:ascii="Times New Roman" w:eastAsia="Times New Roman" w:hAnsi="Times New Roman" w:cs="Times New Roman"/>
          <w:sz w:val="28"/>
          <w:szCs w:val="24"/>
          <w:lang w:eastAsia="bg-BG"/>
        </w:rPr>
      </w:pPr>
      <w:r w:rsidRPr="0011686F">
        <w:rPr>
          <w:rFonts w:ascii="Times New Roman" w:eastAsia="Times New Roman" w:hAnsi="Times New Roman" w:cs="Times New Roman"/>
          <w:sz w:val="28"/>
          <w:szCs w:val="24"/>
          <w:lang w:eastAsia="bg-BG"/>
        </w:rPr>
        <w:t>4.4. Упълномощава кмета на Общината да определи и договори допълнителни условия по предоставянето и отчитането на целевите средства по т. 4.1.- 4.3.</w:t>
      </w:r>
    </w:p>
    <w:p w14:paraId="5264841E" w14:textId="77777777" w:rsidR="0011686F" w:rsidRPr="0011686F" w:rsidRDefault="0011686F" w:rsidP="0011686F">
      <w:pPr>
        <w:spacing w:after="0" w:line="240" w:lineRule="auto"/>
        <w:ind w:firstLine="709"/>
        <w:jc w:val="both"/>
        <w:rPr>
          <w:rFonts w:ascii="Times New Roman" w:eastAsia="Times New Roman" w:hAnsi="Times New Roman" w:cs="Times New Roman"/>
          <w:b/>
          <w:sz w:val="28"/>
          <w:szCs w:val="24"/>
          <w:lang w:eastAsia="bg-BG"/>
        </w:rPr>
      </w:pPr>
      <w:r w:rsidRPr="0011686F">
        <w:rPr>
          <w:rFonts w:ascii="Times New Roman" w:eastAsia="Times New Roman" w:hAnsi="Times New Roman" w:cs="Times New Roman"/>
          <w:b/>
          <w:sz w:val="28"/>
          <w:szCs w:val="24"/>
          <w:lang w:eastAsia="bg-BG"/>
        </w:rPr>
        <w:t>5. Приема следните лимити за разходи:</w:t>
      </w:r>
    </w:p>
    <w:p w14:paraId="752D5EF1" w14:textId="77777777" w:rsidR="0011686F" w:rsidRPr="0011686F" w:rsidRDefault="0011686F" w:rsidP="0011686F">
      <w:pPr>
        <w:spacing w:after="0" w:line="240" w:lineRule="auto"/>
        <w:ind w:firstLine="709"/>
        <w:jc w:val="both"/>
        <w:rPr>
          <w:rFonts w:ascii="Times New Roman" w:eastAsia="Times New Roman" w:hAnsi="Times New Roman" w:cs="Times New Roman"/>
          <w:sz w:val="28"/>
          <w:szCs w:val="24"/>
          <w:lang w:eastAsia="bg-BG"/>
        </w:rPr>
      </w:pPr>
      <w:r w:rsidRPr="0011686F">
        <w:rPr>
          <w:rFonts w:ascii="Times New Roman" w:eastAsia="Times New Roman" w:hAnsi="Times New Roman" w:cs="Times New Roman"/>
          <w:sz w:val="28"/>
          <w:szCs w:val="24"/>
          <w:lang w:eastAsia="bg-BG"/>
        </w:rPr>
        <w:t>5.1 СБКО в размер на 3% от средства за работна заплата на заетите по трудови правоотношения.</w:t>
      </w:r>
    </w:p>
    <w:p w14:paraId="68A040E7" w14:textId="77777777" w:rsidR="0011686F" w:rsidRPr="0011686F" w:rsidRDefault="0011686F" w:rsidP="0011686F">
      <w:pPr>
        <w:spacing w:after="0" w:line="240" w:lineRule="auto"/>
        <w:ind w:firstLine="709"/>
        <w:jc w:val="both"/>
        <w:rPr>
          <w:rFonts w:ascii="Times New Roman" w:eastAsia="Times New Roman" w:hAnsi="Times New Roman" w:cs="Times New Roman"/>
          <w:sz w:val="28"/>
          <w:szCs w:val="24"/>
          <w:lang w:eastAsia="bg-BG"/>
        </w:rPr>
      </w:pPr>
      <w:r w:rsidRPr="0011686F">
        <w:rPr>
          <w:rFonts w:ascii="Times New Roman" w:eastAsia="Times New Roman" w:hAnsi="Times New Roman" w:cs="Times New Roman"/>
          <w:sz w:val="28"/>
          <w:szCs w:val="24"/>
          <w:lang w:eastAsia="bg-BG"/>
        </w:rPr>
        <w:t>5.2. Разходи за представителни цели на Кмета на Община Иваново в размер на 3% от общия годишен размер на разходите за издръжка за дейност „Общинска администрация“.</w:t>
      </w:r>
    </w:p>
    <w:p w14:paraId="66E6D9C6" w14:textId="77777777" w:rsidR="0011686F" w:rsidRPr="0011686F" w:rsidRDefault="0011686F" w:rsidP="0011686F">
      <w:pPr>
        <w:spacing w:after="0" w:line="240" w:lineRule="auto"/>
        <w:ind w:firstLine="709"/>
        <w:jc w:val="both"/>
        <w:rPr>
          <w:rFonts w:ascii="Times New Roman" w:eastAsia="Times New Roman" w:hAnsi="Times New Roman" w:cs="Times New Roman"/>
          <w:sz w:val="28"/>
          <w:szCs w:val="24"/>
          <w:lang w:eastAsia="bg-BG"/>
        </w:rPr>
      </w:pPr>
      <w:r w:rsidRPr="0011686F">
        <w:rPr>
          <w:rFonts w:ascii="Times New Roman" w:eastAsia="Times New Roman" w:hAnsi="Times New Roman" w:cs="Times New Roman"/>
          <w:sz w:val="28"/>
          <w:szCs w:val="24"/>
          <w:lang w:eastAsia="bg-BG"/>
        </w:rPr>
        <w:t xml:space="preserve">5.3 Разходи за представителни цели на Председателя на </w:t>
      </w:r>
      <w:proofErr w:type="spellStart"/>
      <w:r w:rsidRPr="0011686F">
        <w:rPr>
          <w:rFonts w:ascii="Times New Roman" w:eastAsia="Times New Roman" w:hAnsi="Times New Roman" w:cs="Times New Roman"/>
          <w:sz w:val="28"/>
          <w:szCs w:val="24"/>
          <w:lang w:eastAsia="bg-BG"/>
        </w:rPr>
        <w:t>ОбС</w:t>
      </w:r>
      <w:proofErr w:type="spellEnd"/>
      <w:r w:rsidRPr="0011686F">
        <w:rPr>
          <w:rFonts w:ascii="Times New Roman" w:eastAsia="Times New Roman" w:hAnsi="Times New Roman" w:cs="Times New Roman"/>
          <w:sz w:val="28"/>
          <w:szCs w:val="24"/>
          <w:lang w:eastAsia="bg-BG"/>
        </w:rPr>
        <w:t>, в размер на 1,5% от общия годишен размер на разходите за издръжка за дейност „Общинска администрация“.</w:t>
      </w:r>
    </w:p>
    <w:p w14:paraId="413D646F" w14:textId="77777777" w:rsidR="0011686F" w:rsidRPr="0011686F" w:rsidRDefault="0011686F" w:rsidP="0011686F">
      <w:pPr>
        <w:spacing w:after="0" w:line="240" w:lineRule="auto"/>
        <w:ind w:firstLine="709"/>
        <w:jc w:val="both"/>
        <w:rPr>
          <w:rFonts w:ascii="Times New Roman" w:eastAsia="Times New Roman" w:hAnsi="Times New Roman" w:cs="Times New Roman"/>
          <w:sz w:val="28"/>
          <w:szCs w:val="24"/>
          <w:lang w:eastAsia="bg-BG"/>
        </w:rPr>
      </w:pPr>
      <w:r w:rsidRPr="0011686F">
        <w:rPr>
          <w:rFonts w:ascii="Times New Roman" w:eastAsia="Times New Roman" w:hAnsi="Times New Roman" w:cs="Times New Roman"/>
          <w:sz w:val="28"/>
          <w:szCs w:val="24"/>
          <w:lang w:eastAsia="bg-BG"/>
        </w:rPr>
        <w:t>5.4. Утвърждава показателите по чл. 45, ал. 1, т. 2 от ЗПФ за кметствата и населените места с кметски наместници съгл. Приложение № 3;</w:t>
      </w:r>
    </w:p>
    <w:p w14:paraId="6B42D88E" w14:textId="77777777" w:rsidR="0011686F" w:rsidRPr="0011686F" w:rsidRDefault="0011686F" w:rsidP="0011686F">
      <w:pPr>
        <w:spacing w:after="0" w:line="240" w:lineRule="auto"/>
        <w:ind w:firstLine="709"/>
        <w:jc w:val="both"/>
        <w:rPr>
          <w:rFonts w:ascii="Times New Roman" w:eastAsia="Times New Roman" w:hAnsi="Times New Roman" w:cs="Times New Roman"/>
          <w:sz w:val="28"/>
          <w:szCs w:val="24"/>
          <w:lang w:eastAsia="bg-BG"/>
        </w:rPr>
      </w:pPr>
      <w:r w:rsidRPr="0011686F">
        <w:rPr>
          <w:rFonts w:ascii="Times New Roman" w:eastAsia="Times New Roman" w:hAnsi="Times New Roman" w:cs="Times New Roman"/>
          <w:sz w:val="28"/>
          <w:szCs w:val="24"/>
          <w:lang w:eastAsia="bg-BG"/>
        </w:rPr>
        <w:t>5.4.1. Разходи за осъществяване функциите на органи на изпълнителната власт на територията на съответното кметство или населено място, съгласно Приложение №3;</w:t>
      </w:r>
    </w:p>
    <w:p w14:paraId="7E7A9E71" w14:textId="77777777" w:rsidR="0011686F" w:rsidRPr="0011686F" w:rsidRDefault="0011686F" w:rsidP="0011686F">
      <w:pPr>
        <w:spacing w:after="0" w:line="240" w:lineRule="auto"/>
        <w:ind w:firstLine="709"/>
        <w:jc w:val="both"/>
        <w:rPr>
          <w:rFonts w:ascii="Times New Roman" w:eastAsia="Times New Roman" w:hAnsi="Times New Roman" w:cs="Times New Roman"/>
          <w:sz w:val="28"/>
          <w:szCs w:val="24"/>
          <w:lang w:eastAsia="bg-BG"/>
        </w:rPr>
      </w:pPr>
      <w:r w:rsidRPr="0011686F">
        <w:rPr>
          <w:rFonts w:ascii="Times New Roman" w:eastAsia="Times New Roman" w:hAnsi="Times New Roman" w:cs="Times New Roman"/>
          <w:sz w:val="28"/>
          <w:szCs w:val="24"/>
          <w:lang w:eastAsia="bg-BG"/>
        </w:rPr>
        <w:t>5.4.2. Разходи за изпълнение на дейности от местно значение за кметствата, които се финансират с 30% от приходите от продажба или отдаване под наем на имотите, предоставени за управление на кметовете на кметства по ЗОС.</w:t>
      </w:r>
    </w:p>
    <w:p w14:paraId="411D53C1" w14:textId="77777777" w:rsidR="0011686F" w:rsidRPr="0011686F" w:rsidRDefault="0011686F" w:rsidP="0011686F">
      <w:pPr>
        <w:spacing w:after="0" w:line="240" w:lineRule="auto"/>
        <w:ind w:firstLine="709"/>
        <w:jc w:val="both"/>
        <w:rPr>
          <w:rFonts w:ascii="Times New Roman" w:eastAsia="Times New Roman" w:hAnsi="Times New Roman" w:cs="Times New Roman"/>
          <w:b/>
          <w:sz w:val="28"/>
          <w:szCs w:val="24"/>
          <w:lang w:eastAsia="bg-BG"/>
        </w:rPr>
      </w:pPr>
      <w:r w:rsidRPr="0011686F">
        <w:rPr>
          <w:rFonts w:ascii="Times New Roman" w:eastAsia="Times New Roman" w:hAnsi="Times New Roman" w:cs="Times New Roman"/>
          <w:b/>
          <w:sz w:val="28"/>
          <w:szCs w:val="24"/>
          <w:lang w:eastAsia="bg-BG"/>
        </w:rPr>
        <w:t xml:space="preserve">6. Утвърждава списък на длъжностите и на лицата, които имат право на транспортни разходи за пътуване от местоживеенето до местоработата и обратно, съгласно Приложение № 6. </w:t>
      </w:r>
    </w:p>
    <w:p w14:paraId="1D22F2F3" w14:textId="77777777" w:rsidR="0011686F" w:rsidRPr="0011686F" w:rsidRDefault="0011686F" w:rsidP="0011686F">
      <w:pPr>
        <w:spacing w:after="0" w:line="240" w:lineRule="auto"/>
        <w:ind w:firstLine="709"/>
        <w:jc w:val="both"/>
        <w:rPr>
          <w:rFonts w:ascii="Times New Roman" w:eastAsia="Times New Roman" w:hAnsi="Times New Roman" w:cs="Times New Roman"/>
          <w:b/>
          <w:sz w:val="28"/>
          <w:szCs w:val="24"/>
          <w:lang w:eastAsia="bg-BG"/>
        </w:rPr>
      </w:pPr>
      <w:r w:rsidRPr="0011686F">
        <w:rPr>
          <w:rFonts w:ascii="Times New Roman" w:eastAsia="Times New Roman" w:hAnsi="Times New Roman" w:cs="Times New Roman"/>
          <w:b/>
          <w:sz w:val="28"/>
          <w:szCs w:val="24"/>
          <w:lang w:eastAsia="bg-BG"/>
        </w:rPr>
        <w:t xml:space="preserve">7. Одобрява индикативен годишен разчет за сметките за средства от Европейския съюз в размер </w:t>
      </w:r>
      <w:r w:rsidRPr="0011686F">
        <w:rPr>
          <w:rFonts w:ascii="Times New Roman" w:eastAsia="Times New Roman" w:hAnsi="Times New Roman" w:cs="Times New Roman"/>
          <w:b/>
          <w:sz w:val="28"/>
          <w:szCs w:val="24"/>
          <w:lang w:val="en-US" w:eastAsia="bg-BG"/>
        </w:rPr>
        <w:t xml:space="preserve">1 862 822 </w:t>
      </w:r>
      <w:r w:rsidRPr="0011686F">
        <w:rPr>
          <w:rFonts w:ascii="Times New Roman" w:eastAsia="Times New Roman" w:hAnsi="Times New Roman" w:cs="Times New Roman"/>
          <w:b/>
          <w:sz w:val="28"/>
          <w:szCs w:val="24"/>
          <w:lang w:eastAsia="bg-BG"/>
        </w:rPr>
        <w:t>евро, съгласно Приложение № 7.</w:t>
      </w:r>
    </w:p>
    <w:p w14:paraId="60CF13F7" w14:textId="77777777" w:rsidR="0011686F" w:rsidRPr="0011686F" w:rsidRDefault="0011686F" w:rsidP="0011686F">
      <w:pPr>
        <w:spacing w:after="0" w:line="240" w:lineRule="auto"/>
        <w:ind w:firstLine="709"/>
        <w:jc w:val="both"/>
        <w:rPr>
          <w:rFonts w:ascii="Times New Roman" w:eastAsia="Times New Roman" w:hAnsi="Times New Roman" w:cs="Times New Roman"/>
          <w:b/>
          <w:sz w:val="28"/>
          <w:szCs w:val="24"/>
          <w:lang w:val="en-US" w:eastAsia="bg-BG"/>
        </w:rPr>
      </w:pPr>
      <w:r w:rsidRPr="0011686F">
        <w:rPr>
          <w:rFonts w:ascii="Times New Roman" w:eastAsia="Times New Roman" w:hAnsi="Times New Roman" w:cs="Times New Roman"/>
          <w:b/>
          <w:sz w:val="28"/>
          <w:szCs w:val="24"/>
          <w:lang w:eastAsia="bg-BG"/>
        </w:rPr>
        <w:t>8. Определя разпоредителите с бюджет от по-ниска степен по бюджета на Община Иваново, съгласно Приложение № 8.</w:t>
      </w:r>
    </w:p>
    <w:p w14:paraId="033DD3B6" w14:textId="77777777" w:rsidR="0011686F" w:rsidRPr="0011686F" w:rsidRDefault="0011686F" w:rsidP="0011686F">
      <w:pPr>
        <w:spacing w:after="0" w:line="240" w:lineRule="auto"/>
        <w:ind w:firstLine="709"/>
        <w:jc w:val="both"/>
        <w:rPr>
          <w:rFonts w:ascii="Times New Roman" w:eastAsia="Times New Roman" w:hAnsi="Times New Roman" w:cs="Times New Roman"/>
          <w:b/>
          <w:sz w:val="28"/>
          <w:szCs w:val="24"/>
          <w:lang w:eastAsia="bg-BG"/>
        </w:rPr>
      </w:pPr>
      <w:r w:rsidRPr="0011686F">
        <w:rPr>
          <w:rFonts w:ascii="Times New Roman" w:eastAsia="Times New Roman" w:hAnsi="Times New Roman" w:cs="Times New Roman"/>
          <w:b/>
          <w:sz w:val="28"/>
          <w:szCs w:val="24"/>
          <w:lang w:eastAsia="bg-BG"/>
        </w:rPr>
        <w:t>9. Определя максимален размер на дълга, както следва:</w:t>
      </w:r>
    </w:p>
    <w:p w14:paraId="75EF8C96" w14:textId="77777777" w:rsidR="0011686F" w:rsidRPr="0011686F" w:rsidRDefault="0011686F" w:rsidP="0011686F">
      <w:pPr>
        <w:spacing w:after="0" w:line="240" w:lineRule="auto"/>
        <w:ind w:firstLine="709"/>
        <w:jc w:val="both"/>
        <w:rPr>
          <w:rFonts w:ascii="Times New Roman" w:eastAsia="Times New Roman" w:hAnsi="Times New Roman" w:cs="Times New Roman"/>
          <w:sz w:val="28"/>
          <w:szCs w:val="24"/>
          <w:lang w:eastAsia="bg-BG"/>
        </w:rPr>
      </w:pPr>
      <w:r w:rsidRPr="0011686F">
        <w:rPr>
          <w:rFonts w:ascii="Times New Roman" w:eastAsia="Times New Roman" w:hAnsi="Times New Roman" w:cs="Times New Roman"/>
          <w:sz w:val="28"/>
          <w:szCs w:val="24"/>
          <w:lang w:eastAsia="bg-BG"/>
        </w:rPr>
        <w:t>9.1. Максимален размер на новия общински дълг за 2026</w:t>
      </w:r>
      <w:r w:rsidRPr="0011686F">
        <w:rPr>
          <w:rFonts w:ascii="Times New Roman" w:eastAsia="Times New Roman" w:hAnsi="Times New Roman" w:cs="Times New Roman"/>
          <w:sz w:val="28"/>
          <w:szCs w:val="24"/>
          <w:lang w:val="en-US" w:eastAsia="bg-BG"/>
        </w:rPr>
        <w:t xml:space="preserve"> </w:t>
      </w:r>
      <w:r w:rsidRPr="0011686F">
        <w:rPr>
          <w:rFonts w:ascii="Times New Roman" w:eastAsia="Times New Roman" w:hAnsi="Times New Roman" w:cs="Times New Roman"/>
          <w:sz w:val="28"/>
          <w:szCs w:val="24"/>
          <w:lang w:eastAsia="bg-BG"/>
        </w:rPr>
        <w:t>година, в размер до 15% от средногодишния размер на собствените приходи и общата изравнителна субсидия за последните 3 г., на база на данни от годишните отчети да изпълнение на бюджета на Общината;</w:t>
      </w:r>
    </w:p>
    <w:p w14:paraId="01F13B6D" w14:textId="77777777" w:rsidR="0011686F" w:rsidRPr="0011686F" w:rsidRDefault="0011686F" w:rsidP="0011686F">
      <w:pPr>
        <w:spacing w:after="0" w:line="240" w:lineRule="auto"/>
        <w:ind w:firstLine="709"/>
        <w:jc w:val="both"/>
        <w:rPr>
          <w:rFonts w:ascii="Times New Roman" w:eastAsia="Times New Roman" w:hAnsi="Times New Roman" w:cs="Times New Roman"/>
          <w:sz w:val="28"/>
          <w:szCs w:val="24"/>
          <w:lang w:eastAsia="bg-BG"/>
        </w:rPr>
      </w:pPr>
      <w:r w:rsidRPr="0011686F">
        <w:rPr>
          <w:rFonts w:ascii="Times New Roman" w:eastAsia="Times New Roman" w:hAnsi="Times New Roman" w:cs="Times New Roman"/>
          <w:sz w:val="28"/>
          <w:szCs w:val="24"/>
          <w:lang w:eastAsia="bg-BG"/>
        </w:rPr>
        <w:t>9.2. Общинските гаранции, които може да бъдат издадени през 2026 година, в размер до 5% от общата сума на приходите и общата изравнителна субсидия по последния годишен отчет за изпълнение на бюджета;</w:t>
      </w:r>
    </w:p>
    <w:p w14:paraId="1E81826A" w14:textId="77777777" w:rsidR="0011686F" w:rsidRPr="0011686F" w:rsidRDefault="0011686F" w:rsidP="0011686F">
      <w:pPr>
        <w:spacing w:after="0" w:line="240" w:lineRule="auto"/>
        <w:ind w:firstLine="709"/>
        <w:jc w:val="both"/>
        <w:rPr>
          <w:rFonts w:ascii="Times New Roman" w:eastAsia="Times New Roman" w:hAnsi="Times New Roman" w:cs="Times New Roman"/>
          <w:sz w:val="28"/>
          <w:szCs w:val="24"/>
          <w:lang w:eastAsia="bg-BG"/>
        </w:rPr>
      </w:pPr>
      <w:r w:rsidRPr="0011686F">
        <w:rPr>
          <w:rFonts w:ascii="Times New Roman" w:eastAsia="Times New Roman" w:hAnsi="Times New Roman" w:cs="Times New Roman"/>
          <w:sz w:val="28"/>
          <w:szCs w:val="24"/>
          <w:lang w:eastAsia="bg-BG"/>
        </w:rPr>
        <w:t>9.3. Максимален размер на общинския дълг и общинските гаранции към края на 2026</w:t>
      </w:r>
      <w:r w:rsidRPr="0011686F">
        <w:rPr>
          <w:rFonts w:ascii="Times New Roman" w:eastAsia="Times New Roman" w:hAnsi="Times New Roman" w:cs="Times New Roman"/>
          <w:sz w:val="28"/>
          <w:szCs w:val="24"/>
          <w:lang w:val="en-US" w:eastAsia="bg-BG"/>
        </w:rPr>
        <w:t xml:space="preserve"> </w:t>
      </w:r>
      <w:r w:rsidRPr="0011686F">
        <w:rPr>
          <w:rFonts w:ascii="Times New Roman" w:eastAsia="Times New Roman" w:hAnsi="Times New Roman" w:cs="Times New Roman"/>
          <w:sz w:val="28"/>
          <w:szCs w:val="24"/>
          <w:lang w:eastAsia="bg-BG"/>
        </w:rPr>
        <w:t>г. в размер до 15% от средногодишния размер на собствените приходи и общата изравнителна субсидия за последните 3 г., на база на данни от годишните отчети да изпълнение за бюджета на Общината.</w:t>
      </w:r>
    </w:p>
    <w:p w14:paraId="6974F0BA" w14:textId="77777777" w:rsidR="0011686F" w:rsidRPr="0011686F" w:rsidRDefault="0011686F" w:rsidP="0011686F">
      <w:pPr>
        <w:spacing w:after="0" w:line="240" w:lineRule="auto"/>
        <w:ind w:firstLine="709"/>
        <w:jc w:val="both"/>
        <w:rPr>
          <w:rFonts w:ascii="Times New Roman" w:eastAsia="Times New Roman" w:hAnsi="Times New Roman" w:cs="Times New Roman"/>
          <w:b/>
          <w:sz w:val="28"/>
          <w:szCs w:val="24"/>
          <w:lang w:eastAsia="bg-BG"/>
        </w:rPr>
      </w:pPr>
      <w:r w:rsidRPr="0011686F">
        <w:rPr>
          <w:rFonts w:ascii="Times New Roman" w:eastAsia="Times New Roman" w:hAnsi="Times New Roman" w:cs="Times New Roman"/>
          <w:b/>
          <w:sz w:val="28"/>
          <w:szCs w:val="24"/>
          <w:lang w:eastAsia="bg-BG"/>
        </w:rPr>
        <w:t xml:space="preserve">10. Определя максимален размер на новите задължения за разходи, които могат да бъдат поети през 2026 година по бюджета на Общината, като наличните към края на годината задължения не могат да надвишават 15% от средногодишния размер на отчетените разходи за последните четири </w:t>
      </w:r>
      <w:r w:rsidRPr="0011686F">
        <w:rPr>
          <w:rFonts w:ascii="Times New Roman" w:eastAsia="Times New Roman" w:hAnsi="Times New Roman" w:cs="Times New Roman"/>
          <w:b/>
          <w:sz w:val="28"/>
          <w:szCs w:val="24"/>
          <w:lang w:eastAsia="bg-BG"/>
        </w:rPr>
        <w:lastRenderedPageBreak/>
        <w:t>години, като ограничението не се прилага за задължения за разходи, финансирани за сметка на помощи и дарения.</w:t>
      </w:r>
    </w:p>
    <w:p w14:paraId="464406B5" w14:textId="77777777" w:rsidR="0011686F" w:rsidRPr="0011686F" w:rsidRDefault="0011686F" w:rsidP="0011686F">
      <w:pPr>
        <w:spacing w:after="0" w:line="240" w:lineRule="auto"/>
        <w:ind w:firstLine="709"/>
        <w:jc w:val="both"/>
        <w:rPr>
          <w:rFonts w:ascii="Times New Roman" w:eastAsia="Times New Roman" w:hAnsi="Times New Roman" w:cs="Times New Roman"/>
          <w:b/>
          <w:sz w:val="28"/>
          <w:szCs w:val="24"/>
          <w:lang w:eastAsia="bg-BG"/>
        </w:rPr>
      </w:pPr>
      <w:r w:rsidRPr="0011686F">
        <w:rPr>
          <w:rFonts w:ascii="Times New Roman" w:eastAsia="Times New Roman" w:hAnsi="Times New Roman" w:cs="Times New Roman"/>
          <w:b/>
          <w:sz w:val="28"/>
          <w:szCs w:val="24"/>
          <w:lang w:eastAsia="bg-BG"/>
        </w:rPr>
        <w:t>11. Определя максимален размер на ангажиментите за разходи, които могат да бъдат поети през 2026 година по бюджета на Общината, като наличните към края на годината задължения не могат да надвишават 50% от средногодишния размер на отчетените разходи за последните четири години, като ограничението не се прилага за задължения за разходи, финансирани за сметка на помощи и дарения.</w:t>
      </w:r>
    </w:p>
    <w:p w14:paraId="3AC22040" w14:textId="77777777" w:rsidR="0011686F" w:rsidRPr="0011686F" w:rsidRDefault="0011686F" w:rsidP="0011686F">
      <w:pPr>
        <w:spacing w:after="0" w:line="240" w:lineRule="auto"/>
        <w:ind w:firstLine="709"/>
        <w:jc w:val="both"/>
        <w:rPr>
          <w:rFonts w:ascii="Times New Roman" w:eastAsia="Times New Roman" w:hAnsi="Times New Roman" w:cs="Times New Roman"/>
          <w:b/>
          <w:sz w:val="28"/>
          <w:szCs w:val="24"/>
          <w:lang w:eastAsia="bg-BG"/>
        </w:rPr>
      </w:pPr>
      <w:r w:rsidRPr="0011686F">
        <w:rPr>
          <w:rFonts w:ascii="Times New Roman" w:eastAsia="Times New Roman" w:hAnsi="Times New Roman" w:cs="Times New Roman"/>
          <w:b/>
          <w:sz w:val="28"/>
          <w:szCs w:val="24"/>
          <w:lang w:eastAsia="bg-BG"/>
        </w:rPr>
        <w:t xml:space="preserve">12. Определя размера на просрочените вземания, които се предвижда да бъдат събрани през 2026 година, в размер на 35 054 евро. </w:t>
      </w:r>
    </w:p>
    <w:p w14:paraId="445C1091" w14:textId="77777777" w:rsidR="0011686F" w:rsidRPr="0011686F" w:rsidRDefault="0011686F" w:rsidP="0011686F">
      <w:pPr>
        <w:spacing w:after="0" w:line="240" w:lineRule="auto"/>
        <w:ind w:firstLine="709"/>
        <w:jc w:val="both"/>
        <w:rPr>
          <w:rFonts w:ascii="Times New Roman" w:eastAsia="Times New Roman" w:hAnsi="Times New Roman" w:cs="Times New Roman"/>
          <w:b/>
          <w:sz w:val="28"/>
          <w:szCs w:val="24"/>
          <w:lang w:eastAsia="bg-BG"/>
        </w:rPr>
      </w:pPr>
      <w:r w:rsidRPr="0011686F">
        <w:rPr>
          <w:rFonts w:ascii="Times New Roman" w:eastAsia="Times New Roman" w:hAnsi="Times New Roman" w:cs="Times New Roman"/>
          <w:b/>
          <w:sz w:val="28"/>
          <w:szCs w:val="24"/>
          <w:lang w:eastAsia="bg-BG"/>
        </w:rPr>
        <w:t>13. Оправомощава кмета на Общината да извършва компенсирани промени:</w:t>
      </w:r>
    </w:p>
    <w:p w14:paraId="1AF451EF" w14:textId="77777777" w:rsidR="0011686F" w:rsidRPr="0011686F" w:rsidRDefault="0011686F" w:rsidP="0011686F">
      <w:pPr>
        <w:spacing w:after="0" w:line="240" w:lineRule="auto"/>
        <w:ind w:firstLine="709"/>
        <w:jc w:val="both"/>
        <w:rPr>
          <w:rFonts w:ascii="Times New Roman" w:eastAsia="Times New Roman" w:hAnsi="Times New Roman" w:cs="Times New Roman"/>
          <w:sz w:val="28"/>
          <w:szCs w:val="24"/>
          <w:lang w:eastAsia="bg-BG"/>
        </w:rPr>
      </w:pPr>
      <w:r w:rsidRPr="0011686F">
        <w:rPr>
          <w:rFonts w:ascii="Times New Roman" w:eastAsia="Times New Roman" w:hAnsi="Times New Roman" w:cs="Times New Roman"/>
          <w:sz w:val="28"/>
          <w:szCs w:val="24"/>
          <w:lang w:val="en-US" w:eastAsia="bg-BG"/>
        </w:rPr>
        <w:t>1</w:t>
      </w:r>
      <w:r w:rsidRPr="0011686F">
        <w:rPr>
          <w:rFonts w:ascii="Times New Roman" w:eastAsia="Times New Roman" w:hAnsi="Times New Roman" w:cs="Times New Roman"/>
          <w:sz w:val="28"/>
          <w:szCs w:val="24"/>
          <w:lang w:eastAsia="bg-BG"/>
        </w:rPr>
        <w:t>3.1 В частта за делегираните от държавата дейности — между утвърдените показатели за разходите в рамките на една дейност, с изключение на дейностите на делегиран бюджет, при условие, че не се нарушават стандартите за делегираните от държавата дейности и няма просрочени задължения в съответната делегирана дейност;</w:t>
      </w:r>
    </w:p>
    <w:p w14:paraId="29F80DB3" w14:textId="77777777" w:rsidR="0011686F" w:rsidRPr="0011686F" w:rsidRDefault="0011686F" w:rsidP="0011686F">
      <w:pPr>
        <w:spacing w:after="0" w:line="240" w:lineRule="auto"/>
        <w:ind w:firstLine="709"/>
        <w:jc w:val="both"/>
        <w:rPr>
          <w:rFonts w:ascii="Times New Roman" w:eastAsia="Times New Roman" w:hAnsi="Times New Roman" w:cs="Times New Roman"/>
          <w:sz w:val="28"/>
          <w:szCs w:val="24"/>
          <w:lang w:eastAsia="bg-BG"/>
        </w:rPr>
      </w:pPr>
      <w:r w:rsidRPr="0011686F">
        <w:rPr>
          <w:rFonts w:ascii="Times New Roman" w:eastAsia="Times New Roman" w:hAnsi="Times New Roman" w:cs="Times New Roman"/>
          <w:sz w:val="28"/>
          <w:szCs w:val="24"/>
          <w:lang w:val="en-US" w:eastAsia="bg-BG"/>
        </w:rPr>
        <w:t>1</w:t>
      </w:r>
      <w:r w:rsidRPr="0011686F">
        <w:rPr>
          <w:rFonts w:ascii="Times New Roman" w:eastAsia="Times New Roman" w:hAnsi="Times New Roman" w:cs="Times New Roman"/>
          <w:sz w:val="28"/>
          <w:szCs w:val="24"/>
          <w:lang w:eastAsia="bg-BG"/>
        </w:rPr>
        <w:t>3.2. В частта за местните дейности — между утвърдените разходи в рамките на една дейност или от една дейност в друга, без да изменя общия размер на разходите;</w:t>
      </w:r>
    </w:p>
    <w:p w14:paraId="2C3257A2" w14:textId="77777777" w:rsidR="0011686F" w:rsidRPr="0011686F" w:rsidRDefault="0011686F" w:rsidP="0011686F">
      <w:pPr>
        <w:spacing w:after="0" w:line="240" w:lineRule="auto"/>
        <w:ind w:firstLine="709"/>
        <w:jc w:val="both"/>
        <w:rPr>
          <w:rFonts w:ascii="Times New Roman" w:eastAsia="Times New Roman" w:hAnsi="Times New Roman" w:cs="Times New Roman"/>
          <w:sz w:val="28"/>
          <w:szCs w:val="24"/>
          <w:lang w:eastAsia="bg-BG"/>
        </w:rPr>
      </w:pPr>
      <w:r w:rsidRPr="0011686F">
        <w:rPr>
          <w:rFonts w:ascii="Times New Roman" w:eastAsia="Times New Roman" w:hAnsi="Times New Roman" w:cs="Times New Roman"/>
          <w:sz w:val="28"/>
          <w:szCs w:val="24"/>
          <w:lang w:eastAsia="bg-BG"/>
        </w:rPr>
        <w:t>13.3. В разходната част на бюджета за сметка на резерва за непредвидени и/или</w:t>
      </w:r>
    </w:p>
    <w:p w14:paraId="22589FE5" w14:textId="77777777" w:rsidR="0011686F" w:rsidRPr="0011686F" w:rsidRDefault="0011686F" w:rsidP="0011686F">
      <w:pPr>
        <w:spacing w:after="0" w:line="240" w:lineRule="auto"/>
        <w:jc w:val="both"/>
        <w:rPr>
          <w:rFonts w:ascii="Times New Roman" w:eastAsia="Times New Roman" w:hAnsi="Times New Roman" w:cs="Times New Roman"/>
          <w:sz w:val="28"/>
          <w:szCs w:val="24"/>
          <w:lang w:eastAsia="bg-BG"/>
        </w:rPr>
      </w:pPr>
      <w:r w:rsidRPr="0011686F">
        <w:rPr>
          <w:rFonts w:ascii="Times New Roman" w:eastAsia="Times New Roman" w:hAnsi="Times New Roman" w:cs="Times New Roman"/>
          <w:sz w:val="28"/>
          <w:szCs w:val="24"/>
          <w:lang w:eastAsia="bg-BG"/>
        </w:rPr>
        <w:t>неотложни разходи.</w:t>
      </w:r>
    </w:p>
    <w:p w14:paraId="3CFAD6F4" w14:textId="77777777" w:rsidR="0011686F" w:rsidRPr="0011686F" w:rsidRDefault="0011686F" w:rsidP="0011686F">
      <w:pPr>
        <w:spacing w:after="0" w:line="240" w:lineRule="auto"/>
        <w:ind w:firstLine="709"/>
        <w:jc w:val="both"/>
        <w:rPr>
          <w:rFonts w:ascii="Times New Roman" w:eastAsia="Times New Roman" w:hAnsi="Times New Roman" w:cs="Times New Roman"/>
          <w:b/>
          <w:sz w:val="28"/>
          <w:szCs w:val="24"/>
          <w:lang w:eastAsia="bg-BG"/>
        </w:rPr>
      </w:pPr>
      <w:r w:rsidRPr="0011686F">
        <w:rPr>
          <w:rFonts w:ascii="Times New Roman" w:eastAsia="Times New Roman" w:hAnsi="Times New Roman" w:cs="Times New Roman"/>
          <w:b/>
          <w:sz w:val="28"/>
          <w:szCs w:val="24"/>
          <w:lang w:eastAsia="bg-BG"/>
        </w:rPr>
        <w:t>14. Възлага на кмета:</w:t>
      </w:r>
    </w:p>
    <w:p w14:paraId="7E152268" w14:textId="77777777" w:rsidR="0011686F" w:rsidRPr="0011686F" w:rsidRDefault="0011686F" w:rsidP="0011686F">
      <w:pPr>
        <w:spacing w:after="0" w:line="240" w:lineRule="auto"/>
        <w:ind w:firstLine="709"/>
        <w:jc w:val="both"/>
        <w:rPr>
          <w:rFonts w:ascii="Times New Roman" w:eastAsia="Times New Roman" w:hAnsi="Times New Roman" w:cs="Times New Roman"/>
          <w:sz w:val="28"/>
          <w:szCs w:val="24"/>
          <w:lang w:eastAsia="bg-BG"/>
        </w:rPr>
      </w:pPr>
      <w:r w:rsidRPr="0011686F">
        <w:rPr>
          <w:rFonts w:ascii="Times New Roman" w:eastAsia="Times New Roman" w:hAnsi="Times New Roman" w:cs="Times New Roman"/>
          <w:sz w:val="28"/>
          <w:szCs w:val="24"/>
          <w:lang w:eastAsia="bg-BG"/>
        </w:rPr>
        <w:t>14.1. Да определи бюджетите на  разпоредителите с бюджет от по-ниска степен;</w:t>
      </w:r>
    </w:p>
    <w:p w14:paraId="0BD5F2D6" w14:textId="77777777" w:rsidR="0011686F" w:rsidRPr="0011686F" w:rsidRDefault="0011686F" w:rsidP="0011686F">
      <w:pPr>
        <w:spacing w:after="0" w:line="240" w:lineRule="auto"/>
        <w:ind w:firstLine="709"/>
        <w:jc w:val="both"/>
        <w:rPr>
          <w:rFonts w:ascii="Times New Roman" w:eastAsia="Times New Roman" w:hAnsi="Times New Roman" w:cs="Times New Roman"/>
          <w:sz w:val="28"/>
          <w:szCs w:val="24"/>
          <w:lang w:eastAsia="bg-BG"/>
        </w:rPr>
      </w:pPr>
      <w:r w:rsidRPr="0011686F">
        <w:rPr>
          <w:rFonts w:ascii="Times New Roman" w:eastAsia="Times New Roman" w:hAnsi="Times New Roman" w:cs="Times New Roman"/>
          <w:sz w:val="28"/>
          <w:szCs w:val="24"/>
          <w:lang w:eastAsia="bg-BG"/>
        </w:rPr>
        <w:t>14.2. Да утвърди бюджетите на  разпоредителите с бюджет от по-ниска степен;</w:t>
      </w:r>
    </w:p>
    <w:p w14:paraId="29D1A362" w14:textId="77777777" w:rsidR="0011686F" w:rsidRPr="0011686F" w:rsidRDefault="0011686F" w:rsidP="0011686F">
      <w:pPr>
        <w:spacing w:after="0" w:line="240" w:lineRule="auto"/>
        <w:ind w:firstLine="709"/>
        <w:jc w:val="both"/>
        <w:rPr>
          <w:rFonts w:ascii="Times New Roman" w:eastAsia="Times New Roman" w:hAnsi="Times New Roman" w:cs="Times New Roman"/>
          <w:sz w:val="28"/>
          <w:szCs w:val="24"/>
          <w:lang w:eastAsia="bg-BG"/>
        </w:rPr>
      </w:pPr>
      <w:r w:rsidRPr="0011686F">
        <w:rPr>
          <w:rFonts w:ascii="Times New Roman" w:eastAsia="Times New Roman" w:hAnsi="Times New Roman" w:cs="Times New Roman"/>
          <w:sz w:val="28"/>
          <w:szCs w:val="24"/>
          <w:lang w:eastAsia="bg-BG"/>
        </w:rPr>
        <w:t>14.3. Да организира разпределението на бюджета по тримесечия и да утвърди разпределението;</w:t>
      </w:r>
    </w:p>
    <w:p w14:paraId="6A759D72" w14:textId="77777777" w:rsidR="0011686F" w:rsidRPr="0011686F" w:rsidRDefault="0011686F" w:rsidP="0011686F">
      <w:pPr>
        <w:spacing w:after="0" w:line="240" w:lineRule="auto"/>
        <w:ind w:firstLine="709"/>
        <w:jc w:val="both"/>
        <w:rPr>
          <w:rFonts w:ascii="Times New Roman" w:eastAsia="Times New Roman" w:hAnsi="Times New Roman" w:cs="Times New Roman"/>
          <w:sz w:val="28"/>
          <w:szCs w:val="24"/>
          <w:lang w:eastAsia="bg-BG"/>
        </w:rPr>
      </w:pPr>
      <w:r w:rsidRPr="0011686F">
        <w:rPr>
          <w:rFonts w:ascii="Times New Roman" w:eastAsia="Times New Roman" w:hAnsi="Times New Roman" w:cs="Times New Roman"/>
          <w:sz w:val="28"/>
          <w:szCs w:val="24"/>
          <w:lang w:eastAsia="bg-BG"/>
        </w:rPr>
        <w:t>14.4. Да информира общинския съвет в случай на отклонение на средния темп на нарастване на разходите за местни дейности и да предлага конкретни мерки за трайно увеличаване на бюджетните приходи и/или трайно намаляване на бюджетните разходи;</w:t>
      </w:r>
    </w:p>
    <w:p w14:paraId="3D261D1E" w14:textId="77777777" w:rsidR="0011686F" w:rsidRPr="0011686F" w:rsidRDefault="0011686F" w:rsidP="0011686F">
      <w:pPr>
        <w:spacing w:after="0" w:line="240" w:lineRule="auto"/>
        <w:ind w:firstLine="709"/>
        <w:jc w:val="both"/>
        <w:rPr>
          <w:rFonts w:ascii="Times New Roman" w:eastAsia="Times New Roman" w:hAnsi="Times New Roman" w:cs="Times New Roman"/>
          <w:sz w:val="28"/>
          <w:szCs w:val="24"/>
          <w:lang w:eastAsia="bg-BG"/>
        </w:rPr>
      </w:pPr>
      <w:r w:rsidRPr="0011686F">
        <w:rPr>
          <w:rFonts w:ascii="Times New Roman" w:eastAsia="Times New Roman" w:hAnsi="Times New Roman" w:cs="Times New Roman"/>
          <w:sz w:val="28"/>
          <w:szCs w:val="24"/>
          <w:lang w:eastAsia="bg-BG"/>
        </w:rPr>
        <w:t>14.5. Да включва информацията по чл. 125, ал. 4 от ЗПФ в тримесечните отчети и обяснителните записки към тях;</w:t>
      </w:r>
    </w:p>
    <w:p w14:paraId="7A37E7A7" w14:textId="77777777" w:rsidR="0011686F" w:rsidRPr="0011686F" w:rsidRDefault="0011686F" w:rsidP="0011686F">
      <w:pPr>
        <w:spacing w:after="0" w:line="240" w:lineRule="auto"/>
        <w:ind w:firstLine="709"/>
        <w:jc w:val="both"/>
        <w:rPr>
          <w:rFonts w:ascii="Times New Roman" w:eastAsia="Times New Roman" w:hAnsi="Times New Roman" w:cs="Times New Roman"/>
          <w:sz w:val="28"/>
          <w:szCs w:val="24"/>
          <w:lang w:eastAsia="bg-BG"/>
        </w:rPr>
      </w:pPr>
      <w:r w:rsidRPr="0011686F">
        <w:rPr>
          <w:rFonts w:ascii="Times New Roman" w:eastAsia="Times New Roman" w:hAnsi="Times New Roman" w:cs="Times New Roman"/>
          <w:sz w:val="28"/>
          <w:szCs w:val="24"/>
          <w:lang w:eastAsia="bg-BG"/>
        </w:rPr>
        <w:t>14.6. Да разработи детайлен разчет на сметките за средства от Европейския съюз по отделните общински проекти, в съответствие с изисквания на съответния Управляващ орган и на Министерство на финансите.</w:t>
      </w:r>
    </w:p>
    <w:p w14:paraId="4DBEF71D" w14:textId="77777777" w:rsidR="0011686F" w:rsidRPr="0011686F" w:rsidRDefault="0011686F" w:rsidP="0011686F">
      <w:pPr>
        <w:spacing w:after="0" w:line="240" w:lineRule="auto"/>
        <w:ind w:firstLine="709"/>
        <w:jc w:val="both"/>
        <w:rPr>
          <w:rFonts w:ascii="Times New Roman" w:eastAsia="Times New Roman" w:hAnsi="Times New Roman" w:cs="Times New Roman"/>
          <w:sz w:val="28"/>
          <w:szCs w:val="24"/>
          <w:lang w:eastAsia="bg-BG"/>
        </w:rPr>
      </w:pPr>
      <w:r w:rsidRPr="0011686F">
        <w:rPr>
          <w:rFonts w:ascii="Times New Roman" w:eastAsia="Times New Roman" w:hAnsi="Times New Roman" w:cs="Times New Roman"/>
          <w:b/>
          <w:sz w:val="28"/>
          <w:szCs w:val="24"/>
          <w:lang w:eastAsia="bg-BG"/>
        </w:rPr>
        <w:t>15</w:t>
      </w:r>
      <w:r w:rsidRPr="0011686F">
        <w:rPr>
          <w:rFonts w:ascii="Times New Roman" w:eastAsia="Times New Roman" w:hAnsi="Times New Roman" w:cs="Times New Roman"/>
          <w:sz w:val="28"/>
          <w:szCs w:val="24"/>
          <w:lang w:eastAsia="bg-BG"/>
        </w:rPr>
        <w:t xml:space="preserve">. </w:t>
      </w:r>
      <w:r w:rsidRPr="0011686F">
        <w:rPr>
          <w:rFonts w:ascii="Times New Roman" w:eastAsia="Times New Roman" w:hAnsi="Times New Roman" w:cs="Times New Roman"/>
          <w:b/>
          <w:sz w:val="28"/>
          <w:szCs w:val="24"/>
          <w:lang w:eastAsia="bg-BG"/>
        </w:rPr>
        <w:t>Възлага на второстепенните разпоредители с бюджет, да проведат необходимите процедури по Закона за обществените поръчки, за изпълнение на капиталовите разходи по утвърдените им бюджети.</w:t>
      </w:r>
    </w:p>
    <w:p w14:paraId="321B00B5" w14:textId="77777777" w:rsidR="0011686F" w:rsidRPr="0011686F" w:rsidRDefault="0011686F" w:rsidP="0011686F">
      <w:pPr>
        <w:spacing w:after="0" w:line="240" w:lineRule="auto"/>
        <w:ind w:firstLine="709"/>
        <w:jc w:val="both"/>
        <w:rPr>
          <w:rFonts w:ascii="Times New Roman" w:eastAsia="Times New Roman" w:hAnsi="Times New Roman" w:cs="Times New Roman"/>
          <w:sz w:val="28"/>
          <w:szCs w:val="24"/>
          <w:lang w:eastAsia="bg-BG"/>
        </w:rPr>
      </w:pPr>
      <w:r w:rsidRPr="0011686F">
        <w:rPr>
          <w:rFonts w:ascii="Times New Roman" w:eastAsia="Times New Roman" w:hAnsi="Times New Roman" w:cs="Times New Roman"/>
          <w:b/>
          <w:sz w:val="28"/>
          <w:szCs w:val="24"/>
          <w:lang w:eastAsia="bg-BG"/>
        </w:rPr>
        <w:t>16. Упълномощава кмета</w:t>
      </w:r>
      <w:r w:rsidRPr="0011686F">
        <w:rPr>
          <w:rFonts w:ascii="Times New Roman" w:eastAsia="Times New Roman" w:hAnsi="Times New Roman" w:cs="Times New Roman"/>
          <w:sz w:val="28"/>
          <w:szCs w:val="24"/>
          <w:lang w:eastAsia="bg-BG"/>
        </w:rPr>
        <w:t>:</w:t>
      </w:r>
    </w:p>
    <w:p w14:paraId="50F6EC2E" w14:textId="77777777" w:rsidR="0011686F" w:rsidRPr="0011686F" w:rsidRDefault="0011686F" w:rsidP="0011686F">
      <w:pPr>
        <w:spacing w:after="0" w:line="240" w:lineRule="auto"/>
        <w:ind w:firstLine="709"/>
        <w:jc w:val="both"/>
        <w:rPr>
          <w:rFonts w:ascii="Times New Roman" w:eastAsia="Times New Roman" w:hAnsi="Times New Roman" w:cs="Times New Roman"/>
          <w:sz w:val="28"/>
          <w:szCs w:val="24"/>
          <w:lang w:eastAsia="bg-BG"/>
        </w:rPr>
      </w:pPr>
      <w:r w:rsidRPr="0011686F">
        <w:rPr>
          <w:rFonts w:ascii="Times New Roman" w:eastAsia="Times New Roman" w:hAnsi="Times New Roman" w:cs="Times New Roman"/>
          <w:sz w:val="28"/>
          <w:szCs w:val="24"/>
          <w:lang w:eastAsia="bg-BG"/>
        </w:rPr>
        <w:t xml:space="preserve">16.1. Да разработва и възлага подготовката на общински програми и проекти и да кандидатства за финансирането им със средства по структурни и </w:t>
      </w:r>
      <w:r w:rsidRPr="0011686F">
        <w:rPr>
          <w:rFonts w:ascii="Times New Roman" w:eastAsia="Times New Roman" w:hAnsi="Times New Roman" w:cs="Times New Roman"/>
          <w:sz w:val="28"/>
          <w:szCs w:val="24"/>
          <w:lang w:eastAsia="bg-BG"/>
        </w:rPr>
        <w:lastRenderedPageBreak/>
        <w:t>други фондове на Европейския съюз и на други донори, по международни, национални и други програми и от други източници за реализиране на годишните цели на общината и за изпълнение на общинския план за развитие;</w:t>
      </w:r>
    </w:p>
    <w:p w14:paraId="2BCF850B" w14:textId="77777777" w:rsidR="0011686F" w:rsidRPr="0011686F" w:rsidRDefault="0011686F" w:rsidP="0011686F">
      <w:pPr>
        <w:spacing w:after="0" w:line="240" w:lineRule="auto"/>
        <w:ind w:firstLine="709"/>
        <w:jc w:val="both"/>
        <w:rPr>
          <w:rFonts w:ascii="Times New Roman" w:eastAsia="Times New Roman" w:hAnsi="Times New Roman" w:cs="Times New Roman"/>
          <w:sz w:val="28"/>
          <w:szCs w:val="24"/>
          <w:lang w:eastAsia="bg-BG"/>
        </w:rPr>
      </w:pPr>
      <w:r w:rsidRPr="0011686F">
        <w:rPr>
          <w:rFonts w:ascii="Times New Roman" w:eastAsia="Times New Roman" w:hAnsi="Times New Roman" w:cs="Times New Roman"/>
          <w:sz w:val="28"/>
          <w:szCs w:val="24"/>
          <w:lang w:eastAsia="bg-BG"/>
        </w:rPr>
        <w:t>16.2. Да кандидатства за средства от централния бюджет и други източници за финансиране на плащанията и за съфинансиране на общински програми и проекти.</w:t>
      </w:r>
    </w:p>
    <w:p w14:paraId="532FB2CA" w14:textId="77777777" w:rsidR="0011686F" w:rsidRPr="0011686F" w:rsidRDefault="0011686F" w:rsidP="0011686F">
      <w:pPr>
        <w:spacing w:after="0" w:line="240" w:lineRule="auto"/>
        <w:ind w:firstLine="709"/>
        <w:jc w:val="both"/>
        <w:rPr>
          <w:rFonts w:ascii="Times New Roman" w:eastAsia="Times New Roman" w:hAnsi="Times New Roman" w:cs="Times New Roman"/>
          <w:b/>
          <w:sz w:val="28"/>
          <w:szCs w:val="24"/>
          <w:lang w:eastAsia="bg-BG"/>
        </w:rPr>
      </w:pPr>
      <w:r w:rsidRPr="0011686F">
        <w:rPr>
          <w:rFonts w:ascii="Times New Roman" w:eastAsia="Times New Roman" w:hAnsi="Times New Roman" w:cs="Times New Roman"/>
          <w:b/>
          <w:sz w:val="28"/>
          <w:szCs w:val="24"/>
          <w:lang w:eastAsia="bg-BG"/>
        </w:rPr>
        <w:t>17. Одобрява актуализирана бюджетна прогноза за местни дейности с показатели за 2026 г. и прогнозни показатели за периода 2027 г. – 2028 г.</w:t>
      </w:r>
      <w:r w:rsidRPr="0011686F">
        <w:rPr>
          <w:rFonts w:ascii="Times New Roman" w:eastAsia="Times New Roman" w:hAnsi="Times New Roman" w:cs="Times New Roman"/>
          <w:b/>
          <w:sz w:val="28"/>
          <w:szCs w:val="24"/>
          <w:lang w:val="en-US" w:eastAsia="bg-BG"/>
        </w:rPr>
        <w:t xml:space="preserve">, </w:t>
      </w:r>
      <w:r w:rsidRPr="0011686F">
        <w:rPr>
          <w:rFonts w:ascii="Times New Roman" w:eastAsia="Times New Roman" w:hAnsi="Times New Roman" w:cs="Times New Roman"/>
          <w:b/>
          <w:sz w:val="28"/>
          <w:szCs w:val="24"/>
          <w:lang w:eastAsia="bg-BG"/>
        </w:rPr>
        <w:t>съгласно Приложение №9.</w:t>
      </w:r>
    </w:p>
    <w:p w14:paraId="67EAC746" w14:textId="77777777" w:rsidR="0011686F" w:rsidRPr="0011686F" w:rsidRDefault="0011686F" w:rsidP="0011686F">
      <w:pPr>
        <w:spacing w:after="0" w:line="240" w:lineRule="auto"/>
        <w:ind w:firstLine="709"/>
        <w:jc w:val="both"/>
        <w:rPr>
          <w:rFonts w:ascii="Times New Roman" w:eastAsia="Times New Roman" w:hAnsi="Times New Roman" w:cs="Times New Roman"/>
          <w:b/>
          <w:sz w:val="28"/>
          <w:szCs w:val="24"/>
          <w:lang w:eastAsia="bg-BG"/>
        </w:rPr>
      </w:pPr>
      <w:r w:rsidRPr="0011686F">
        <w:rPr>
          <w:rFonts w:ascii="Times New Roman" w:eastAsia="Times New Roman" w:hAnsi="Times New Roman" w:cs="Times New Roman"/>
          <w:b/>
          <w:sz w:val="28"/>
          <w:szCs w:val="24"/>
          <w:lang w:eastAsia="bg-BG"/>
        </w:rPr>
        <w:t>18. Приема за сведение Протокола от публичното обсъждане на бюджета, съгласно Приложение № 10.</w:t>
      </w:r>
    </w:p>
    <w:p w14:paraId="449B7ABC" w14:textId="77777777" w:rsidR="00F941CE" w:rsidRPr="00F941CE" w:rsidRDefault="00F941CE" w:rsidP="0011686F">
      <w:pPr>
        <w:spacing w:after="0" w:line="240" w:lineRule="auto"/>
        <w:ind w:firstLine="720"/>
        <w:jc w:val="center"/>
        <w:rPr>
          <w:rFonts w:ascii="Times New Roman" w:eastAsia="Times New Roman" w:hAnsi="Times New Roman" w:cs="Times New Roman"/>
          <w:sz w:val="28"/>
          <w:szCs w:val="28"/>
          <w:lang w:eastAsia="bg-BG"/>
        </w:rPr>
      </w:pPr>
      <w:bookmarkStart w:id="0" w:name="_GoBack"/>
      <w:bookmarkEnd w:id="0"/>
    </w:p>
    <w:sectPr w:rsidR="00F941CE" w:rsidRPr="00F941CE" w:rsidSect="00DE6B32">
      <w:footerReference w:type="default" r:id="rId8"/>
      <w:pgSz w:w="11906" w:h="16838" w:code="9"/>
      <w:pgMar w:top="851"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D6465D" w14:textId="77777777" w:rsidR="00570BEE" w:rsidRDefault="00570BEE" w:rsidP="00862727">
      <w:pPr>
        <w:spacing w:after="0" w:line="240" w:lineRule="auto"/>
      </w:pPr>
      <w:r>
        <w:separator/>
      </w:r>
    </w:p>
  </w:endnote>
  <w:endnote w:type="continuationSeparator" w:id="0">
    <w:p w14:paraId="531955DB" w14:textId="77777777" w:rsidR="00570BEE" w:rsidRDefault="00570BEE" w:rsidP="008627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1987522"/>
      <w:docPartObj>
        <w:docPartGallery w:val="Page Numbers (Bottom of Page)"/>
        <w:docPartUnique/>
      </w:docPartObj>
    </w:sdtPr>
    <w:sdtEndPr/>
    <w:sdtContent>
      <w:p w14:paraId="52E3B239" w14:textId="77777777" w:rsidR="002F2F10" w:rsidRDefault="002F2F10">
        <w:pPr>
          <w:pStyle w:val="a5"/>
          <w:jc w:val="right"/>
        </w:pPr>
        <w:r>
          <w:fldChar w:fldCharType="begin"/>
        </w:r>
        <w:r>
          <w:instrText>PAGE   \* MERGEFORMAT</w:instrText>
        </w:r>
        <w:r>
          <w:fldChar w:fldCharType="separate"/>
        </w:r>
        <w:r w:rsidR="00B626A1">
          <w:rPr>
            <w:noProof/>
          </w:rPr>
          <w:t>8</w:t>
        </w:r>
        <w:r>
          <w:fldChar w:fldCharType="end"/>
        </w:r>
      </w:p>
    </w:sdtContent>
  </w:sdt>
  <w:p w14:paraId="043921A8" w14:textId="77777777" w:rsidR="002F2F10" w:rsidRDefault="002F2F1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DB3DA5" w14:textId="77777777" w:rsidR="00570BEE" w:rsidRDefault="00570BEE" w:rsidP="00862727">
      <w:pPr>
        <w:spacing w:after="0" w:line="240" w:lineRule="auto"/>
      </w:pPr>
      <w:r>
        <w:separator/>
      </w:r>
    </w:p>
  </w:footnote>
  <w:footnote w:type="continuationSeparator" w:id="0">
    <w:p w14:paraId="7BB9F22C" w14:textId="77777777" w:rsidR="00570BEE" w:rsidRDefault="00570BEE" w:rsidP="008627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81E7A"/>
    <w:multiLevelType w:val="hybridMultilevel"/>
    <w:tmpl w:val="A8428562"/>
    <w:lvl w:ilvl="0" w:tplc="7FC8C254">
      <w:start w:val="1"/>
      <w:numFmt w:val="decimal"/>
      <w:lvlText w:val="%1."/>
      <w:lvlJc w:val="left"/>
      <w:pPr>
        <w:ind w:left="155" w:hanging="271"/>
      </w:pPr>
      <w:rPr>
        <w:rFonts w:ascii="Times New Roman" w:eastAsia="Times New Roman" w:hAnsi="Times New Roman" w:hint="default"/>
        <w:color w:val="2F2F2F"/>
        <w:w w:val="104"/>
        <w:sz w:val="27"/>
        <w:szCs w:val="27"/>
      </w:rPr>
    </w:lvl>
    <w:lvl w:ilvl="1" w:tplc="8962DA36">
      <w:start w:val="1"/>
      <w:numFmt w:val="bullet"/>
      <w:lvlText w:val="•"/>
      <w:lvlJc w:val="left"/>
      <w:pPr>
        <w:ind w:left="1147" w:hanging="271"/>
      </w:pPr>
      <w:rPr>
        <w:rFonts w:hint="default"/>
      </w:rPr>
    </w:lvl>
    <w:lvl w:ilvl="2" w:tplc="013A47C6">
      <w:start w:val="1"/>
      <w:numFmt w:val="bullet"/>
      <w:lvlText w:val="•"/>
      <w:lvlJc w:val="left"/>
      <w:pPr>
        <w:ind w:left="2140" w:hanging="271"/>
      </w:pPr>
      <w:rPr>
        <w:rFonts w:hint="default"/>
      </w:rPr>
    </w:lvl>
    <w:lvl w:ilvl="3" w:tplc="F6801154">
      <w:start w:val="1"/>
      <w:numFmt w:val="bullet"/>
      <w:lvlText w:val="•"/>
      <w:lvlJc w:val="left"/>
      <w:pPr>
        <w:ind w:left="3133" w:hanging="271"/>
      </w:pPr>
      <w:rPr>
        <w:rFonts w:hint="default"/>
      </w:rPr>
    </w:lvl>
    <w:lvl w:ilvl="4" w:tplc="4678E04C">
      <w:start w:val="1"/>
      <w:numFmt w:val="bullet"/>
      <w:lvlText w:val="•"/>
      <w:lvlJc w:val="left"/>
      <w:pPr>
        <w:ind w:left="4126" w:hanging="271"/>
      </w:pPr>
      <w:rPr>
        <w:rFonts w:hint="default"/>
      </w:rPr>
    </w:lvl>
    <w:lvl w:ilvl="5" w:tplc="49C69B50">
      <w:start w:val="1"/>
      <w:numFmt w:val="bullet"/>
      <w:lvlText w:val="•"/>
      <w:lvlJc w:val="left"/>
      <w:pPr>
        <w:ind w:left="5119" w:hanging="271"/>
      </w:pPr>
      <w:rPr>
        <w:rFonts w:hint="default"/>
      </w:rPr>
    </w:lvl>
    <w:lvl w:ilvl="6" w:tplc="B6DED764">
      <w:start w:val="1"/>
      <w:numFmt w:val="bullet"/>
      <w:lvlText w:val="•"/>
      <w:lvlJc w:val="left"/>
      <w:pPr>
        <w:ind w:left="6112" w:hanging="271"/>
      </w:pPr>
      <w:rPr>
        <w:rFonts w:hint="default"/>
      </w:rPr>
    </w:lvl>
    <w:lvl w:ilvl="7" w:tplc="9B3CE916">
      <w:start w:val="1"/>
      <w:numFmt w:val="bullet"/>
      <w:lvlText w:val="•"/>
      <w:lvlJc w:val="left"/>
      <w:pPr>
        <w:ind w:left="7105" w:hanging="271"/>
      </w:pPr>
      <w:rPr>
        <w:rFonts w:hint="default"/>
      </w:rPr>
    </w:lvl>
    <w:lvl w:ilvl="8" w:tplc="8728AD92">
      <w:start w:val="1"/>
      <w:numFmt w:val="bullet"/>
      <w:lvlText w:val="•"/>
      <w:lvlJc w:val="left"/>
      <w:pPr>
        <w:ind w:left="8098" w:hanging="271"/>
      </w:pPr>
      <w:rPr>
        <w:rFonts w:hint="default"/>
      </w:rPr>
    </w:lvl>
  </w:abstractNum>
  <w:abstractNum w:abstractNumId="1" w15:restartNumberingAfterBreak="0">
    <w:nsid w:val="0474058B"/>
    <w:multiLevelType w:val="hybridMultilevel"/>
    <w:tmpl w:val="0776A0F4"/>
    <w:lvl w:ilvl="0" w:tplc="F83A69CA">
      <w:start w:val="1"/>
      <w:numFmt w:val="decimal"/>
      <w:lvlText w:val="%1."/>
      <w:lvlJc w:val="left"/>
      <w:pPr>
        <w:ind w:left="927" w:hanging="360"/>
      </w:pPr>
    </w:lvl>
    <w:lvl w:ilvl="1" w:tplc="04020019">
      <w:start w:val="1"/>
      <w:numFmt w:val="lowerLetter"/>
      <w:lvlText w:val="%2."/>
      <w:lvlJc w:val="left"/>
      <w:pPr>
        <w:ind w:left="1647" w:hanging="360"/>
      </w:pPr>
    </w:lvl>
    <w:lvl w:ilvl="2" w:tplc="0402001B">
      <w:start w:val="1"/>
      <w:numFmt w:val="lowerRoman"/>
      <w:lvlText w:val="%3."/>
      <w:lvlJc w:val="right"/>
      <w:pPr>
        <w:ind w:left="2367" w:hanging="180"/>
      </w:pPr>
    </w:lvl>
    <w:lvl w:ilvl="3" w:tplc="0402000F">
      <w:start w:val="1"/>
      <w:numFmt w:val="decimal"/>
      <w:lvlText w:val="%4."/>
      <w:lvlJc w:val="left"/>
      <w:pPr>
        <w:ind w:left="3087" w:hanging="360"/>
      </w:pPr>
    </w:lvl>
    <w:lvl w:ilvl="4" w:tplc="04020019">
      <w:start w:val="1"/>
      <w:numFmt w:val="lowerLetter"/>
      <w:lvlText w:val="%5."/>
      <w:lvlJc w:val="left"/>
      <w:pPr>
        <w:ind w:left="3807" w:hanging="360"/>
      </w:pPr>
    </w:lvl>
    <w:lvl w:ilvl="5" w:tplc="0402001B">
      <w:start w:val="1"/>
      <w:numFmt w:val="lowerRoman"/>
      <w:lvlText w:val="%6."/>
      <w:lvlJc w:val="right"/>
      <w:pPr>
        <w:ind w:left="4527" w:hanging="180"/>
      </w:pPr>
    </w:lvl>
    <w:lvl w:ilvl="6" w:tplc="0402000F">
      <w:start w:val="1"/>
      <w:numFmt w:val="decimal"/>
      <w:lvlText w:val="%7."/>
      <w:lvlJc w:val="left"/>
      <w:pPr>
        <w:ind w:left="5247" w:hanging="360"/>
      </w:pPr>
    </w:lvl>
    <w:lvl w:ilvl="7" w:tplc="04020019">
      <w:start w:val="1"/>
      <w:numFmt w:val="lowerLetter"/>
      <w:lvlText w:val="%8."/>
      <w:lvlJc w:val="left"/>
      <w:pPr>
        <w:ind w:left="5967" w:hanging="360"/>
      </w:pPr>
    </w:lvl>
    <w:lvl w:ilvl="8" w:tplc="0402001B">
      <w:start w:val="1"/>
      <w:numFmt w:val="lowerRoman"/>
      <w:lvlText w:val="%9."/>
      <w:lvlJc w:val="right"/>
      <w:pPr>
        <w:ind w:left="6687" w:hanging="180"/>
      </w:pPr>
    </w:lvl>
  </w:abstractNum>
  <w:abstractNum w:abstractNumId="2" w15:restartNumberingAfterBreak="0">
    <w:nsid w:val="1116392D"/>
    <w:multiLevelType w:val="hybridMultilevel"/>
    <w:tmpl w:val="6E88B100"/>
    <w:lvl w:ilvl="0" w:tplc="D5ACC1F8">
      <w:start w:val="2"/>
      <w:numFmt w:val="decimal"/>
      <w:lvlText w:val="%1."/>
      <w:lvlJc w:val="left"/>
      <w:pPr>
        <w:ind w:left="1282" w:hanging="281"/>
      </w:pPr>
      <w:rPr>
        <w:rFonts w:ascii="Times New Roman" w:eastAsia="Times New Roman" w:hAnsi="Times New Roman" w:hint="default"/>
        <w:color w:val="2F2F2F"/>
        <w:w w:val="102"/>
        <w:sz w:val="27"/>
        <w:szCs w:val="27"/>
      </w:rPr>
    </w:lvl>
    <w:lvl w:ilvl="1" w:tplc="FE76BC10">
      <w:start w:val="1"/>
      <w:numFmt w:val="bullet"/>
      <w:lvlText w:val="•"/>
      <w:lvlJc w:val="left"/>
      <w:pPr>
        <w:ind w:left="3081" w:hanging="700"/>
      </w:pPr>
      <w:rPr>
        <w:rFonts w:ascii="Times New Roman" w:eastAsia="Times New Roman" w:hAnsi="Times New Roman" w:hint="default"/>
        <w:color w:val="2F2F2F"/>
        <w:w w:val="106"/>
        <w:sz w:val="27"/>
        <w:szCs w:val="27"/>
      </w:rPr>
    </w:lvl>
    <w:lvl w:ilvl="2" w:tplc="36F6C694">
      <w:start w:val="1"/>
      <w:numFmt w:val="bullet"/>
      <w:lvlText w:val="•"/>
      <w:lvlJc w:val="left"/>
      <w:pPr>
        <w:ind w:left="4026" w:hanging="700"/>
      </w:pPr>
      <w:rPr>
        <w:rFonts w:hint="default"/>
      </w:rPr>
    </w:lvl>
    <w:lvl w:ilvl="3" w:tplc="9FE82468">
      <w:start w:val="1"/>
      <w:numFmt w:val="bullet"/>
      <w:lvlText w:val="•"/>
      <w:lvlJc w:val="left"/>
      <w:pPr>
        <w:ind w:left="4971" w:hanging="700"/>
      </w:pPr>
      <w:rPr>
        <w:rFonts w:hint="default"/>
      </w:rPr>
    </w:lvl>
    <w:lvl w:ilvl="4" w:tplc="0C3A7FC8">
      <w:start w:val="1"/>
      <w:numFmt w:val="bullet"/>
      <w:lvlText w:val="•"/>
      <w:lvlJc w:val="left"/>
      <w:pPr>
        <w:ind w:left="5917" w:hanging="700"/>
      </w:pPr>
      <w:rPr>
        <w:rFonts w:hint="default"/>
      </w:rPr>
    </w:lvl>
    <w:lvl w:ilvl="5" w:tplc="781C54EC">
      <w:start w:val="1"/>
      <w:numFmt w:val="bullet"/>
      <w:lvlText w:val="•"/>
      <w:lvlJc w:val="left"/>
      <w:pPr>
        <w:ind w:left="6862" w:hanging="700"/>
      </w:pPr>
      <w:rPr>
        <w:rFonts w:hint="default"/>
      </w:rPr>
    </w:lvl>
    <w:lvl w:ilvl="6" w:tplc="41D8755A">
      <w:start w:val="1"/>
      <w:numFmt w:val="bullet"/>
      <w:lvlText w:val="•"/>
      <w:lvlJc w:val="left"/>
      <w:pPr>
        <w:ind w:left="7807" w:hanging="700"/>
      </w:pPr>
      <w:rPr>
        <w:rFonts w:hint="default"/>
      </w:rPr>
    </w:lvl>
    <w:lvl w:ilvl="7" w:tplc="79B24578">
      <w:start w:val="1"/>
      <w:numFmt w:val="bullet"/>
      <w:lvlText w:val="•"/>
      <w:lvlJc w:val="left"/>
      <w:pPr>
        <w:ind w:left="8752" w:hanging="700"/>
      </w:pPr>
      <w:rPr>
        <w:rFonts w:hint="default"/>
      </w:rPr>
    </w:lvl>
    <w:lvl w:ilvl="8" w:tplc="88E0A13A">
      <w:start w:val="1"/>
      <w:numFmt w:val="bullet"/>
      <w:lvlText w:val="•"/>
      <w:lvlJc w:val="left"/>
      <w:pPr>
        <w:ind w:left="9697" w:hanging="700"/>
      </w:pPr>
      <w:rPr>
        <w:rFonts w:hint="default"/>
      </w:rPr>
    </w:lvl>
  </w:abstractNum>
  <w:abstractNum w:abstractNumId="3" w15:restartNumberingAfterBreak="0">
    <w:nsid w:val="121E3642"/>
    <w:multiLevelType w:val="hybridMultilevel"/>
    <w:tmpl w:val="24AA0F2E"/>
    <w:lvl w:ilvl="0" w:tplc="7D8CFCCE">
      <w:start w:val="1"/>
      <w:numFmt w:val="decimal"/>
      <w:lvlText w:val="%1."/>
      <w:lvlJc w:val="left"/>
      <w:pPr>
        <w:ind w:left="1064" w:hanging="360"/>
      </w:pPr>
      <w:rPr>
        <w:rFonts w:hint="default"/>
      </w:rPr>
    </w:lvl>
    <w:lvl w:ilvl="1" w:tplc="04020019" w:tentative="1">
      <w:start w:val="1"/>
      <w:numFmt w:val="lowerLetter"/>
      <w:lvlText w:val="%2."/>
      <w:lvlJc w:val="left"/>
      <w:pPr>
        <w:ind w:left="1784" w:hanging="360"/>
      </w:pPr>
    </w:lvl>
    <w:lvl w:ilvl="2" w:tplc="0402001B" w:tentative="1">
      <w:start w:val="1"/>
      <w:numFmt w:val="lowerRoman"/>
      <w:lvlText w:val="%3."/>
      <w:lvlJc w:val="right"/>
      <w:pPr>
        <w:ind w:left="2504" w:hanging="180"/>
      </w:pPr>
    </w:lvl>
    <w:lvl w:ilvl="3" w:tplc="0402000F" w:tentative="1">
      <w:start w:val="1"/>
      <w:numFmt w:val="decimal"/>
      <w:lvlText w:val="%4."/>
      <w:lvlJc w:val="left"/>
      <w:pPr>
        <w:ind w:left="3224" w:hanging="360"/>
      </w:pPr>
    </w:lvl>
    <w:lvl w:ilvl="4" w:tplc="04020019" w:tentative="1">
      <w:start w:val="1"/>
      <w:numFmt w:val="lowerLetter"/>
      <w:lvlText w:val="%5."/>
      <w:lvlJc w:val="left"/>
      <w:pPr>
        <w:ind w:left="3944" w:hanging="360"/>
      </w:pPr>
    </w:lvl>
    <w:lvl w:ilvl="5" w:tplc="0402001B" w:tentative="1">
      <w:start w:val="1"/>
      <w:numFmt w:val="lowerRoman"/>
      <w:lvlText w:val="%6."/>
      <w:lvlJc w:val="right"/>
      <w:pPr>
        <w:ind w:left="4664" w:hanging="180"/>
      </w:pPr>
    </w:lvl>
    <w:lvl w:ilvl="6" w:tplc="0402000F" w:tentative="1">
      <w:start w:val="1"/>
      <w:numFmt w:val="decimal"/>
      <w:lvlText w:val="%7."/>
      <w:lvlJc w:val="left"/>
      <w:pPr>
        <w:ind w:left="5384" w:hanging="360"/>
      </w:pPr>
    </w:lvl>
    <w:lvl w:ilvl="7" w:tplc="04020019" w:tentative="1">
      <w:start w:val="1"/>
      <w:numFmt w:val="lowerLetter"/>
      <w:lvlText w:val="%8."/>
      <w:lvlJc w:val="left"/>
      <w:pPr>
        <w:ind w:left="6104" w:hanging="360"/>
      </w:pPr>
    </w:lvl>
    <w:lvl w:ilvl="8" w:tplc="0402001B" w:tentative="1">
      <w:start w:val="1"/>
      <w:numFmt w:val="lowerRoman"/>
      <w:lvlText w:val="%9."/>
      <w:lvlJc w:val="right"/>
      <w:pPr>
        <w:ind w:left="6824" w:hanging="180"/>
      </w:pPr>
    </w:lvl>
  </w:abstractNum>
  <w:abstractNum w:abstractNumId="4" w15:restartNumberingAfterBreak="0">
    <w:nsid w:val="15190BC2"/>
    <w:multiLevelType w:val="multilevel"/>
    <w:tmpl w:val="A7EECEDE"/>
    <w:styleLink w:val="WWNum5"/>
    <w:lvl w:ilvl="0">
      <w:numFmt w:val="bullet"/>
      <w:lvlText w:val="-"/>
      <w:lvlJc w:val="left"/>
      <w:pPr>
        <w:ind w:left="2175" w:hanging="360"/>
      </w:pPr>
      <w:rPr>
        <w:rFonts w:ascii="Times New Roman" w:eastAsia="Calibri" w:hAnsi="Times New Roman" w:cs="Times New Roman"/>
      </w:rPr>
    </w:lvl>
    <w:lvl w:ilvl="1">
      <w:numFmt w:val="bullet"/>
      <w:lvlText w:val="o"/>
      <w:lvlJc w:val="left"/>
      <w:pPr>
        <w:ind w:left="2895" w:hanging="360"/>
      </w:pPr>
      <w:rPr>
        <w:rFonts w:ascii="Courier New" w:hAnsi="Courier New" w:cs="Courier New"/>
      </w:rPr>
    </w:lvl>
    <w:lvl w:ilvl="2">
      <w:numFmt w:val="bullet"/>
      <w:lvlText w:val=""/>
      <w:lvlJc w:val="left"/>
      <w:pPr>
        <w:ind w:left="3615" w:hanging="360"/>
      </w:pPr>
      <w:rPr>
        <w:rFonts w:ascii="Wingdings" w:hAnsi="Wingdings"/>
      </w:rPr>
    </w:lvl>
    <w:lvl w:ilvl="3">
      <w:numFmt w:val="bullet"/>
      <w:lvlText w:val=""/>
      <w:lvlJc w:val="left"/>
      <w:pPr>
        <w:ind w:left="4335" w:hanging="360"/>
      </w:pPr>
      <w:rPr>
        <w:rFonts w:ascii="Symbol" w:hAnsi="Symbol"/>
      </w:rPr>
    </w:lvl>
    <w:lvl w:ilvl="4">
      <w:numFmt w:val="bullet"/>
      <w:lvlText w:val="o"/>
      <w:lvlJc w:val="left"/>
      <w:pPr>
        <w:ind w:left="5055" w:hanging="360"/>
      </w:pPr>
      <w:rPr>
        <w:rFonts w:ascii="Courier New" w:hAnsi="Courier New" w:cs="Courier New"/>
      </w:rPr>
    </w:lvl>
    <w:lvl w:ilvl="5">
      <w:numFmt w:val="bullet"/>
      <w:lvlText w:val=""/>
      <w:lvlJc w:val="left"/>
      <w:pPr>
        <w:ind w:left="5775" w:hanging="360"/>
      </w:pPr>
      <w:rPr>
        <w:rFonts w:ascii="Wingdings" w:hAnsi="Wingdings"/>
      </w:rPr>
    </w:lvl>
    <w:lvl w:ilvl="6">
      <w:numFmt w:val="bullet"/>
      <w:lvlText w:val=""/>
      <w:lvlJc w:val="left"/>
      <w:pPr>
        <w:ind w:left="6495" w:hanging="360"/>
      </w:pPr>
      <w:rPr>
        <w:rFonts w:ascii="Symbol" w:hAnsi="Symbol"/>
      </w:rPr>
    </w:lvl>
    <w:lvl w:ilvl="7">
      <w:numFmt w:val="bullet"/>
      <w:lvlText w:val="o"/>
      <w:lvlJc w:val="left"/>
      <w:pPr>
        <w:ind w:left="7215" w:hanging="360"/>
      </w:pPr>
      <w:rPr>
        <w:rFonts w:ascii="Courier New" w:hAnsi="Courier New" w:cs="Courier New"/>
      </w:rPr>
    </w:lvl>
    <w:lvl w:ilvl="8">
      <w:numFmt w:val="bullet"/>
      <w:lvlText w:val=""/>
      <w:lvlJc w:val="left"/>
      <w:pPr>
        <w:ind w:left="7935" w:hanging="360"/>
      </w:pPr>
      <w:rPr>
        <w:rFonts w:ascii="Wingdings" w:hAnsi="Wingdings"/>
      </w:rPr>
    </w:lvl>
  </w:abstractNum>
  <w:abstractNum w:abstractNumId="5" w15:restartNumberingAfterBreak="0">
    <w:nsid w:val="1AC075FD"/>
    <w:multiLevelType w:val="hybridMultilevel"/>
    <w:tmpl w:val="909C15BC"/>
    <w:lvl w:ilvl="0" w:tplc="337EF130">
      <w:start w:val="2"/>
      <w:numFmt w:val="decimal"/>
      <w:lvlText w:val="(%1)"/>
      <w:lvlJc w:val="left"/>
      <w:pPr>
        <w:ind w:left="105" w:hanging="396"/>
        <w:jc w:val="right"/>
      </w:pPr>
      <w:rPr>
        <w:rFonts w:ascii="Times New Roman" w:eastAsia="Times New Roman" w:hAnsi="Times New Roman" w:hint="default"/>
        <w:color w:val="525252"/>
        <w:w w:val="105"/>
        <w:sz w:val="27"/>
        <w:szCs w:val="27"/>
      </w:rPr>
    </w:lvl>
    <w:lvl w:ilvl="1" w:tplc="73CE2200">
      <w:start w:val="1"/>
      <w:numFmt w:val="decimal"/>
      <w:lvlText w:val="%2."/>
      <w:lvlJc w:val="left"/>
      <w:pPr>
        <w:ind w:left="1944" w:hanging="243"/>
      </w:pPr>
      <w:rPr>
        <w:rFonts w:ascii="Times New Roman" w:eastAsia="Times New Roman" w:hAnsi="Times New Roman" w:hint="default"/>
        <w:color w:val="2D2D2D"/>
        <w:w w:val="101"/>
        <w:sz w:val="27"/>
        <w:szCs w:val="27"/>
      </w:rPr>
    </w:lvl>
    <w:lvl w:ilvl="2" w:tplc="B2783122">
      <w:start w:val="1"/>
      <w:numFmt w:val="bullet"/>
      <w:lvlText w:val="•"/>
      <w:lvlJc w:val="left"/>
      <w:pPr>
        <w:ind w:left="2917" w:hanging="243"/>
      </w:pPr>
      <w:rPr>
        <w:rFonts w:hint="default"/>
      </w:rPr>
    </w:lvl>
    <w:lvl w:ilvl="3" w:tplc="4E4641E6">
      <w:start w:val="1"/>
      <w:numFmt w:val="bullet"/>
      <w:lvlText w:val="•"/>
      <w:lvlJc w:val="left"/>
      <w:pPr>
        <w:ind w:left="3891" w:hanging="243"/>
      </w:pPr>
      <w:rPr>
        <w:rFonts w:hint="default"/>
      </w:rPr>
    </w:lvl>
    <w:lvl w:ilvl="4" w:tplc="A0987380">
      <w:start w:val="1"/>
      <w:numFmt w:val="bullet"/>
      <w:lvlText w:val="•"/>
      <w:lvlJc w:val="left"/>
      <w:pPr>
        <w:ind w:left="4864" w:hanging="243"/>
      </w:pPr>
      <w:rPr>
        <w:rFonts w:hint="default"/>
      </w:rPr>
    </w:lvl>
    <w:lvl w:ilvl="5" w:tplc="6CDCB22A">
      <w:start w:val="1"/>
      <w:numFmt w:val="bullet"/>
      <w:lvlText w:val="•"/>
      <w:lvlJc w:val="left"/>
      <w:pPr>
        <w:ind w:left="5837" w:hanging="243"/>
      </w:pPr>
      <w:rPr>
        <w:rFonts w:hint="default"/>
      </w:rPr>
    </w:lvl>
    <w:lvl w:ilvl="6" w:tplc="A81A6DA6">
      <w:start w:val="1"/>
      <w:numFmt w:val="bullet"/>
      <w:lvlText w:val="•"/>
      <w:lvlJc w:val="left"/>
      <w:pPr>
        <w:ind w:left="6810" w:hanging="243"/>
      </w:pPr>
      <w:rPr>
        <w:rFonts w:hint="default"/>
      </w:rPr>
    </w:lvl>
    <w:lvl w:ilvl="7" w:tplc="DDB6258A">
      <w:start w:val="1"/>
      <w:numFmt w:val="bullet"/>
      <w:lvlText w:val="•"/>
      <w:lvlJc w:val="left"/>
      <w:pPr>
        <w:ind w:left="7784" w:hanging="243"/>
      </w:pPr>
      <w:rPr>
        <w:rFonts w:hint="default"/>
      </w:rPr>
    </w:lvl>
    <w:lvl w:ilvl="8" w:tplc="963273E6">
      <w:start w:val="1"/>
      <w:numFmt w:val="bullet"/>
      <w:lvlText w:val="•"/>
      <w:lvlJc w:val="left"/>
      <w:pPr>
        <w:ind w:left="8757" w:hanging="243"/>
      </w:pPr>
      <w:rPr>
        <w:rFonts w:hint="default"/>
      </w:rPr>
    </w:lvl>
  </w:abstractNum>
  <w:abstractNum w:abstractNumId="6" w15:restartNumberingAfterBreak="0">
    <w:nsid w:val="1DF15536"/>
    <w:multiLevelType w:val="hybridMultilevel"/>
    <w:tmpl w:val="D8FE0792"/>
    <w:lvl w:ilvl="0" w:tplc="4894E250">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1FA064B7"/>
    <w:multiLevelType w:val="hybridMultilevel"/>
    <w:tmpl w:val="B0761A8E"/>
    <w:lvl w:ilvl="0" w:tplc="FE104D9C">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8" w15:restartNumberingAfterBreak="0">
    <w:nsid w:val="20620EC0"/>
    <w:multiLevelType w:val="hybridMultilevel"/>
    <w:tmpl w:val="5DEEDC88"/>
    <w:lvl w:ilvl="0" w:tplc="C7BE484E">
      <w:numFmt w:val="bullet"/>
      <w:lvlText w:val="-"/>
      <w:lvlJc w:val="left"/>
      <w:pPr>
        <w:ind w:left="1140" w:hanging="360"/>
      </w:pPr>
      <w:rPr>
        <w:rFonts w:ascii="Times New Roman" w:eastAsiaTheme="minorHAnsi" w:hAnsi="Times New Roman" w:cs="Times New Roman" w:hint="default"/>
      </w:rPr>
    </w:lvl>
    <w:lvl w:ilvl="1" w:tplc="04020003" w:tentative="1">
      <w:start w:val="1"/>
      <w:numFmt w:val="bullet"/>
      <w:lvlText w:val="o"/>
      <w:lvlJc w:val="left"/>
      <w:pPr>
        <w:ind w:left="1860" w:hanging="360"/>
      </w:pPr>
      <w:rPr>
        <w:rFonts w:ascii="Courier New" w:hAnsi="Courier New" w:cs="Courier New" w:hint="default"/>
      </w:rPr>
    </w:lvl>
    <w:lvl w:ilvl="2" w:tplc="04020005" w:tentative="1">
      <w:start w:val="1"/>
      <w:numFmt w:val="bullet"/>
      <w:lvlText w:val=""/>
      <w:lvlJc w:val="left"/>
      <w:pPr>
        <w:ind w:left="2580" w:hanging="360"/>
      </w:pPr>
      <w:rPr>
        <w:rFonts w:ascii="Wingdings" w:hAnsi="Wingdings" w:hint="default"/>
      </w:rPr>
    </w:lvl>
    <w:lvl w:ilvl="3" w:tplc="04020001" w:tentative="1">
      <w:start w:val="1"/>
      <w:numFmt w:val="bullet"/>
      <w:lvlText w:val=""/>
      <w:lvlJc w:val="left"/>
      <w:pPr>
        <w:ind w:left="3300" w:hanging="360"/>
      </w:pPr>
      <w:rPr>
        <w:rFonts w:ascii="Symbol" w:hAnsi="Symbol" w:hint="default"/>
      </w:rPr>
    </w:lvl>
    <w:lvl w:ilvl="4" w:tplc="04020003" w:tentative="1">
      <w:start w:val="1"/>
      <w:numFmt w:val="bullet"/>
      <w:lvlText w:val="o"/>
      <w:lvlJc w:val="left"/>
      <w:pPr>
        <w:ind w:left="4020" w:hanging="360"/>
      </w:pPr>
      <w:rPr>
        <w:rFonts w:ascii="Courier New" w:hAnsi="Courier New" w:cs="Courier New" w:hint="default"/>
      </w:rPr>
    </w:lvl>
    <w:lvl w:ilvl="5" w:tplc="04020005" w:tentative="1">
      <w:start w:val="1"/>
      <w:numFmt w:val="bullet"/>
      <w:lvlText w:val=""/>
      <w:lvlJc w:val="left"/>
      <w:pPr>
        <w:ind w:left="4740" w:hanging="360"/>
      </w:pPr>
      <w:rPr>
        <w:rFonts w:ascii="Wingdings" w:hAnsi="Wingdings" w:hint="default"/>
      </w:rPr>
    </w:lvl>
    <w:lvl w:ilvl="6" w:tplc="04020001" w:tentative="1">
      <w:start w:val="1"/>
      <w:numFmt w:val="bullet"/>
      <w:lvlText w:val=""/>
      <w:lvlJc w:val="left"/>
      <w:pPr>
        <w:ind w:left="5460" w:hanging="360"/>
      </w:pPr>
      <w:rPr>
        <w:rFonts w:ascii="Symbol" w:hAnsi="Symbol" w:hint="default"/>
      </w:rPr>
    </w:lvl>
    <w:lvl w:ilvl="7" w:tplc="04020003" w:tentative="1">
      <w:start w:val="1"/>
      <w:numFmt w:val="bullet"/>
      <w:lvlText w:val="o"/>
      <w:lvlJc w:val="left"/>
      <w:pPr>
        <w:ind w:left="6180" w:hanging="360"/>
      </w:pPr>
      <w:rPr>
        <w:rFonts w:ascii="Courier New" w:hAnsi="Courier New" w:cs="Courier New" w:hint="default"/>
      </w:rPr>
    </w:lvl>
    <w:lvl w:ilvl="8" w:tplc="04020005" w:tentative="1">
      <w:start w:val="1"/>
      <w:numFmt w:val="bullet"/>
      <w:lvlText w:val=""/>
      <w:lvlJc w:val="left"/>
      <w:pPr>
        <w:ind w:left="6900" w:hanging="360"/>
      </w:pPr>
      <w:rPr>
        <w:rFonts w:ascii="Wingdings" w:hAnsi="Wingdings" w:hint="default"/>
      </w:rPr>
    </w:lvl>
  </w:abstractNum>
  <w:abstractNum w:abstractNumId="9" w15:restartNumberingAfterBreak="0">
    <w:nsid w:val="266526BA"/>
    <w:multiLevelType w:val="hybridMultilevel"/>
    <w:tmpl w:val="93E8A4A0"/>
    <w:lvl w:ilvl="0" w:tplc="EDDCB0E0">
      <w:start w:val="1"/>
      <w:numFmt w:val="decimal"/>
      <w:lvlText w:val="%1."/>
      <w:lvlJc w:val="left"/>
      <w:pPr>
        <w:ind w:left="1080" w:hanging="360"/>
      </w:pPr>
      <w:rPr>
        <w:rFonts w:hint="default"/>
        <w:b/>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0" w15:restartNumberingAfterBreak="0">
    <w:nsid w:val="2CCF4172"/>
    <w:multiLevelType w:val="hybridMultilevel"/>
    <w:tmpl w:val="B4222BC4"/>
    <w:lvl w:ilvl="0" w:tplc="33F471A4">
      <w:start w:val="1"/>
      <w:numFmt w:val="decimal"/>
      <w:lvlText w:val="%1."/>
      <w:lvlJc w:val="left"/>
      <w:pPr>
        <w:ind w:left="927" w:hanging="360"/>
      </w:pPr>
      <w:rPr>
        <w:rFonts w:ascii="Times New Roman" w:eastAsia="Times New Roman" w:hAnsi="Times New Roman" w:cs="Times New Roman"/>
        <w:b w:val="0"/>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1" w15:restartNumberingAfterBreak="0">
    <w:nsid w:val="2E4844A9"/>
    <w:multiLevelType w:val="hybridMultilevel"/>
    <w:tmpl w:val="A6408C20"/>
    <w:lvl w:ilvl="0" w:tplc="1F94EB10">
      <w:start w:val="1"/>
      <w:numFmt w:val="decimal"/>
      <w:lvlText w:val="%1."/>
      <w:lvlJc w:val="left"/>
      <w:pPr>
        <w:ind w:left="927" w:hanging="360"/>
      </w:pPr>
      <w:rPr>
        <w:rFonts w:ascii="Times New Roman" w:eastAsia="Times New Roman" w:hAnsi="Times New Roman" w:cs="Times New Roman"/>
        <w:b/>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2" w15:restartNumberingAfterBreak="0">
    <w:nsid w:val="30CA6B29"/>
    <w:multiLevelType w:val="hybridMultilevel"/>
    <w:tmpl w:val="804A2214"/>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3" w15:restartNumberingAfterBreak="0">
    <w:nsid w:val="31BE0F4F"/>
    <w:multiLevelType w:val="hybridMultilevel"/>
    <w:tmpl w:val="D3E81DE6"/>
    <w:lvl w:ilvl="0" w:tplc="0402000B">
      <w:start w:val="1"/>
      <w:numFmt w:val="bullet"/>
      <w:lvlText w:val=""/>
      <w:lvlJc w:val="left"/>
      <w:pPr>
        <w:ind w:left="2160" w:hanging="360"/>
      </w:pPr>
      <w:rPr>
        <w:rFonts w:ascii="Wingdings" w:hAnsi="Wingdings" w:hint="default"/>
      </w:rPr>
    </w:lvl>
    <w:lvl w:ilvl="1" w:tplc="04020003" w:tentative="1">
      <w:start w:val="1"/>
      <w:numFmt w:val="bullet"/>
      <w:lvlText w:val="o"/>
      <w:lvlJc w:val="left"/>
      <w:pPr>
        <w:ind w:left="2880" w:hanging="360"/>
      </w:pPr>
      <w:rPr>
        <w:rFonts w:ascii="Courier New" w:hAnsi="Courier New" w:cs="Courier New" w:hint="default"/>
      </w:rPr>
    </w:lvl>
    <w:lvl w:ilvl="2" w:tplc="04020005" w:tentative="1">
      <w:start w:val="1"/>
      <w:numFmt w:val="bullet"/>
      <w:lvlText w:val=""/>
      <w:lvlJc w:val="left"/>
      <w:pPr>
        <w:ind w:left="3600" w:hanging="360"/>
      </w:pPr>
      <w:rPr>
        <w:rFonts w:ascii="Wingdings" w:hAnsi="Wingdings" w:hint="default"/>
      </w:rPr>
    </w:lvl>
    <w:lvl w:ilvl="3" w:tplc="04020001" w:tentative="1">
      <w:start w:val="1"/>
      <w:numFmt w:val="bullet"/>
      <w:lvlText w:val=""/>
      <w:lvlJc w:val="left"/>
      <w:pPr>
        <w:ind w:left="4320" w:hanging="360"/>
      </w:pPr>
      <w:rPr>
        <w:rFonts w:ascii="Symbol" w:hAnsi="Symbol" w:hint="default"/>
      </w:rPr>
    </w:lvl>
    <w:lvl w:ilvl="4" w:tplc="04020003" w:tentative="1">
      <w:start w:val="1"/>
      <w:numFmt w:val="bullet"/>
      <w:lvlText w:val="o"/>
      <w:lvlJc w:val="left"/>
      <w:pPr>
        <w:ind w:left="5040" w:hanging="360"/>
      </w:pPr>
      <w:rPr>
        <w:rFonts w:ascii="Courier New" w:hAnsi="Courier New" w:cs="Courier New" w:hint="default"/>
      </w:rPr>
    </w:lvl>
    <w:lvl w:ilvl="5" w:tplc="04020005" w:tentative="1">
      <w:start w:val="1"/>
      <w:numFmt w:val="bullet"/>
      <w:lvlText w:val=""/>
      <w:lvlJc w:val="left"/>
      <w:pPr>
        <w:ind w:left="5760" w:hanging="360"/>
      </w:pPr>
      <w:rPr>
        <w:rFonts w:ascii="Wingdings" w:hAnsi="Wingdings" w:hint="default"/>
      </w:rPr>
    </w:lvl>
    <w:lvl w:ilvl="6" w:tplc="04020001" w:tentative="1">
      <w:start w:val="1"/>
      <w:numFmt w:val="bullet"/>
      <w:lvlText w:val=""/>
      <w:lvlJc w:val="left"/>
      <w:pPr>
        <w:ind w:left="6480" w:hanging="360"/>
      </w:pPr>
      <w:rPr>
        <w:rFonts w:ascii="Symbol" w:hAnsi="Symbol" w:hint="default"/>
      </w:rPr>
    </w:lvl>
    <w:lvl w:ilvl="7" w:tplc="04020003" w:tentative="1">
      <w:start w:val="1"/>
      <w:numFmt w:val="bullet"/>
      <w:lvlText w:val="o"/>
      <w:lvlJc w:val="left"/>
      <w:pPr>
        <w:ind w:left="7200" w:hanging="360"/>
      </w:pPr>
      <w:rPr>
        <w:rFonts w:ascii="Courier New" w:hAnsi="Courier New" w:cs="Courier New" w:hint="default"/>
      </w:rPr>
    </w:lvl>
    <w:lvl w:ilvl="8" w:tplc="04020005" w:tentative="1">
      <w:start w:val="1"/>
      <w:numFmt w:val="bullet"/>
      <w:lvlText w:val=""/>
      <w:lvlJc w:val="left"/>
      <w:pPr>
        <w:ind w:left="7920" w:hanging="360"/>
      </w:pPr>
      <w:rPr>
        <w:rFonts w:ascii="Wingdings" w:hAnsi="Wingdings" w:hint="default"/>
      </w:rPr>
    </w:lvl>
  </w:abstractNum>
  <w:abstractNum w:abstractNumId="14" w15:restartNumberingAfterBreak="0">
    <w:nsid w:val="36190BD6"/>
    <w:multiLevelType w:val="hybridMultilevel"/>
    <w:tmpl w:val="80920232"/>
    <w:lvl w:ilvl="0" w:tplc="8BA82FD4">
      <w:start w:val="2"/>
      <w:numFmt w:val="decimal"/>
      <w:lvlText w:val="(%1)"/>
      <w:lvlJc w:val="left"/>
      <w:pPr>
        <w:ind w:left="149" w:hanging="457"/>
        <w:jc w:val="right"/>
      </w:pPr>
      <w:rPr>
        <w:rFonts w:ascii="Times New Roman" w:eastAsia="Times New Roman" w:hAnsi="Times New Roman" w:hint="default"/>
        <w:color w:val="2F2F2F"/>
        <w:w w:val="102"/>
        <w:sz w:val="27"/>
        <w:szCs w:val="27"/>
      </w:rPr>
    </w:lvl>
    <w:lvl w:ilvl="1" w:tplc="67EC3786">
      <w:start w:val="1"/>
      <w:numFmt w:val="decimal"/>
      <w:lvlText w:val="%2."/>
      <w:lvlJc w:val="left"/>
      <w:pPr>
        <w:ind w:left="1825" w:hanging="248"/>
      </w:pPr>
      <w:rPr>
        <w:rFonts w:ascii="Times New Roman" w:eastAsia="Times New Roman" w:hAnsi="Times New Roman" w:hint="default"/>
        <w:color w:val="2F2F2F"/>
        <w:w w:val="101"/>
        <w:sz w:val="27"/>
        <w:szCs w:val="27"/>
      </w:rPr>
    </w:lvl>
    <w:lvl w:ilvl="2" w:tplc="9DBA702C">
      <w:start w:val="1"/>
      <w:numFmt w:val="bullet"/>
      <w:lvlText w:val="•"/>
      <w:lvlJc w:val="left"/>
      <w:pPr>
        <w:ind w:left="1792" w:hanging="248"/>
      </w:pPr>
      <w:rPr>
        <w:rFonts w:hint="default"/>
      </w:rPr>
    </w:lvl>
    <w:lvl w:ilvl="3" w:tplc="D466D69E">
      <w:start w:val="1"/>
      <w:numFmt w:val="bullet"/>
      <w:lvlText w:val="•"/>
      <w:lvlJc w:val="left"/>
      <w:pPr>
        <w:ind w:left="1796" w:hanging="248"/>
      </w:pPr>
      <w:rPr>
        <w:rFonts w:hint="default"/>
      </w:rPr>
    </w:lvl>
    <w:lvl w:ilvl="4" w:tplc="197C21CC">
      <w:start w:val="1"/>
      <w:numFmt w:val="bullet"/>
      <w:lvlText w:val="•"/>
      <w:lvlJc w:val="left"/>
      <w:pPr>
        <w:ind w:left="1820" w:hanging="248"/>
      </w:pPr>
      <w:rPr>
        <w:rFonts w:hint="default"/>
      </w:rPr>
    </w:lvl>
    <w:lvl w:ilvl="5" w:tplc="F8FC7DC6">
      <w:start w:val="1"/>
      <w:numFmt w:val="bullet"/>
      <w:lvlText w:val="•"/>
      <w:lvlJc w:val="left"/>
      <w:pPr>
        <w:ind w:left="1825" w:hanging="248"/>
      </w:pPr>
      <w:rPr>
        <w:rFonts w:hint="default"/>
      </w:rPr>
    </w:lvl>
    <w:lvl w:ilvl="6" w:tplc="A210CC9C">
      <w:start w:val="1"/>
      <w:numFmt w:val="bullet"/>
      <w:lvlText w:val="•"/>
      <w:lvlJc w:val="left"/>
      <w:pPr>
        <w:ind w:left="1861" w:hanging="248"/>
      </w:pPr>
      <w:rPr>
        <w:rFonts w:hint="default"/>
      </w:rPr>
    </w:lvl>
    <w:lvl w:ilvl="7" w:tplc="F20AFB5E">
      <w:start w:val="1"/>
      <w:numFmt w:val="bullet"/>
      <w:lvlText w:val="•"/>
      <w:lvlJc w:val="left"/>
      <w:pPr>
        <w:ind w:left="3463" w:hanging="248"/>
      </w:pPr>
      <w:rPr>
        <w:rFonts w:hint="default"/>
      </w:rPr>
    </w:lvl>
    <w:lvl w:ilvl="8" w:tplc="10304608">
      <w:start w:val="1"/>
      <w:numFmt w:val="bullet"/>
      <w:lvlText w:val="•"/>
      <w:lvlJc w:val="left"/>
      <w:pPr>
        <w:ind w:left="5064" w:hanging="248"/>
      </w:pPr>
      <w:rPr>
        <w:rFonts w:hint="default"/>
      </w:rPr>
    </w:lvl>
  </w:abstractNum>
  <w:abstractNum w:abstractNumId="15" w15:restartNumberingAfterBreak="0">
    <w:nsid w:val="3A853089"/>
    <w:multiLevelType w:val="hybridMultilevel"/>
    <w:tmpl w:val="01BAB5D6"/>
    <w:lvl w:ilvl="0" w:tplc="5A8C1DE4">
      <w:start w:val="1"/>
      <w:numFmt w:val="decimal"/>
      <w:lvlText w:val="%1."/>
      <w:lvlJc w:val="left"/>
      <w:pPr>
        <w:ind w:left="830" w:hanging="262"/>
      </w:pPr>
      <w:rPr>
        <w:rFonts w:ascii="Times New Roman" w:eastAsia="Times New Roman" w:hAnsi="Times New Roman" w:hint="default"/>
        <w:i w:val="0"/>
        <w:color w:val="505050"/>
        <w:w w:val="101"/>
        <w:sz w:val="24"/>
        <w:szCs w:val="24"/>
      </w:rPr>
    </w:lvl>
    <w:lvl w:ilvl="1" w:tplc="6AA49E42">
      <w:start w:val="1"/>
      <w:numFmt w:val="bullet"/>
      <w:lvlText w:val="•"/>
      <w:lvlJc w:val="left"/>
      <w:pPr>
        <w:ind w:left="1860" w:hanging="262"/>
      </w:pPr>
      <w:rPr>
        <w:rFonts w:hint="default"/>
      </w:rPr>
    </w:lvl>
    <w:lvl w:ilvl="2" w:tplc="F7B20948">
      <w:start w:val="1"/>
      <w:numFmt w:val="bullet"/>
      <w:lvlText w:val="•"/>
      <w:lvlJc w:val="left"/>
      <w:pPr>
        <w:ind w:left="2890" w:hanging="262"/>
      </w:pPr>
      <w:rPr>
        <w:rFonts w:hint="default"/>
      </w:rPr>
    </w:lvl>
    <w:lvl w:ilvl="3" w:tplc="607CEC96">
      <w:start w:val="1"/>
      <w:numFmt w:val="bullet"/>
      <w:lvlText w:val="•"/>
      <w:lvlJc w:val="left"/>
      <w:pPr>
        <w:ind w:left="3919" w:hanging="262"/>
      </w:pPr>
      <w:rPr>
        <w:rFonts w:hint="default"/>
      </w:rPr>
    </w:lvl>
    <w:lvl w:ilvl="4" w:tplc="E3468150">
      <w:start w:val="1"/>
      <w:numFmt w:val="bullet"/>
      <w:lvlText w:val="•"/>
      <w:lvlJc w:val="left"/>
      <w:pPr>
        <w:ind w:left="4949" w:hanging="262"/>
      </w:pPr>
      <w:rPr>
        <w:rFonts w:hint="default"/>
      </w:rPr>
    </w:lvl>
    <w:lvl w:ilvl="5" w:tplc="7520BB2E">
      <w:start w:val="1"/>
      <w:numFmt w:val="bullet"/>
      <w:lvlText w:val="•"/>
      <w:lvlJc w:val="left"/>
      <w:pPr>
        <w:ind w:left="5978" w:hanging="262"/>
      </w:pPr>
      <w:rPr>
        <w:rFonts w:hint="default"/>
      </w:rPr>
    </w:lvl>
    <w:lvl w:ilvl="6" w:tplc="812265DE">
      <w:start w:val="1"/>
      <w:numFmt w:val="bullet"/>
      <w:lvlText w:val="•"/>
      <w:lvlJc w:val="left"/>
      <w:pPr>
        <w:ind w:left="7008" w:hanging="262"/>
      </w:pPr>
      <w:rPr>
        <w:rFonts w:hint="default"/>
      </w:rPr>
    </w:lvl>
    <w:lvl w:ilvl="7" w:tplc="85AEE304">
      <w:start w:val="1"/>
      <w:numFmt w:val="bullet"/>
      <w:lvlText w:val="•"/>
      <w:lvlJc w:val="left"/>
      <w:pPr>
        <w:ind w:left="8038" w:hanging="262"/>
      </w:pPr>
      <w:rPr>
        <w:rFonts w:hint="default"/>
      </w:rPr>
    </w:lvl>
    <w:lvl w:ilvl="8" w:tplc="D0447F2A">
      <w:start w:val="1"/>
      <w:numFmt w:val="bullet"/>
      <w:lvlText w:val="•"/>
      <w:lvlJc w:val="left"/>
      <w:pPr>
        <w:ind w:left="9067" w:hanging="262"/>
      </w:pPr>
      <w:rPr>
        <w:rFonts w:hint="default"/>
      </w:rPr>
    </w:lvl>
  </w:abstractNum>
  <w:abstractNum w:abstractNumId="16" w15:restartNumberingAfterBreak="0">
    <w:nsid w:val="3AA5177D"/>
    <w:multiLevelType w:val="hybridMultilevel"/>
    <w:tmpl w:val="0B4A851E"/>
    <w:lvl w:ilvl="0" w:tplc="F0209664">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7" w15:restartNumberingAfterBreak="0">
    <w:nsid w:val="3AB86424"/>
    <w:multiLevelType w:val="hybridMultilevel"/>
    <w:tmpl w:val="30DCD038"/>
    <w:lvl w:ilvl="0" w:tplc="0402000B">
      <w:start w:val="1"/>
      <w:numFmt w:val="bullet"/>
      <w:lvlText w:val=""/>
      <w:lvlJc w:val="left"/>
      <w:pPr>
        <w:ind w:left="2160" w:hanging="360"/>
      </w:pPr>
      <w:rPr>
        <w:rFonts w:ascii="Wingdings" w:hAnsi="Wingdings" w:hint="default"/>
      </w:rPr>
    </w:lvl>
    <w:lvl w:ilvl="1" w:tplc="04020003" w:tentative="1">
      <w:start w:val="1"/>
      <w:numFmt w:val="bullet"/>
      <w:lvlText w:val="o"/>
      <w:lvlJc w:val="left"/>
      <w:pPr>
        <w:ind w:left="2880" w:hanging="360"/>
      </w:pPr>
      <w:rPr>
        <w:rFonts w:ascii="Courier New" w:hAnsi="Courier New" w:cs="Courier New" w:hint="default"/>
      </w:rPr>
    </w:lvl>
    <w:lvl w:ilvl="2" w:tplc="04020005" w:tentative="1">
      <w:start w:val="1"/>
      <w:numFmt w:val="bullet"/>
      <w:lvlText w:val=""/>
      <w:lvlJc w:val="left"/>
      <w:pPr>
        <w:ind w:left="3600" w:hanging="360"/>
      </w:pPr>
      <w:rPr>
        <w:rFonts w:ascii="Wingdings" w:hAnsi="Wingdings" w:hint="default"/>
      </w:rPr>
    </w:lvl>
    <w:lvl w:ilvl="3" w:tplc="04020001" w:tentative="1">
      <w:start w:val="1"/>
      <w:numFmt w:val="bullet"/>
      <w:lvlText w:val=""/>
      <w:lvlJc w:val="left"/>
      <w:pPr>
        <w:ind w:left="4320" w:hanging="360"/>
      </w:pPr>
      <w:rPr>
        <w:rFonts w:ascii="Symbol" w:hAnsi="Symbol" w:hint="default"/>
      </w:rPr>
    </w:lvl>
    <w:lvl w:ilvl="4" w:tplc="04020003" w:tentative="1">
      <w:start w:val="1"/>
      <w:numFmt w:val="bullet"/>
      <w:lvlText w:val="o"/>
      <w:lvlJc w:val="left"/>
      <w:pPr>
        <w:ind w:left="5040" w:hanging="360"/>
      </w:pPr>
      <w:rPr>
        <w:rFonts w:ascii="Courier New" w:hAnsi="Courier New" w:cs="Courier New" w:hint="default"/>
      </w:rPr>
    </w:lvl>
    <w:lvl w:ilvl="5" w:tplc="04020005" w:tentative="1">
      <w:start w:val="1"/>
      <w:numFmt w:val="bullet"/>
      <w:lvlText w:val=""/>
      <w:lvlJc w:val="left"/>
      <w:pPr>
        <w:ind w:left="5760" w:hanging="360"/>
      </w:pPr>
      <w:rPr>
        <w:rFonts w:ascii="Wingdings" w:hAnsi="Wingdings" w:hint="default"/>
      </w:rPr>
    </w:lvl>
    <w:lvl w:ilvl="6" w:tplc="04020001" w:tentative="1">
      <w:start w:val="1"/>
      <w:numFmt w:val="bullet"/>
      <w:lvlText w:val=""/>
      <w:lvlJc w:val="left"/>
      <w:pPr>
        <w:ind w:left="6480" w:hanging="360"/>
      </w:pPr>
      <w:rPr>
        <w:rFonts w:ascii="Symbol" w:hAnsi="Symbol" w:hint="default"/>
      </w:rPr>
    </w:lvl>
    <w:lvl w:ilvl="7" w:tplc="04020003" w:tentative="1">
      <w:start w:val="1"/>
      <w:numFmt w:val="bullet"/>
      <w:lvlText w:val="o"/>
      <w:lvlJc w:val="left"/>
      <w:pPr>
        <w:ind w:left="7200" w:hanging="360"/>
      </w:pPr>
      <w:rPr>
        <w:rFonts w:ascii="Courier New" w:hAnsi="Courier New" w:cs="Courier New" w:hint="default"/>
      </w:rPr>
    </w:lvl>
    <w:lvl w:ilvl="8" w:tplc="04020005" w:tentative="1">
      <w:start w:val="1"/>
      <w:numFmt w:val="bullet"/>
      <w:lvlText w:val=""/>
      <w:lvlJc w:val="left"/>
      <w:pPr>
        <w:ind w:left="7920" w:hanging="360"/>
      </w:pPr>
      <w:rPr>
        <w:rFonts w:ascii="Wingdings" w:hAnsi="Wingdings" w:hint="default"/>
      </w:rPr>
    </w:lvl>
  </w:abstractNum>
  <w:abstractNum w:abstractNumId="18" w15:restartNumberingAfterBreak="0">
    <w:nsid w:val="3D035112"/>
    <w:multiLevelType w:val="hybridMultilevel"/>
    <w:tmpl w:val="7FC2B886"/>
    <w:styleLink w:val="WWNum51"/>
    <w:lvl w:ilvl="0" w:tplc="0402000F">
      <w:start w:val="5"/>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3E6C0407"/>
    <w:multiLevelType w:val="hybridMultilevel"/>
    <w:tmpl w:val="D0E687C2"/>
    <w:lvl w:ilvl="0" w:tplc="3740E9C2">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0" w15:restartNumberingAfterBreak="0">
    <w:nsid w:val="3F207ADA"/>
    <w:multiLevelType w:val="hybridMultilevel"/>
    <w:tmpl w:val="068A4E92"/>
    <w:lvl w:ilvl="0" w:tplc="CFC42AAE">
      <w:start w:val="1"/>
      <w:numFmt w:val="decimal"/>
      <w:lvlText w:val="%1."/>
      <w:lvlJc w:val="left"/>
      <w:pPr>
        <w:ind w:left="928" w:hanging="360"/>
      </w:pPr>
      <w:rPr>
        <w:rFonts w:hint="default"/>
        <w:b/>
        <w:i w:val="0"/>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21" w15:restartNumberingAfterBreak="0">
    <w:nsid w:val="425A498A"/>
    <w:multiLevelType w:val="hybridMultilevel"/>
    <w:tmpl w:val="01E4D5EE"/>
    <w:lvl w:ilvl="0" w:tplc="A282EF00">
      <w:start w:val="1"/>
      <w:numFmt w:val="decimal"/>
      <w:lvlText w:val="%1."/>
      <w:lvlJc w:val="left"/>
      <w:pPr>
        <w:ind w:left="1170" w:hanging="262"/>
      </w:pPr>
      <w:rPr>
        <w:rFonts w:ascii="Times New Roman" w:eastAsia="Times New Roman" w:hAnsi="Times New Roman" w:hint="default"/>
        <w:color w:val="525252"/>
        <w:w w:val="109"/>
        <w:sz w:val="26"/>
        <w:szCs w:val="26"/>
      </w:rPr>
    </w:lvl>
    <w:lvl w:ilvl="1" w:tplc="926EF788">
      <w:start w:val="1"/>
      <w:numFmt w:val="bullet"/>
      <w:lvlText w:val="•"/>
      <w:lvlJc w:val="left"/>
      <w:pPr>
        <w:ind w:left="2236" w:hanging="262"/>
      </w:pPr>
      <w:rPr>
        <w:rFonts w:hint="default"/>
      </w:rPr>
    </w:lvl>
    <w:lvl w:ilvl="2" w:tplc="E0CECC0A">
      <w:start w:val="1"/>
      <w:numFmt w:val="bullet"/>
      <w:lvlText w:val="•"/>
      <w:lvlJc w:val="left"/>
      <w:pPr>
        <w:ind w:left="3301" w:hanging="262"/>
      </w:pPr>
      <w:rPr>
        <w:rFonts w:hint="default"/>
      </w:rPr>
    </w:lvl>
    <w:lvl w:ilvl="3" w:tplc="1E7A78C0">
      <w:start w:val="1"/>
      <w:numFmt w:val="bullet"/>
      <w:lvlText w:val="•"/>
      <w:lvlJc w:val="left"/>
      <w:pPr>
        <w:ind w:left="4366" w:hanging="262"/>
      </w:pPr>
      <w:rPr>
        <w:rFonts w:hint="default"/>
      </w:rPr>
    </w:lvl>
    <w:lvl w:ilvl="4" w:tplc="C9D2FEDE">
      <w:start w:val="1"/>
      <w:numFmt w:val="bullet"/>
      <w:lvlText w:val="•"/>
      <w:lvlJc w:val="left"/>
      <w:pPr>
        <w:ind w:left="5432" w:hanging="262"/>
      </w:pPr>
      <w:rPr>
        <w:rFonts w:hint="default"/>
      </w:rPr>
    </w:lvl>
    <w:lvl w:ilvl="5" w:tplc="3300E95C">
      <w:start w:val="1"/>
      <w:numFmt w:val="bullet"/>
      <w:lvlText w:val="•"/>
      <w:lvlJc w:val="left"/>
      <w:pPr>
        <w:ind w:left="6497" w:hanging="262"/>
      </w:pPr>
      <w:rPr>
        <w:rFonts w:hint="default"/>
      </w:rPr>
    </w:lvl>
    <w:lvl w:ilvl="6" w:tplc="FDA8D99C">
      <w:start w:val="1"/>
      <w:numFmt w:val="bullet"/>
      <w:lvlText w:val="•"/>
      <w:lvlJc w:val="left"/>
      <w:pPr>
        <w:ind w:left="7562" w:hanging="262"/>
      </w:pPr>
      <w:rPr>
        <w:rFonts w:hint="default"/>
      </w:rPr>
    </w:lvl>
    <w:lvl w:ilvl="7" w:tplc="C5EEC106">
      <w:start w:val="1"/>
      <w:numFmt w:val="bullet"/>
      <w:lvlText w:val="•"/>
      <w:lvlJc w:val="left"/>
      <w:pPr>
        <w:ind w:left="8628" w:hanging="262"/>
      </w:pPr>
      <w:rPr>
        <w:rFonts w:hint="default"/>
      </w:rPr>
    </w:lvl>
    <w:lvl w:ilvl="8" w:tplc="79B20324">
      <w:start w:val="1"/>
      <w:numFmt w:val="bullet"/>
      <w:lvlText w:val="•"/>
      <w:lvlJc w:val="left"/>
      <w:pPr>
        <w:ind w:left="9693" w:hanging="262"/>
      </w:pPr>
      <w:rPr>
        <w:rFonts w:hint="default"/>
      </w:rPr>
    </w:lvl>
  </w:abstractNum>
  <w:abstractNum w:abstractNumId="22" w15:restartNumberingAfterBreak="0">
    <w:nsid w:val="43765624"/>
    <w:multiLevelType w:val="hybridMultilevel"/>
    <w:tmpl w:val="D18A282A"/>
    <w:lvl w:ilvl="0" w:tplc="0402000B">
      <w:start w:val="1"/>
      <w:numFmt w:val="bullet"/>
      <w:lvlText w:val=""/>
      <w:lvlJc w:val="left"/>
      <w:pPr>
        <w:ind w:left="2120" w:hanging="360"/>
      </w:pPr>
      <w:rPr>
        <w:rFonts w:ascii="Wingdings" w:hAnsi="Wingdings" w:hint="default"/>
      </w:rPr>
    </w:lvl>
    <w:lvl w:ilvl="1" w:tplc="04020003" w:tentative="1">
      <w:start w:val="1"/>
      <w:numFmt w:val="bullet"/>
      <w:lvlText w:val="o"/>
      <w:lvlJc w:val="left"/>
      <w:pPr>
        <w:ind w:left="2840" w:hanging="360"/>
      </w:pPr>
      <w:rPr>
        <w:rFonts w:ascii="Courier New" w:hAnsi="Courier New" w:cs="Courier New" w:hint="default"/>
      </w:rPr>
    </w:lvl>
    <w:lvl w:ilvl="2" w:tplc="04020005" w:tentative="1">
      <w:start w:val="1"/>
      <w:numFmt w:val="bullet"/>
      <w:lvlText w:val=""/>
      <w:lvlJc w:val="left"/>
      <w:pPr>
        <w:ind w:left="3560" w:hanging="360"/>
      </w:pPr>
      <w:rPr>
        <w:rFonts w:ascii="Wingdings" w:hAnsi="Wingdings" w:hint="default"/>
      </w:rPr>
    </w:lvl>
    <w:lvl w:ilvl="3" w:tplc="04020001" w:tentative="1">
      <w:start w:val="1"/>
      <w:numFmt w:val="bullet"/>
      <w:lvlText w:val=""/>
      <w:lvlJc w:val="left"/>
      <w:pPr>
        <w:ind w:left="4280" w:hanging="360"/>
      </w:pPr>
      <w:rPr>
        <w:rFonts w:ascii="Symbol" w:hAnsi="Symbol" w:hint="default"/>
      </w:rPr>
    </w:lvl>
    <w:lvl w:ilvl="4" w:tplc="04020003" w:tentative="1">
      <w:start w:val="1"/>
      <w:numFmt w:val="bullet"/>
      <w:lvlText w:val="o"/>
      <w:lvlJc w:val="left"/>
      <w:pPr>
        <w:ind w:left="5000" w:hanging="360"/>
      </w:pPr>
      <w:rPr>
        <w:rFonts w:ascii="Courier New" w:hAnsi="Courier New" w:cs="Courier New" w:hint="default"/>
      </w:rPr>
    </w:lvl>
    <w:lvl w:ilvl="5" w:tplc="04020005" w:tentative="1">
      <w:start w:val="1"/>
      <w:numFmt w:val="bullet"/>
      <w:lvlText w:val=""/>
      <w:lvlJc w:val="left"/>
      <w:pPr>
        <w:ind w:left="5720" w:hanging="360"/>
      </w:pPr>
      <w:rPr>
        <w:rFonts w:ascii="Wingdings" w:hAnsi="Wingdings" w:hint="default"/>
      </w:rPr>
    </w:lvl>
    <w:lvl w:ilvl="6" w:tplc="04020001" w:tentative="1">
      <w:start w:val="1"/>
      <w:numFmt w:val="bullet"/>
      <w:lvlText w:val=""/>
      <w:lvlJc w:val="left"/>
      <w:pPr>
        <w:ind w:left="6440" w:hanging="360"/>
      </w:pPr>
      <w:rPr>
        <w:rFonts w:ascii="Symbol" w:hAnsi="Symbol" w:hint="default"/>
      </w:rPr>
    </w:lvl>
    <w:lvl w:ilvl="7" w:tplc="04020003" w:tentative="1">
      <w:start w:val="1"/>
      <w:numFmt w:val="bullet"/>
      <w:lvlText w:val="o"/>
      <w:lvlJc w:val="left"/>
      <w:pPr>
        <w:ind w:left="7160" w:hanging="360"/>
      </w:pPr>
      <w:rPr>
        <w:rFonts w:ascii="Courier New" w:hAnsi="Courier New" w:cs="Courier New" w:hint="default"/>
      </w:rPr>
    </w:lvl>
    <w:lvl w:ilvl="8" w:tplc="04020005" w:tentative="1">
      <w:start w:val="1"/>
      <w:numFmt w:val="bullet"/>
      <w:lvlText w:val=""/>
      <w:lvlJc w:val="left"/>
      <w:pPr>
        <w:ind w:left="7880" w:hanging="360"/>
      </w:pPr>
      <w:rPr>
        <w:rFonts w:ascii="Wingdings" w:hAnsi="Wingdings" w:hint="default"/>
      </w:rPr>
    </w:lvl>
  </w:abstractNum>
  <w:abstractNum w:abstractNumId="23" w15:restartNumberingAfterBreak="0">
    <w:nsid w:val="455F10E0"/>
    <w:multiLevelType w:val="hybridMultilevel"/>
    <w:tmpl w:val="1F569F3C"/>
    <w:lvl w:ilvl="0" w:tplc="3C2E4370">
      <w:start w:val="1"/>
      <w:numFmt w:val="upperRoman"/>
      <w:lvlText w:val="%1."/>
      <w:lvlJc w:val="left"/>
      <w:pPr>
        <w:ind w:left="1288" w:hanging="720"/>
      </w:pPr>
      <w:rPr>
        <w:rFonts w:hint="default"/>
        <w:b/>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24" w15:restartNumberingAfterBreak="0">
    <w:nsid w:val="4C483E37"/>
    <w:multiLevelType w:val="hybridMultilevel"/>
    <w:tmpl w:val="BFFA81F4"/>
    <w:lvl w:ilvl="0" w:tplc="0402000F">
      <w:start w:val="5"/>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15:restartNumberingAfterBreak="0">
    <w:nsid w:val="4C7619DB"/>
    <w:multiLevelType w:val="multilevel"/>
    <w:tmpl w:val="4F107146"/>
    <w:styleLink w:val="WWNum3"/>
    <w:lvl w:ilvl="0">
      <w:numFmt w:val="bullet"/>
      <w:lvlText w:val=""/>
      <w:lvlJc w:val="left"/>
      <w:pPr>
        <w:ind w:left="1515" w:hanging="360"/>
      </w:pPr>
      <w:rPr>
        <w:rFonts w:ascii="Wingdings" w:hAnsi="Wingdings"/>
      </w:rPr>
    </w:lvl>
    <w:lvl w:ilvl="1">
      <w:numFmt w:val="bullet"/>
      <w:lvlText w:val="o"/>
      <w:lvlJc w:val="left"/>
      <w:pPr>
        <w:ind w:left="2235" w:hanging="360"/>
      </w:pPr>
      <w:rPr>
        <w:rFonts w:ascii="Courier New" w:hAnsi="Courier New" w:cs="Courier New"/>
      </w:rPr>
    </w:lvl>
    <w:lvl w:ilvl="2">
      <w:numFmt w:val="bullet"/>
      <w:lvlText w:val=""/>
      <w:lvlJc w:val="left"/>
      <w:pPr>
        <w:ind w:left="2955" w:hanging="360"/>
      </w:pPr>
      <w:rPr>
        <w:rFonts w:ascii="Wingdings" w:hAnsi="Wingdings"/>
      </w:rPr>
    </w:lvl>
    <w:lvl w:ilvl="3">
      <w:numFmt w:val="bullet"/>
      <w:lvlText w:val=""/>
      <w:lvlJc w:val="left"/>
      <w:pPr>
        <w:ind w:left="3675" w:hanging="360"/>
      </w:pPr>
      <w:rPr>
        <w:rFonts w:ascii="Symbol" w:hAnsi="Symbol"/>
      </w:rPr>
    </w:lvl>
    <w:lvl w:ilvl="4">
      <w:numFmt w:val="bullet"/>
      <w:lvlText w:val="o"/>
      <w:lvlJc w:val="left"/>
      <w:pPr>
        <w:ind w:left="4395" w:hanging="360"/>
      </w:pPr>
      <w:rPr>
        <w:rFonts w:ascii="Courier New" w:hAnsi="Courier New" w:cs="Courier New"/>
      </w:rPr>
    </w:lvl>
    <w:lvl w:ilvl="5">
      <w:numFmt w:val="bullet"/>
      <w:lvlText w:val=""/>
      <w:lvlJc w:val="left"/>
      <w:pPr>
        <w:ind w:left="5115" w:hanging="360"/>
      </w:pPr>
      <w:rPr>
        <w:rFonts w:ascii="Wingdings" w:hAnsi="Wingdings"/>
      </w:rPr>
    </w:lvl>
    <w:lvl w:ilvl="6">
      <w:numFmt w:val="bullet"/>
      <w:lvlText w:val=""/>
      <w:lvlJc w:val="left"/>
      <w:pPr>
        <w:ind w:left="5835" w:hanging="360"/>
      </w:pPr>
      <w:rPr>
        <w:rFonts w:ascii="Symbol" w:hAnsi="Symbol"/>
      </w:rPr>
    </w:lvl>
    <w:lvl w:ilvl="7">
      <w:numFmt w:val="bullet"/>
      <w:lvlText w:val="o"/>
      <w:lvlJc w:val="left"/>
      <w:pPr>
        <w:ind w:left="6555" w:hanging="360"/>
      </w:pPr>
      <w:rPr>
        <w:rFonts w:ascii="Courier New" w:hAnsi="Courier New" w:cs="Courier New"/>
      </w:rPr>
    </w:lvl>
    <w:lvl w:ilvl="8">
      <w:numFmt w:val="bullet"/>
      <w:lvlText w:val=""/>
      <w:lvlJc w:val="left"/>
      <w:pPr>
        <w:ind w:left="7275" w:hanging="360"/>
      </w:pPr>
      <w:rPr>
        <w:rFonts w:ascii="Wingdings" w:hAnsi="Wingdings"/>
      </w:rPr>
    </w:lvl>
  </w:abstractNum>
  <w:abstractNum w:abstractNumId="26" w15:restartNumberingAfterBreak="0">
    <w:nsid w:val="511C6404"/>
    <w:multiLevelType w:val="hybridMultilevel"/>
    <w:tmpl w:val="82FA5690"/>
    <w:lvl w:ilvl="0" w:tplc="77E2A190">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7" w15:restartNumberingAfterBreak="0">
    <w:nsid w:val="53176D7B"/>
    <w:multiLevelType w:val="multilevel"/>
    <w:tmpl w:val="5AE22DC2"/>
    <w:lvl w:ilvl="0">
      <w:start w:val="1"/>
      <w:numFmt w:val="decimal"/>
      <w:lvlText w:val="%1."/>
      <w:lvlJc w:val="left"/>
      <w:pPr>
        <w:ind w:left="1068" w:hanging="360"/>
      </w:pPr>
      <w:rPr>
        <w:rFonts w:hint="default"/>
        <w:b w:val="0"/>
      </w:rPr>
    </w:lvl>
    <w:lvl w:ilvl="1">
      <w:start w:val="1"/>
      <w:numFmt w:val="decimal"/>
      <w:isLgl/>
      <w:lvlText w:val="%1.%2."/>
      <w:lvlJc w:val="left"/>
      <w:pPr>
        <w:ind w:left="1788" w:hanging="720"/>
      </w:pPr>
      <w:rPr>
        <w:rFonts w:hint="default"/>
        <w:b w:val="0"/>
      </w:rPr>
    </w:lvl>
    <w:lvl w:ilvl="2">
      <w:start w:val="1"/>
      <w:numFmt w:val="decimal"/>
      <w:isLgl/>
      <w:lvlText w:val="%1.%2.%3."/>
      <w:lvlJc w:val="left"/>
      <w:pPr>
        <w:ind w:left="2148" w:hanging="720"/>
      </w:pPr>
      <w:rPr>
        <w:rFonts w:hint="default"/>
        <w:b/>
      </w:rPr>
    </w:lvl>
    <w:lvl w:ilvl="3">
      <w:start w:val="1"/>
      <w:numFmt w:val="decimal"/>
      <w:isLgl/>
      <w:lvlText w:val="%1.%2.%3.%4."/>
      <w:lvlJc w:val="left"/>
      <w:pPr>
        <w:ind w:left="2868" w:hanging="1080"/>
      </w:pPr>
      <w:rPr>
        <w:rFonts w:hint="default"/>
        <w:b/>
      </w:rPr>
    </w:lvl>
    <w:lvl w:ilvl="4">
      <w:start w:val="1"/>
      <w:numFmt w:val="decimal"/>
      <w:isLgl/>
      <w:lvlText w:val="%1.%2.%3.%4.%5."/>
      <w:lvlJc w:val="left"/>
      <w:pPr>
        <w:ind w:left="3228" w:hanging="1080"/>
      </w:pPr>
      <w:rPr>
        <w:rFonts w:hint="default"/>
        <w:b/>
      </w:rPr>
    </w:lvl>
    <w:lvl w:ilvl="5">
      <w:start w:val="1"/>
      <w:numFmt w:val="decimal"/>
      <w:isLgl/>
      <w:lvlText w:val="%1.%2.%3.%4.%5.%6."/>
      <w:lvlJc w:val="left"/>
      <w:pPr>
        <w:ind w:left="3948" w:hanging="1440"/>
      </w:pPr>
      <w:rPr>
        <w:rFonts w:hint="default"/>
        <w:b/>
      </w:rPr>
    </w:lvl>
    <w:lvl w:ilvl="6">
      <w:start w:val="1"/>
      <w:numFmt w:val="decimal"/>
      <w:isLgl/>
      <w:lvlText w:val="%1.%2.%3.%4.%5.%6.%7."/>
      <w:lvlJc w:val="left"/>
      <w:pPr>
        <w:ind w:left="4668" w:hanging="1800"/>
      </w:pPr>
      <w:rPr>
        <w:rFonts w:hint="default"/>
        <w:b/>
      </w:rPr>
    </w:lvl>
    <w:lvl w:ilvl="7">
      <w:start w:val="1"/>
      <w:numFmt w:val="decimal"/>
      <w:isLgl/>
      <w:lvlText w:val="%1.%2.%3.%4.%5.%6.%7.%8."/>
      <w:lvlJc w:val="left"/>
      <w:pPr>
        <w:ind w:left="5028" w:hanging="1800"/>
      </w:pPr>
      <w:rPr>
        <w:rFonts w:hint="default"/>
        <w:b/>
      </w:rPr>
    </w:lvl>
    <w:lvl w:ilvl="8">
      <w:start w:val="1"/>
      <w:numFmt w:val="decimal"/>
      <w:isLgl/>
      <w:lvlText w:val="%1.%2.%3.%4.%5.%6.%7.%8.%9."/>
      <w:lvlJc w:val="left"/>
      <w:pPr>
        <w:ind w:left="5748" w:hanging="2160"/>
      </w:pPr>
      <w:rPr>
        <w:rFonts w:hint="default"/>
        <w:b/>
      </w:rPr>
    </w:lvl>
  </w:abstractNum>
  <w:abstractNum w:abstractNumId="28" w15:restartNumberingAfterBreak="0">
    <w:nsid w:val="551A0398"/>
    <w:multiLevelType w:val="hybridMultilevel"/>
    <w:tmpl w:val="C18C9CD0"/>
    <w:lvl w:ilvl="0" w:tplc="CAB88780">
      <w:start w:val="1"/>
      <w:numFmt w:val="decimal"/>
      <w:lvlText w:val="%1."/>
      <w:lvlJc w:val="left"/>
      <w:pPr>
        <w:ind w:left="1445" w:hanging="465"/>
      </w:pPr>
      <w:rPr>
        <w:rFonts w:hint="default"/>
      </w:rPr>
    </w:lvl>
    <w:lvl w:ilvl="1" w:tplc="04020019" w:tentative="1">
      <w:start w:val="1"/>
      <w:numFmt w:val="lowerLetter"/>
      <w:lvlText w:val="%2."/>
      <w:lvlJc w:val="left"/>
      <w:pPr>
        <w:ind w:left="2060" w:hanging="360"/>
      </w:pPr>
    </w:lvl>
    <w:lvl w:ilvl="2" w:tplc="0402001B" w:tentative="1">
      <w:start w:val="1"/>
      <w:numFmt w:val="lowerRoman"/>
      <w:lvlText w:val="%3."/>
      <w:lvlJc w:val="right"/>
      <w:pPr>
        <w:ind w:left="2780" w:hanging="180"/>
      </w:pPr>
    </w:lvl>
    <w:lvl w:ilvl="3" w:tplc="0402000F" w:tentative="1">
      <w:start w:val="1"/>
      <w:numFmt w:val="decimal"/>
      <w:lvlText w:val="%4."/>
      <w:lvlJc w:val="left"/>
      <w:pPr>
        <w:ind w:left="3500" w:hanging="360"/>
      </w:pPr>
    </w:lvl>
    <w:lvl w:ilvl="4" w:tplc="04020019" w:tentative="1">
      <w:start w:val="1"/>
      <w:numFmt w:val="lowerLetter"/>
      <w:lvlText w:val="%5."/>
      <w:lvlJc w:val="left"/>
      <w:pPr>
        <w:ind w:left="4220" w:hanging="360"/>
      </w:pPr>
    </w:lvl>
    <w:lvl w:ilvl="5" w:tplc="0402001B" w:tentative="1">
      <w:start w:val="1"/>
      <w:numFmt w:val="lowerRoman"/>
      <w:lvlText w:val="%6."/>
      <w:lvlJc w:val="right"/>
      <w:pPr>
        <w:ind w:left="4940" w:hanging="180"/>
      </w:pPr>
    </w:lvl>
    <w:lvl w:ilvl="6" w:tplc="0402000F" w:tentative="1">
      <w:start w:val="1"/>
      <w:numFmt w:val="decimal"/>
      <w:lvlText w:val="%7."/>
      <w:lvlJc w:val="left"/>
      <w:pPr>
        <w:ind w:left="5660" w:hanging="360"/>
      </w:pPr>
    </w:lvl>
    <w:lvl w:ilvl="7" w:tplc="04020019" w:tentative="1">
      <w:start w:val="1"/>
      <w:numFmt w:val="lowerLetter"/>
      <w:lvlText w:val="%8."/>
      <w:lvlJc w:val="left"/>
      <w:pPr>
        <w:ind w:left="6380" w:hanging="360"/>
      </w:pPr>
    </w:lvl>
    <w:lvl w:ilvl="8" w:tplc="0402001B" w:tentative="1">
      <w:start w:val="1"/>
      <w:numFmt w:val="lowerRoman"/>
      <w:lvlText w:val="%9."/>
      <w:lvlJc w:val="right"/>
      <w:pPr>
        <w:ind w:left="7100" w:hanging="180"/>
      </w:pPr>
    </w:lvl>
  </w:abstractNum>
  <w:abstractNum w:abstractNumId="29" w15:restartNumberingAfterBreak="0">
    <w:nsid w:val="57563C5C"/>
    <w:multiLevelType w:val="hybridMultilevel"/>
    <w:tmpl w:val="C15EE926"/>
    <w:lvl w:ilvl="0" w:tplc="0A4A0D84">
      <w:start w:val="1"/>
      <w:numFmt w:val="decimal"/>
      <w:lvlText w:val="%1."/>
      <w:lvlJc w:val="left"/>
      <w:pPr>
        <w:ind w:left="720" w:hanging="360"/>
      </w:pPr>
      <w:rPr>
        <w:b/>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0" w15:restartNumberingAfterBreak="0">
    <w:nsid w:val="5B79023F"/>
    <w:multiLevelType w:val="hybridMultilevel"/>
    <w:tmpl w:val="1BC2422C"/>
    <w:styleLink w:val="WWNum33"/>
    <w:lvl w:ilvl="0" w:tplc="0402000B">
      <w:start w:val="1"/>
      <w:numFmt w:val="bullet"/>
      <w:lvlText w:val=""/>
      <w:lvlJc w:val="left"/>
      <w:pPr>
        <w:tabs>
          <w:tab w:val="num" w:pos="1440"/>
        </w:tabs>
        <w:ind w:left="1440" w:hanging="360"/>
      </w:pPr>
      <w:rPr>
        <w:rFonts w:ascii="Wingdings" w:hAnsi="Wingdings" w:hint="default"/>
      </w:rPr>
    </w:lvl>
    <w:lvl w:ilvl="1" w:tplc="04020003" w:tentative="1">
      <w:start w:val="1"/>
      <w:numFmt w:val="bullet"/>
      <w:lvlText w:val="o"/>
      <w:lvlJc w:val="left"/>
      <w:pPr>
        <w:tabs>
          <w:tab w:val="num" w:pos="2160"/>
        </w:tabs>
        <w:ind w:left="2160" w:hanging="360"/>
      </w:pPr>
      <w:rPr>
        <w:rFonts w:ascii="Courier New" w:hAnsi="Courier New" w:cs="Courier New" w:hint="default"/>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31" w15:restartNumberingAfterBreak="0">
    <w:nsid w:val="6370058C"/>
    <w:multiLevelType w:val="hybridMultilevel"/>
    <w:tmpl w:val="F7D09836"/>
    <w:lvl w:ilvl="0" w:tplc="C7989DEE">
      <w:start w:val="1"/>
      <w:numFmt w:val="decimal"/>
      <w:lvlText w:val="%1."/>
      <w:lvlJc w:val="left"/>
      <w:pPr>
        <w:ind w:left="720" w:hanging="360"/>
      </w:pPr>
    </w:lvl>
    <w:lvl w:ilvl="1" w:tplc="3D86B83C">
      <w:numFmt w:val="decimal"/>
      <w:lvlText w:val=""/>
      <w:lvlJc w:val="left"/>
    </w:lvl>
    <w:lvl w:ilvl="2" w:tplc="82E63F1A">
      <w:numFmt w:val="decimal"/>
      <w:lvlText w:val=""/>
      <w:lvlJc w:val="left"/>
    </w:lvl>
    <w:lvl w:ilvl="3" w:tplc="3AC60C62">
      <w:numFmt w:val="decimal"/>
      <w:lvlText w:val=""/>
      <w:lvlJc w:val="left"/>
    </w:lvl>
    <w:lvl w:ilvl="4" w:tplc="710C3578">
      <w:numFmt w:val="decimal"/>
      <w:lvlText w:val=""/>
      <w:lvlJc w:val="left"/>
    </w:lvl>
    <w:lvl w:ilvl="5" w:tplc="840C39FE">
      <w:numFmt w:val="decimal"/>
      <w:lvlText w:val=""/>
      <w:lvlJc w:val="left"/>
    </w:lvl>
    <w:lvl w:ilvl="6" w:tplc="1AAEF726">
      <w:numFmt w:val="decimal"/>
      <w:lvlText w:val=""/>
      <w:lvlJc w:val="left"/>
    </w:lvl>
    <w:lvl w:ilvl="7" w:tplc="25988CFE">
      <w:numFmt w:val="decimal"/>
      <w:lvlText w:val=""/>
      <w:lvlJc w:val="left"/>
    </w:lvl>
    <w:lvl w:ilvl="8" w:tplc="59E05E32">
      <w:numFmt w:val="decimal"/>
      <w:lvlText w:val=""/>
      <w:lvlJc w:val="left"/>
    </w:lvl>
  </w:abstractNum>
  <w:abstractNum w:abstractNumId="32" w15:restartNumberingAfterBreak="0">
    <w:nsid w:val="6DF93B81"/>
    <w:multiLevelType w:val="hybridMultilevel"/>
    <w:tmpl w:val="046842E6"/>
    <w:lvl w:ilvl="0" w:tplc="51DCB71A">
      <w:start w:val="1"/>
      <w:numFmt w:val="decimal"/>
      <w:lvlText w:val="%1."/>
      <w:lvlJc w:val="left"/>
      <w:pPr>
        <w:ind w:left="1070" w:hanging="360"/>
      </w:pPr>
      <w:rPr>
        <w:rFonts w:hint="default"/>
        <w:b w:val="0"/>
      </w:rPr>
    </w:lvl>
    <w:lvl w:ilvl="1" w:tplc="04020019" w:tentative="1">
      <w:start w:val="1"/>
      <w:numFmt w:val="lowerLetter"/>
      <w:lvlText w:val="%2."/>
      <w:lvlJc w:val="left"/>
      <w:pPr>
        <w:ind w:left="1790" w:hanging="360"/>
      </w:pPr>
    </w:lvl>
    <w:lvl w:ilvl="2" w:tplc="0402001B" w:tentative="1">
      <w:start w:val="1"/>
      <w:numFmt w:val="lowerRoman"/>
      <w:lvlText w:val="%3."/>
      <w:lvlJc w:val="right"/>
      <w:pPr>
        <w:ind w:left="2510" w:hanging="180"/>
      </w:pPr>
    </w:lvl>
    <w:lvl w:ilvl="3" w:tplc="0402000F" w:tentative="1">
      <w:start w:val="1"/>
      <w:numFmt w:val="decimal"/>
      <w:lvlText w:val="%4."/>
      <w:lvlJc w:val="left"/>
      <w:pPr>
        <w:ind w:left="3230" w:hanging="360"/>
      </w:pPr>
    </w:lvl>
    <w:lvl w:ilvl="4" w:tplc="04020019" w:tentative="1">
      <w:start w:val="1"/>
      <w:numFmt w:val="lowerLetter"/>
      <w:lvlText w:val="%5."/>
      <w:lvlJc w:val="left"/>
      <w:pPr>
        <w:ind w:left="3950" w:hanging="360"/>
      </w:pPr>
    </w:lvl>
    <w:lvl w:ilvl="5" w:tplc="0402001B" w:tentative="1">
      <w:start w:val="1"/>
      <w:numFmt w:val="lowerRoman"/>
      <w:lvlText w:val="%6."/>
      <w:lvlJc w:val="right"/>
      <w:pPr>
        <w:ind w:left="4670" w:hanging="180"/>
      </w:pPr>
    </w:lvl>
    <w:lvl w:ilvl="6" w:tplc="0402000F" w:tentative="1">
      <w:start w:val="1"/>
      <w:numFmt w:val="decimal"/>
      <w:lvlText w:val="%7."/>
      <w:lvlJc w:val="left"/>
      <w:pPr>
        <w:ind w:left="5390" w:hanging="360"/>
      </w:pPr>
    </w:lvl>
    <w:lvl w:ilvl="7" w:tplc="04020019" w:tentative="1">
      <w:start w:val="1"/>
      <w:numFmt w:val="lowerLetter"/>
      <w:lvlText w:val="%8."/>
      <w:lvlJc w:val="left"/>
      <w:pPr>
        <w:ind w:left="6110" w:hanging="360"/>
      </w:pPr>
    </w:lvl>
    <w:lvl w:ilvl="8" w:tplc="0402001B" w:tentative="1">
      <w:start w:val="1"/>
      <w:numFmt w:val="lowerRoman"/>
      <w:lvlText w:val="%9."/>
      <w:lvlJc w:val="right"/>
      <w:pPr>
        <w:ind w:left="6830" w:hanging="180"/>
      </w:pPr>
    </w:lvl>
  </w:abstractNum>
  <w:abstractNum w:abstractNumId="33" w15:restartNumberingAfterBreak="0">
    <w:nsid w:val="6E3D7499"/>
    <w:multiLevelType w:val="hybridMultilevel"/>
    <w:tmpl w:val="68226942"/>
    <w:styleLink w:val="WWNum511"/>
    <w:lvl w:ilvl="0" w:tplc="0402000B">
      <w:start w:val="1"/>
      <w:numFmt w:val="bullet"/>
      <w:lvlText w:val=""/>
      <w:lvlJc w:val="left"/>
      <w:pPr>
        <w:tabs>
          <w:tab w:val="num" w:pos="1440"/>
        </w:tabs>
        <w:ind w:left="1440" w:hanging="360"/>
      </w:pPr>
      <w:rPr>
        <w:rFonts w:ascii="Wingdings" w:hAnsi="Wingdings" w:hint="default"/>
      </w:rPr>
    </w:lvl>
    <w:lvl w:ilvl="1" w:tplc="04090001">
      <w:start w:val="1"/>
      <w:numFmt w:val="bullet"/>
      <w:lvlText w:val=""/>
      <w:lvlJc w:val="left"/>
      <w:pPr>
        <w:tabs>
          <w:tab w:val="num" w:pos="2160"/>
        </w:tabs>
        <w:ind w:left="2160" w:hanging="360"/>
      </w:pPr>
      <w:rPr>
        <w:rFonts w:ascii="Symbol" w:hAnsi="Symbol" w:hint="default"/>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34" w15:restartNumberingAfterBreak="0">
    <w:nsid w:val="72224DC2"/>
    <w:multiLevelType w:val="hybridMultilevel"/>
    <w:tmpl w:val="51F0CAEA"/>
    <w:lvl w:ilvl="0" w:tplc="DF4CE76A">
      <w:start w:val="1"/>
      <w:numFmt w:val="upperRoman"/>
      <w:suff w:val="space"/>
      <w:lvlText w:val="%1."/>
      <w:lvlJc w:val="left"/>
      <w:pPr>
        <w:ind w:left="1428" w:hanging="72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5" w15:restartNumberingAfterBreak="0">
    <w:nsid w:val="7AB83B9D"/>
    <w:multiLevelType w:val="hybridMultilevel"/>
    <w:tmpl w:val="540CA21A"/>
    <w:lvl w:ilvl="0" w:tplc="91FACDC4">
      <w:start w:val="1"/>
      <w:numFmt w:val="decimal"/>
      <w:lvlText w:val="(%1)"/>
      <w:lvlJc w:val="left"/>
      <w:pPr>
        <w:ind w:left="644"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36" w15:restartNumberingAfterBreak="0">
    <w:nsid w:val="7B4134D7"/>
    <w:multiLevelType w:val="hybridMultilevel"/>
    <w:tmpl w:val="9510FCD2"/>
    <w:lvl w:ilvl="0" w:tplc="0402000F">
      <w:start w:val="1"/>
      <w:numFmt w:val="decimal"/>
      <w:lvlText w:val="%1."/>
      <w:lvlJc w:val="left"/>
      <w:pPr>
        <w:ind w:left="861" w:hanging="360"/>
      </w:pPr>
    </w:lvl>
    <w:lvl w:ilvl="1" w:tplc="04020019" w:tentative="1">
      <w:start w:val="1"/>
      <w:numFmt w:val="lowerLetter"/>
      <w:lvlText w:val="%2."/>
      <w:lvlJc w:val="left"/>
      <w:pPr>
        <w:ind w:left="1581" w:hanging="360"/>
      </w:pPr>
    </w:lvl>
    <w:lvl w:ilvl="2" w:tplc="0402001B" w:tentative="1">
      <w:start w:val="1"/>
      <w:numFmt w:val="lowerRoman"/>
      <w:lvlText w:val="%3."/>
      <w:lvlJc w:val="right"/>
      <w:pPr>
        <w:ind w:left="2301" w:hanging="180"/>
      </w:pPr>
    </w:lvl>
    <w:lvl w:ilvl="3" w:tplc="0402000F" w:tentative="1">
      <w:start w:val="1"/>
      <w:numFmt w:val="decimal"/>
      <w:lvlText w:val="%4."/>
      <w:lvlJc w:val="left"/>
      <w:pPr>
        <w:ind w:left="3021" w:hanging="360"/>
      </w:pPr>
    </w:lvl>
    <w:lvl w:ilvl="4" w:tplc="04020019" w:tentative="1">
      <w:start w:val="1"/>
      <w:numFmt w:val="lowerLetter"/>
      <w:lvlText w:val="%5."/>
      <w:lvlJc w:val="left"/>
      <w:pPr>
        <w:ind w:left="3741" w:hanging="360"/>
      </w:pPr>
    </w:lvl>
    <w:lvl w:ilvl="5" w:tplc="0402001B" w:tentative="1">
      <w:start w:val="1"/>
      <w:numFmt w:val="lowerRoman"/>
      <w:lvlText w:val="%6."/>
      <w:lvlJc w:val="right"/>
      <w:pPr>
        <w:ind w:left="4461" w:hanging="180"/>
      </w:pPr>
    </w:lvl>
    <w:lvl w:ilvl="6" w:tplc="0402000F" w:tentative="1">
      <w:start w:val="1"/>
      <w:numFmt w:val="decimal"/>
      <w:lvlText w:val="%7."/>
      <w:lvlJc w:val="left"/>
      <w:pPr>
        <w:ind w:left="5181" w:hanging="360"/>
      </w:pPr>
    </w:lvl>
    <w:lvl w:ilvl="7" w:tplc="04020019" w:tentative="1">
      <w:start w:val="1"/>
      <w:numFmt w:val="lowerLetter"/>
      <w:lvlText w:val="%8."/>
      <w:lvlJc w:val="left"/>
      <w:pPr>
        <w:ind w:left="5901" w:hanging="360"/>
      </w:pPr>
    </w:lvl>
    <w:lvl w:ilvl="8" w:tplc="0402001B" w:tentative="1">
      <w:start w:val="1"/>
      <w:numFmt w:val="lowerRoman"/>
      <w:lvlText w:val="%9."/>
      <w:lvlJc w:val="right"/>
      <w:pPr>
        <w:ind w:left="6621" w:hanging="180"/>
      </w:pPr>
    </w:lvl>
  </w:abstractNum>
  <w:abstractNum w:abstractNumId="37" w15:restartNumberingAfterBreak="0">
    <w:nsid w:val="7C6450C8"/>
    <w:multiLevelType w:val="multilevel"/>
    <w:tmpl w:val="9FC6D580"/>
    <w:lvl w:ilvl="0">
      <w:start w:val="31"/>
      <w:numFmt w:val="decimal"/>
      <w:lvlText w:val="%1"/>
      <w:lvlJc w:val="left"/>
      <w:pPr>
        <w:ind w:left="1965" w:hanging="491"/>
      </w:pPr>
      <w:rPr>
        <w:rFonts w:hint="default"/>
      </w:rPr>
    </w:lvl>
    <w:lvl w:ilvl="1">
      <w:start w:val="1"/>
      <w:numFmt w:val="decimal"/>
      <w:lvlText w:val="%1.%2"/>
      <w:lvlJc w:val="left"/>
      <w:pPr>
        <w:ind w:left="1965" w:hanging="491"/>
      </w:pPr>
      <w:rPr>
        <w:rFonts w:ascii="Times New Roman" w:eastAsia="Times New Roman" w:hAnsi="Times New Roman" w:hint="default"/>
        <w:color w:val="4F4F4F"/>
        <w:w w:val="99"/>
        <w:sz w:val="27"/>
        <w:szCs w:val="27"/>
      </w:rPr>
    </w:lvl>
    <w:lvl w:ilvl="2">
      <w:start w:val="1"/>
      <w:numFmt w:val="bullet"/>
      <w:lvlText w:val="-"/>
      <w:lvlJc w:val="left"/>
      <w:pPr>
        <w:ind w:left="2327" w:hanging="158"/>
      </w:pPr>
      <w:rPr>
        <w:rFonts w:ascii="Times New Roman" w:eastAsia="Times New Roman" w:hAnsi="Times New Roman" w:hint="default"/>
        <w:color w:val="4F4F4F"/>
        <w:w w:val="109"/>
        <w:sz w:val="27"/>
        <w:szCs w:val="27"/>
      </w:rPr>
    </w:lvl>
    <w:lvl w:ilvl="3">
      <w:start w:val="1"/>
      <w:numFmt w:val="bullet"/>
      <w:lvlText w:val="-"/>
      <w:lvlJc w:val="left"/>
      <w:pPr>
        <w:ind w:left="2449" w:hanging="157"/>
      </w:pPr>
      <w:rPr>
        <w:rFonts w:ascii="Times New Roman" w:eastAsia="Times New Roman" w:hAnsi="Times New Roman" w:hint="default"/>
        <w:color w:val="4F4F4F"/>
        <w:w w:val="109"/>
        <w:sz w:val="27"/>
        <w:szCs w:val="27"/>
      </w:rPr>
    </w:lvl>
    <w:lvl w:ilvl="4">
      <w:start w:val="1"/>
      <w:numFmt w:val="bullet"/>
      <w:lvlText w:val="•"/>
      <w:lvlJc w:val="left"/>
      <w:pPr>
        <w:ind w:left="4812" w:hanging="157"/>
      </w:pPr>
      <w:rPr>
        <w:rFonts w:hint="default"/>
      </w:rPr>
    </w:lvl>
    <w:lvl w:ilvl="5">
      <w:start w:val="1"/>
      <w:numFmt w:val="bullet"/>
      <w:lvlText w:val="•"/>
      <w:lvlJc w:val="left"/>
      <w:pPr>
        <w:ind w:left="5994" w:hanging="157"/>
      </w:pPr>
      <w:rPr>
        <w:rFonts w:hint="default"/>
      </w:rPr>
    </w:lvl>
    <w:lvl w:ilvl="6">
      <w:start w:val="1"/>
      <w:numFmt w:val="bullet"/>
      <w:lvlText w:val="•"/>
      <w:lvlJc w:val="left"/>
      <w:pPr>
        <w:ind w:left="7176" w:hanging="157"/>
      </w:pPr>
      <w:rPr>
        <w:rFonts w:hint="default"/>
      </w:rPr>
    </w:lvl>
    <w:lvl w:ilvl="7">
      <w:start w:val="1"/>
      <w:numFmt w:val="bullet"/>
      <w:lvlText w:val="•"/>
      <w:lvlJc w:val="left"/>
      <w:pPr>
        <w:ind w:left="8358" w:hanging="157"/>
      </w:pPr>
      <w:rPr>
        <w:rFonts w:hint="default"/>
      </w:rPr>
    </w:lvl>
    <w:lvl w:ilvl="8">
      <w:start w:val="1"/>
      <w:numFmt w:val="bullet"/>
      <w:lvlText w:val="•"/>
      <w:lvlJc w:val="left"/>
      <w:pPr>
        <w:ind w:left="9540" w:hanging="157"/>
      </w:pPr>
      <w:rPr>
        <w:rFonts w:hint="default"/>
      </w:rPr>
    </w:lvl>
  </w:abstractNum>
  <w:abstractNum w:abstractNumId="38" w15:restartNumberingAfterBreak="0">
    <w:nsid w:val="7F040AF6"/>
    <w:multiLevelType w:val="hybridMultilevel"/>
    <w:tmpl w:val="97FAD4F0"/>
    <w:lvl w:ilvl="0" w:tplc="B3123904">
      <w:start w:val="1"/>
      <w:numFmt w:val="upperRoman"/>
      <w:lvlText w:val="%1."/>
      <w:lvlJc w:val="righ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9" w15:restartNumberingAfterBreak="0">
    <w:nsid w:val="7F412FBA"/>
    <w:multiLevelType w:val="hybridMultilevel"/>
    <w:tmpl w:val="56BAAA12"/>
    <w:styleLink w:val="WWNum31"/>
    <w:lvl w:ilvl="0" w:tplc="7648284C">
      <w:start w:val="1"/>
      <w:numFmt w:val="decimal"/>
      <w:lvlText w:val="%1."/>
      <w:lvlJc w:val="left"/>
      <w:pPr>
        <w:ind w:left="1069" w:hanging="360"/>
      </w:pPr>
      <w:rPr>
        <w:rFonts w:hint="default"/>
        <w:b/>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num w:numId="1">
    <w:abstractNumId w:val="25"/>
  </w:num>
  <w:num w:numId="2">
    <w:abstractNumId w:val="4"/>
  </w:num>
  <w:num w:numId="3">
    <w:abstractNumId w:val="9"/>
  </w:num>
  <w:num w:numId="4">
    <w:abstractNumId w:val="1"/>
  </w:num>
  <w:num w:numId="5">
    <w:abstractNumId w:val="39"/>
  </w:num>
  <w:num w:numId="6">
    <w:abstractNumId w:val="1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15"/>
  </w:num>
  <w:num w:numId="9">
    <w:abstractNumId w:val="37"/>
  </w:num>
  <w:num w:numId="10">
    <w:abstractNumId w:val="17"/>
  </w:num>
  <w:num w:numId="11">
    <w:abstractNumId w:val="22"/>
  </w:num>
  <w:num w:numId="12">
    <w:abstractNumId w:val="2"/>
  </w:num>
  <w:num w:numId="13">
    <w:abstractNumId w:val="28"/>
  </w:num>
  <w:num w:numId="14">
    <w:abstractNumId w:val="0"/>
  </w:num>
  <w:num w:numId="15">
    <w:abstractNumId w:val="14"/>
  </w:num>
  <w:num w:numId="16">
    <w:abstractNumId w:val="5"/>
  </w:num>
  <w:num w:numId="17">
    <w:abstractNumId w:val="30"/>
  </w:num>
  <w:num w:numId="18">
    <w:abstractNumId w:val="33"/>
  </w:num>
  <w:num w:numId="19">
    <w:abstractNumId w:val="13"/>
  </w:num>
  <w:num w:numId="20">
    <w:abstractNumId w:val="20"/>
  </w:num>
  <w:num w:numId="21">
    <w:abstractNumId w:val="21"/>
    <w:lvlOverride w:ilvl="0">
      <w:startOverride w:val="1"/>
    </w:lvlOverride>
    <w:lvlOverride w:ilvl="1"/>
    <w:lvlOverride w:ilvl="2"/>
    <w:lvlOverride w:ilvl="3"/>
    <w:lvlOverride w:ilvl="4"/>
    <w:lvlOverride w:ilvl="5"/>
    <w:lvlOverride w:ilvl="6"/>
    <w:lvlOverride w:ilvl="7"/>
    <w:lvlOverride w:ilvl="8"/>
  </w:num>
  <w:num w:numId="22">
    <w:abstractNumId w:val="18"/>
  </w:num>
  <w:num w:numId="23">
    <w:abstractNumId w:val="3"/>
  </w:num>
  <w:num w:numId="24">
    <w:abstractNumId w:val="38"/>
  </w:num>
  <w:num w:numId="25">
    <w:abstractNumId w:val="36"/>
  </w:num>
  <w:num w:numId="26">
    <w:abstractNumId w:val="23"/>
  </w:num>
  <w:num w:numId="27">
    <w:abstractNumId w:val="24"/>
  </w:num>
  <w:num w:numId="28">
    <w:abstractNumId w:val="6"/>
  </w:num>
  <w:num w:numId="29">
    <w:abstractNumId w:val="11"/>
  </w:num>
  <w:num w:numId="30">
    <w:abstractNumId w:val="32"/>
  </w:num>
  <w:num w:numId="3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num>
  <w:num w:numId="33">
    <w:abstractNumId w:val="12"/>
  </w:num>
  <w:num w:numId="34">
    <w:abstractNumId w:val="27"/>
  </w:num>
  <w:num w:numId="35">
    <w:abstractNumId w:val="31"/>
    <w:lvlOverride w:ilvl="0">
      <w:startOverride w:val="1"/>
    </w:lvlOverride>
  </w:num>
  <w:num w:numId="36">
    <w:abstractNumId w:val="8"/>
  </w:num>
  <w:num w:numId="37">
    <w:abstractNumId w:val="35"/>
  </w:num>
  <w:num w:numId="38">
    <w:abstractNumId w:val="19"/>
  </w:num>
  <w:num w:numId="39">
    <w:abstractNumId w:val="34"/>
  </w:num>
  <w:num w:numId="40">
    <w:abstractNumId w:val="26"/>
  </w:num>
  <w:num w:numId="41">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2106"/>
    <w:rsid w:val="00006D90"/>
    <w:rsid w:val="00020A0B"/>
    <w:rsid w:val="00021C2A"/>
    <w:rsid w:val="00023AE8"/>
    <w:rsid w:val="00023B6D"/>
    <w:rsid w:val="000278FB"/>
    <w:rsid w:val="00032D40"/>
    <w:rsid w:val="00035093"/>
    <w:rsid w:val="00053F4F"/>
    <w:rsid w:val="000559F6"/>
    <w:rsid w:val="00056F86"/>
    <w:rsid w:val="00064705"/>
    <w:rsid w:val="00065862"/>
    <w:rsid w:val="00071CFD"/>
    <w:rsid w:val="00074EF2"/>
    <w:rsid w:val="00077EBB"/>
    <w:rsid w:val="000919A6"/>
    <w:rsid w:val="00091FDC"/>
    <w:rsid w:val="000945B0"/>
    <w:rsid w:val="000A14B8"/>
    <w:rsid w:val="000A32FD"/>
    <w:rsid w:val="000A43F2"/>
    <w:rsid w:val="000A4599"/>
    <w:rsid w:val="000A4C96"/>
    <w:rsid w:val="000B0971"/>
    <w:rsid w:val="000B1BAE"/>
    <w:rsid w:val="000B3076"/>
    <w:rsid w:val="000C34EB"/>
    <w:rsid w:val="000D071E"/>
    <w:rsid w:val="000D3039"/>
    <w:rsid w:val="000E164B"/>
    <w:rsid w:val="000E27AE"/>
    <w:rsid w:val="000F5EE2"/>
    <w:rsid w:val="00100201"/>
    <w:rsid w:val="001022E3"/>
    <w:rsid w:val="00102A4E"/>
    <w:rsid w:val="001073FA"/>
    <w:rsid w:val="001074C7"/>
    <w:rsid w:val="001105C7"/>
    <w:rsid w:val="0011686F"/>
    <w:rsid w:val="001223F0"/>
    <w:rsid w:val="00126490"/>
    <w:rsid w:val="00155DAE"/>
    <w:rsid w:val="0015750B"/>
    <w:rsid w:val="00160125"/>
    <w:rsid w:val="00182821"/>
    <w:rsid w:val="00184E47"/>
    <w:rsid w:val="00190295"/>
    <w:rsid w:val="00191B6C"/>
    <w:rsid w:val="00194ABA"/>
    <w:rsid w:val="001A0E34"/>
    <w:rsid w:val="001A1110"/>
    <w:rsid w:val="001A1E87"/>
    <w:rsid w:val="001A4355"/>
    <w:rsid w:val="001B1B2C"/>
    <w:rsid w:val="001B3B48"/>
    <w:rsid w:val="001B6228"/>
    <w:rsid w:val="001B67F2"/>
    <w:rsid w:val="001B7552"/>
    <w:rsid w:val="001C15D6"/>
    <w:rsid w:val="001C248E"/>
    <w:rsid w:val="001C287C"/>
    <w:rsid w:val="001C3A42"/>
    <w:rsid w:val="001C55A4"/>
    <w:rsid w:val="001C5AA5"/>
    <w:rsid w:val="001C72B7"/>
    <w:rsid w:val="001D3103"/>
    <w:rsid w:val="001D60FE"/>
    <w:rsid w:val="001D629F"/>
    <w:rsid w:val="001E0DF5"/>
    <w:rsid w:val="001E423E"/>
    <w:rsid w:val="001F4A03"/>
    <w:rsid w:val="001F757F"/>
    <w:rsid w:val="00201710"/>
    <w:rsid w:val="00205172"/>
    <w:rsid w:val="00207517"/>
    <w:rsid w:val="002102BE"/>
    <w:rsid w:val="00211AD5"/>
    <w:rsid w:val="00212F2B"/>
    <w:rsid w:val="002157B3"/>
    <w:rsid w:val="00232C1C"/>
    <w:rsid w:val="002347EF"/>
    <w:rsid w:val="002367E8"/>
    <w:rsid w:val="0025741A"/>
    <w:rsid w:val="002626CF"/>
    <w:rsid w:val="00263250"/>
    <w:rsid w:val="002702F8"/>
    <w:rsid w:val="00273552"/>
    <w:rsid w:val="002779AD"/>
    <w:rsid w:val="0029316E"/>
    <w:rsid w:val="002933BA"/>
    <w:rsid w:val="002960BD"/>
    <w:rsid w:val="002979CC"/>
    <w:rsid w:val="002A562A"/>
    <w:rsid w:val="002B26A7"/>
    <w:rsid w:val="002C53BA"/>
    <w:rsid w:val="002C6B92"/>
    <w:rsid w:val="002C6ED0"/>
    <w:rsid w:val="002D1C90"/>
    <w:rsid w:val="002D2EA8"/>
    <w:rsid w:val="002D4139"/>
    <w:rsid w:val="002D4200"/>
    <w:rsid w:val="002D548A"/>
    <w:rsid w:val="002D7227"/>
    <w:rsid w:val="002E01DD"/>
    <w:rsid w:val="002E033D"/>
    <w:rsid w:val="002E209F"/>
    <w:rsid w:val="002E2F14"/>
    <w:rsid w:val="002E3ADF"/>
    <w:rsid w:val="002F2F10"/>
    <w:rsid w:val="002F6F99"/>
    <w:rsid w:val="002F7432"/>
    <w:rsid w:val="002F7B9A"/>
    <w:rsid w:val="00305B1B"/>
    <w:rsid w:val="00313421"/>
    <w:rsid w:val="00315667"/>
    <w:rsid w:val="0032020B"/>
    <w:rsid w:val="003258A9"/>
    <w:rsid w:val="00325DE7"/>
    <w:rsid w:val="00326AFB"/>
    <w:rsid w:val="00326D47"/>
    <w:rsid w:val="00334354"/>
    <w:rsid w:val="00335AE4"/>
    <w:rsid w:val="00355928"/>
    <w:rsid w:val="00360102"/>
    <w:rsid w:val="00360E7E"/>
    <w:rsid w:val="003610FD"/>
    <w:rsid w:val="00361DA3"/>
    <w:rsid w:val="003622C0"/>
    <w:rsid w:val="00367BC3"/>
    <w:rsid w:val="0037295E"/>
    <w:rsid w:val="0037437E"/>
    <w:rsid w:val="003924B5"/>
    <w:rsid w:val="00397851"/>
    <w:rsid w:val="003A10CA"/>
    <w:rsid w:val="003A36D3"/>
    <w:rsid w:val="003A628F"/>
    <w:rsid w:val="003A7A17"/>
    <w:rsid w:val="003A7AE9"/>
    <w:rsid w:val="003C2012"/>
    <w:rsid w:val="003D5D48"/>
    <w:rsid w:val="003E4A62"/>
    <w:rsid w:val="003E6E22"/>
    <w:rsid w:val="003F1336"/>
    <w:rsid w:val="003F25F1"/>
    <w:rsid w:val="003F3427"/>
    <w:rsid w:val="003F62A8"/>
    <w:rsid w:val="00402FDA"/>
    <w:rsid w:val="00403B0E"/>
    <w:rsid w:val="00407300"/>
    <w:rsid w:val="00411B75"/>
    <w:rsid w:val="00417FAF"/>
    <w:rsid w:val="00440631"/>
    <w:rsid w:val="00441AFC"/>
    <w:rsid w:val="00443728"/>
    <w:rsid w:val="00446ED2"/>
    <w:rsid w:val="00447138"/>
    <w:rsid w:val="00460AA7"/>
    <w:rsid w:val="00462C5A"/>
    <w:rsid w:val="004637C3"/>
    <w:rsid w:val="00465B8C"/>
    <w:rsid w:val="00491BD9"/>
    <w:rsid w:val="00494BC0"/>
    <w:rsid w:val="00496A07"/>
    <w:rsid w:val="00496C45"/>
    <w:rsid w:val="004A1622"/>
    <w:rsid w:val="004A7502"/>
    <w:rsid w:val="004C39E7"/>
    <w:rsid w:val="004C4E41"/>
    <w:rsid w:val="004D0E96"/>
    <w:rsid w:val="004E38F9"/>
    <w:rsid w:val="004F2745"/>
    <w:rsid w:val="004F4925"/>
    <w:rsid w:val="004F615B"/>
    <w:rsid w:val="004F739F"/>
    <w:rsid w:val="00512CB3"/>
    <w:rsid w:val="00522C3B"/>
    <w:rsid w:val="0052478D"/>
    <w:rsid w:val="005248ED"/>
    <w:rsid w:val="00526CA7"/>
    <w:rsid w:val="00543AC2"/>
    <w:rsid w:val="00543E17"/>
    <w:rsid w:val="005466A1"/>
    <w:rsid w:val="00547EB4"/>
    <w:rsid w:val="005524C6"/>
    <w:rsid w:val="00564E5A"/>
    <w:rsid w:val="00565225"/>
    <w:rsid w:val="00570BEE"/>
    <w:rsid w:val="00573019"/>
    <w:rsid w:val="00575624"/>
    <w:rsid w:val="00581745"/>
    <w:rsid w:val="00584E07"/>
    <w:rsid w:val="0058739E"/>
    <w:rsid w:val="005A48A1"/>
    <w:rsid w:val="005A49F6"/>
    <w:rsid w:val="005A6FF1"/>
    <w:rsid w:val="005A78E5"/>
    <w:rsid w:val="005C03F6"/>
    <w:rsid w:val="005C5408"/>
    <w:rsid w:val="005D2E85"/>
    <w:rsid w:val="005E27CA"/>
    <w:rsid w:val="005E4856"/>
    <w:rsid w:val="005F0674"/>
    <w:rsid w:val="005F2106"/>
    <w:rsid w:val="005F2E47"/>
    <w:rsid w:val="00600E4A"/>
    <w:rsid w:val="00602B0F"/>
    <w:rsid w:val="0060523D"/>
    <w:rsid w:val="006064B5"/>
    <w:rsid w:val="00614781"/>
    <w:rsid w:val="006173F0"/>
    <w:rsid w:val="0062241C"/>
    <w:rsid w:val="00625261"/>
    <w:rsid w:val="00625CE4"/>
    <w:rsid w:val="006376AE"/>
    <w:rsid w:val="00640188"/>
    <w:rsid w:val="006438BB"/>
    <w:rsid w:val="00653858"/>
    <w:rsid w:val="006563A4"/>
    <w:rsid w:val="006601E5"/>
    <w:rsid w:val="00662DFF"/>
    <w:rsid w:val="006840F3"/>
    <w:rsid w:val="00684BF1"/>
    <w:rsid w:val="00690667"/>
    <w:rsid w:val="00690674"/>
    <w:rsid w:val="00692C03"/>
    <w:rsid w:val="00692F1D"/>
    <w:rsid w:val="00693CAB"/>
    <w:rsid w:val="00694D08"/>
    <w:rsid w:val="00697C7F"/>
    <w:rsid w:val="006A4CAC"/>
    <w:rsid w:val="006A5409"/>
    <w:rsid w:val="006B4DE9"/>
    <w:rsid w:val="006C3025"/>
    <w:rsid w:val="006C4BE2"/>
    <w:rsid w:val="006C53BE"/>
    <w:rsid w:val="006C65CE"/>
    <w:rsid w:val="006D0AF4"/>
    <w:rsid w:val="006E6E83"/>
    <w:rsid w:val="006E70B3"/>
    <w:rsid w:val="006E786B"/>
    <w:rsid w:val="006F10F2"/>
    <w:rsid w:val="006F72BF"/>
    <w:rsid w:val="00701EB0"/>
    <w:rsid w:val="00706B4D"/>
    <w:rsid w:val="0071236B"/>
    <w:rsid w:val="00716730"/>
    <w:rsid w:val="00716A96"/>
    <w:rsid w:val="00717C2C"/>
    <w:rsid w:val="007227E1"/>
    <w:rsid w:val="00722D34"/>
    <w:rsid w:val="00725D43"/>
    <w:rsid w:val="00726CF8"/>
    <w:rsid w:val="00732B5E"/>
    <w:rsid w:val="00737898"/>
    <w:rsid w:val="007404A0"/>
    <w:rsid w:val="00751F81"/>
    <w:rsid w:val="00753372"/>
    <w:rsid w:val="00761E98"/>
    <w:rsid w:val="007629B4"/>
    <w:rsid w:val="00766203"/>
    <w:rsid w:val="007679E9"/>
    <w:rsid w:val="007762D2"/>
    <w:rsid w:val="00780F71"/>
    <w:rsid w:val="007815E8"/>
    <w:rsid w:val="007851B4"/>
    <w:rsid w:val="00787BFC"/>
    <w:rsid w:val="007973CA"/>
    <w:rsid w:val="007B2229"/>
    <w:rsid w:val="007C2EB7"/>
    <w:rsid w:val="007C3B61"/>
    <w:rsid w:val="007C6D25"/>
    <w:rsid w:val="007D1C58"/>
    <w:rsid w:val="007D2BE1"/>
    <w:rsid w:val="007E0080"/>
    <w:rsid w:val="007E1B62"/>
    <w:rsid w:val="007E4585"/>
    <w:rsid w:val="007E6E28"/>
    <w:rsid w:val="007F3572"/>
    <w:rsid w:val="007F4B66"/>
    <w:rsid w:val="007F6648"/>
    <w:rsid w:val="0081332E"/>
    <w:rsid w:val="00817880"/>
    <w:rsid w:val="008216EE"/>
    <w:rsid w:val="00823836"/>
    <w:rsid w:val="0083191F"/>
    <w:rsid w:val="008335A7"/>
    <w:rsid w:val="00841084"/>
    <w:rsid w:val="00841FD3"/>
    <w:rsid w:val="00842698"/>
    <w:rsid w:val="00843938"/>
    <w:rsid w:val="00857339"/>
    <w:rsid w:val="00862727"/>
    <w:rsid w:val="0086426D"/>
    <w:rsid w:val="0086434F"/>
    <w:rsid w:val="0086453A"/>
    <w:rsid w:val="0087186C"/>
    <w:rsid w:val="00873C47"/>
    <w:rsid w:val="00877857"/>
    <w:rsid w:val="00877AA0"/>
    <w:rsid w:val="00887DC8"/>
    <w:rsid w:val="00892739"/>
    <w:rsid w:val="00892E8D"/>
    <w:rsid w:val="0089300D"/>
    <w:rsid w:val="0089503A"/>
    <w:rsid w:val="008A0BF0"/>
    <w:rsid w:val="008A3F4A"/>
    <w:rsid w:val="008A5D1A"/>
    <w:rsid w:val="008A63A2"/>
    <w:rsid w:val="008B055F"/>
    <w:rsid w:val="008B7400"/>
    <w:rsid w:val="008C347E"/>
    <w:rsid w:val="008C4281"/>
    <w:rsid w:val="008D08FF"/>
    <w:rsid w:val="008D544F"/>
    <w:rsid w:val="008D6497"/>
    <w:rsid w:val="008D78FD"/>
    <w:rsid w:val="008E2534"/>
    <w:rsid w:val="008E37DC"/>
    <w:rsid w:val="008F23B7"/>
    <w:rsid w:val="008F447E"/>
    <w:rsid w:val="008F4BC3"/>
    <w:rsid w:val="00901AF1"/>
    <w:rsid w:val="00903008"/>
    <w:rsid w:val="0090603A"/>
    <w:rsid w:val="00911A85"/>
    <w:rsid w:val="00911E68"/>
    <w:rsid w:val="00914D94"/>
    <w:rsid w:val="00916ECB"/>
    <w:rsid w:val="0092040D"/>
    <w:rsid w:val="009220CC"/>
    <w:rsid w:val="009262F5"/>
    <w:rsid w:val="00927026"/>
    <w:rsid w:val="009314FF"/>
    <w:rsid w:val="009322A3"/>
    <w:rsid w:val="0094005E"/>
    <w:rsid w:val="009411FB"/>
    <w:rsid w:val="00950069"/>
    <w:rsid w:val="009613BB"/>
    <w:rsid w:val="009637D2"/>
    <w:rsid w:val="00971E48"/>
    <w:rsid w:val="009835E9"/>
    <w:rsid w:val="00985263"/>
    <w:rsid w:val="00985ABA"/>
    <w:rsid w:val="0098639B"/>
    <w:rsid w:val="00996794"/>
    <w:rsid w:val="009B0CF2"/>
    <w:rsid w:val="009B25F1"/>
    <w:rsid w:val="009C196B"/>
    <w:rsid w:val="009C1B73"/>
    <w:rsid w:val="009C59B4"/>
    <w:rsid w:val="009C7329"/>
    <w:rsid w:val="009D1B0A"/>
    <w:rsid w:val="009D2AEA"/>
    <w:rsid w:val="009F5826"/>
    <w:rsid w:val="00A01711"/>
    <w:rsid w:val="00A0192E"/>
    <w:rsid w:val="00A01D80"/>
    <w:rsid w:val="00A032B8"/>
    <w:rsid w:val="00A054C1"/>
    <w:rsid w:val="00A16923"/>
    <w:rsid w:val="00A24F13"/>
    <w:rsid w:val="00A3070D"/>
    <w:rsid w:val="00A33CD8"/>
    <w:rsid w:val="00A34B75"/>
    <w:rsid w:val="00A3654D"/>
    <w:rsid w:val="00A37C41"/>
    <w:rsid w:val="00A40C6C"/>
    <w:rsid w:val="00A411EA"/>
    <w:rsid w:val="00A5182C"/>
    <w:rsid w:val="00A54F66"/>
    <w:rsid w:val="00A550F1"/>
    <w:rsid w:val="00A60CA1"/>
    <w:rsid w:val="00A722BF"/>
    <w:rsid w:val="00A80DD6"/>
    <w:rsid w:val="00A8450A"/>
    <w:rsid w:val="00A8664C"/>
    <w:rsid w:val="00A91B45"/>
    <w:rsid w:val="00A92556"/>
    <w:rsid w:val="00A94884"/>
    <w:rsid w:val="00A9489C"/>
    <w:rsid w:val="00AA27AF"/>
    <w:rsid w:val="00AB153B"/>
    <w:rsid w:val="00AB39DE"/>
    <w:rsid w:val="00AB4591"/>
    <w:rsid w:val="00AB74F4"/>
    <w:rsid w:val="00AD2BF7"/>
    <w:rsid w:val="00AE10EF"/>
    <w:rsid w:val="00AE2396"/>
    <w:rsid w:val="00AE2889"/>
    <w:rsid w:val="00AE37BE"/>
    <w:rsid w:val="00AE4AB9"/>
    <w:rsid w:val="00AE4E4D"/>
    <w:rsid w:val="00AF0FA3"/>
    <w:rsid w:val="00AF1B10"/>
    <w:rsid w:val="00AF2974"/>
    <w:rsid w:val="00AF6FBA"/>
    <w:rsid w:val="00B0054D"/>
    <w:rsid w:val="00B010CB"/>
    <w:rsid w:val="00B035E0"/>
    <w:rsid w:val="00B0569D"/>
    <w:rsid w:val="00B12384"/>
    <w:rsid w:val="00B2344A"/>
    <w:rsid w:val="00B24B8F"/>
    <w:rsid w:val="00B33934"/>
    <w:rsid w:val="00B34F03"/>
    <w:rsid w:val="00B351AB"/>
    <w:rsid w:val="00B36821"/>
    <w:rsid w:val="00B446C3"/>
    <w:rsid w:val="00B4625F"/>
    <w:rsid w:val="00B60494"/>
    <w:rsid w:val="00B622B8"/>
    <w:rsid w:val="00B626A1"/>
    <w:rsid w:val="00B62922"/>
    <w:rsid w:val="00B73C6D"/>
    <w:rsid w:val="00B85281"/>
    <w:rsid w:val="00B919A7"/>
    <w:rsid w:val="00BA695A"/>
    <w:rsid w:val="00BB024A"/>
    <w:rsid w:val="00BB2922"/>
    <w:rsid w:val="00BB4A6B"/>
    <w:rsid w:val="00BB7CC4"/>
    <w:rsid w:val="00BC06A2"/>
    <w:rsid w:val="00BD1DD1"/>
    <w:rsid w:val="00BD6877"/>
    <w:rsid w:val="00BE66E8"/>
    <w:rsid w:val="00BF21F1"/>
    <w:rsid w:val="00C06151"/>
    <w:rsid w:val="00C10B23"/>
    <w:rsid w:val="00C11223"/>
    <w:rsid w:val="00C32ABF"/>
    <w:rsid w:val="00C32EF6"/>
    <w:rsid w:val="00C335E1"/>
    <w:rsid w:val="00C36735"/>
    <w:rsid w:val="00C45BDD"/>
    <w:rsid w:val="00C45DCE"/>
    <w:rsid w:val="00C47DAA"/>
    <w:rsid w:val="00C5031B"/>
    <w:rsid w:val="00C51165"/>
    <w:rsid w:val="00C57327"/>
    <w:rsid w:val="00C61883"/>
    <w:rsid w:val="00C65745"/>
    <w:rsid w:val="00C73B11"/>
    <w:rsid w:val="00C86732"/>
    <w:rsid w:val="00C87064"/>
    <w:rsid w:val="00C87A8E"/>
    <w:rsid w:val="00CA3AB1"/>
    <w:rsid w:val="00CA6B93"/>
    <w:rsid w:val="00CB6E08"/>
    <w:rsid w:val="00CB72AC"/>
    <w:rsid w:val="00CC2830"/>
    <w:rsid w:val="00CC47E9"/>
    <w:rsid w:val="00CC7FD3"/>
    <w:rsid w:val="00CD2EF2"/>
    <w:rsid w:val="00CE1963"/>
    <w:rsid w:val="00CE1B3F"/>
    <w:rsid w:val="00CE471D"/>
    <w:rsid w:val="00CE79F6"/>
    <w:rsid w:val="00CF2D9F"/>
    <w:rsid w:val="00CF76C5"/>
    <w:rsid w:val="00D0094B"/>
    <w:rsid w:val="00D00EE1"/>
    <w:rsid w:val="00D0127F"/>
    <w:rsid w:val="00D04CA1"/>
    <w:rsid w:val="00D14FD8"/>
    <w:rsid w:val="00D41CE7"/>
    <w:rsid w:val="00D47088"/>
    <w:rsid w:val="00D5086B"/>
    <w:rsid w:val="00D56869"/>
    <w:rsid w:val="00D57DA0"/>
    <w:rsid w:val="00D60064"/>
    <w:rsid w:val="00D6184F"/>
    <w:rsid w:val="00D63682"/>
    <w:rsid w:val="00D63990"/>
    <w:rsid w:val="00D65331"/>
    <w:rsid w:val="00D66162"/>
    <w:rsid w:val="00D822AD"/>
    <w:rsid w:val="00D839CB"/>
    <w:rsid w:val="00D845FC"/>
    <w:rsid w:val="00D85A14"/>
    <w:rsid w:val="00D86EE9"/>
    <w:rsid w:val="00D8734D"/>
    <w:rsid w:val="00D96B21"/>
    <w:rsid w:val="00DA3EC5"/>
    <w:rsid w:val="00DA6F4A"/>
    <w:rsid w:val="00DD63DB"/>
    <w:rsid w:val="00DE4F76"/>
    <w:rsid w:val="00DE6B32"/>
    <w:rsid w:val="00DE7C28"/>
    <w:rsid w:val="00DF19CA"/>
    <w:rsid w:val="00DF324C"/>
    <w:rsid w:val="00DF363A"/>
    <w:rsid w:val="00DF3F2F"/>
    <w:rsid w:val="00DF5AC7"/>
    <w:rsid w:val="00E0013D"/>
    <w:rsid w:val="00E00A8A"/>
    <w:rsid w:val="00E03CA1"/>
    <w:rsid w:val="00E07FBA"/>
    <w:rsid w:val="00E167C1"/>
    <w:rsid w:val="00E25972"/>
    <w:rsid w:val="00E27F94"/>
    <w:rsid w:val="00E30754"/>
    <w:rsid w:val="00E3251E"/>
    <w:rsid w:val="00E4101E"/>
    <w:rsid w:val="00E4274A"/>
    <w:rsid w:val="00E44346"/>
    <w:rsid w:val="00E46AF5"/>
    <w:rsid w:val="00E545BB"/>
    <w:rsid w:val="00E63C82"/>
    <w:rsid w:val="00E64B37"/>
    <w:rsid w:val="00E666B7"/>
    <w:rsid w:val="00E7043F"/>
    <w:rsid w:val="00E803E6"/>
    <w:rsid w:val="00E83AD5"/>
    <w:rsid w:val="00E83C7C"/>
    <w:rsid w:val="00E93682"/>
    <w:rsid w:val="00EA6E43"/>
    <w:rsid w:val="00EA7722"/>
    <w:rsid w:val="00EB21AE"/>
    <w:rsid w:val="00EB25E3"/>
    <w:rsid w:val="00EB4049"/>
    <w:rsid w:val="00EB6186"/>
    <w:rsid w:val="00EB61E7"/>
    <w:rsid w:val="00EC1C69"/>
    <w:rsid w:val="00EC1FCF"/>
    <w:rsid w:val="00EC371B"/>
    <w:rsid w:val="00EC3776"/>
    <w:rsid w:val="00EC4399"/>
    <w:rsid w:val="00EC59DB"/>
    <w:rsid w:val="00EC6EA2"/>
    <w:rsid w:val="00ED2CB6"/>
    <w:rsid w:val="00ED2F45"/>
    <w:rsid w:val="00ED3737"/>
    <w:rsid w:val="00EE4CF0"/>
    <w:rsid w:val="00EE64D8"/>
    <w:rsid w:val="00EF7B6D"/>
    <w:rsid w:val="00F03ED6"/>
    <w:rsid w:val="00F053E3"/>
    <w:rsid w:val="00F1494C"/>
    <w:rsid w:val="00F22C20"/>
    <w:rsid w:val="00F330CB"/>
    <w:rsid w:val="00F356E7"/>
    <w:rsid w:val="00F35B05"/>
    <w:rsid w:val="00F4696E"/>
    <w:rsid w:val="00F53238"/>
    <w:rsid w:val="00F60AD5"/>
    <w:rsid w:val="00F61D94"/>
    <w:rsid w:val="00F62BF3"/>
    <w:rsid w:val="00F6505A"/>
    <w:rsid w:val="00F6562B"/>
    <w:rsid w:val="00F72D66"/>
    <w:rsid w:val="00F75115"/>
    <w:rsid w:val="00F77FF0"/>
    <w:rsid w:val="00F91D8D"/>
    <w:rsid w:val="00F938B4"/>
    <w:rsid w:val="00F941CE"/>
    <w:rsid w:val="00F9620E"/>
    <w:rsid w:val="00FA2F5C"/>
    <w:rsid w:val="00FA30B0"/>
    <w:rsid w:val="00FC3492"/>
    <w:rsid w:val="00FC7C6F"/>
    <w:rsid w:val="00FD57EA"/>
    <w:rsid w:val="00FD5AF6"/>
    <w:rsid w:val="00FE295A"/>
    <w:rsid w:val="00FE2B9F"/>
    <w:rsid w:val="00FF289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A0A16"/>
  <w15:docId w15:val="{ACAE8580-DAF5-40EB-BDFD-6DE3C6349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bg-BG"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B67F2"/>
    <w:rPr>
      <w:rFonts w:asciiTheme="minorHAnsi" w:hAnsiTheme="minorHAnsi"/>
      <w:sz w:val="22"/>
    </w:rPr>
  </w:style>
  <w:style w:type="paragraph" w:styleId="1">
    <w:name w:val="heading 1"/>
    <w:basedOn w:val="a"/>
    <w:next w:val="a"/>
    <w:link w:val="10"/>
    <w:qFormat/>
    <w:rsid w:val="006840F3"/>
    <w:pPr>
      <w:keepNext/>
      <w:spacing w:before="240" w:after="60" w:line="240" w:lineRule="auto"/>
      <w:outlineLvl w:val="0"/>
    </w:pPr>
    <w:rPr>
      <w:rFonts w:ascii="Calibri Light" w:eastAsia="Times New Roman" w:hAnsi="Calibri Light" w:cs="Times New Roman"/>
      <w:b/>
      <w:bCs/>
      <w:kern w:val="32"/>
      <w:sz w:val="32"/>
      <w:szCs w:val="32"/>
      <w:lang w:val="en-US"/>
    </w:rPr>
  </w:style>
  <w:style w:type="paragraph" w:styleId="2">
    <w:name w:val="heading 2"/>
    <w:basedOn w:val="a"/>
    <w:next w:val="a"/>
    <w:link w:val="20"/>
    <w:qFormat/>
    <w:rsid w:val="00DA6F4A"/>
    <w:pPr>
      <w:keepNext/>
      <w:tabs>
        <w:tab w:val="num" w:pos="1144"/>
      </w:tabs>
      <w:spacing w:before="120" w:after="120" w:line="260" w:lineRule="atLeast"/>
      <w:ind w:left="1134" w:hanging="1134"/>
      <w:outlineLvl w:val="1"/>
    </w:pPr>
    <w:rPr>
      <w:rFonts w:ascii="Times New Roman" w:eastAsia="Times New Roman" w:hAnsi="Times New Roman" w:cs="Arial"/>
      <w:b/>
      <w:bCs/>
      <w:iCs/>
      <w:sz w:val="26"/>
      <w:szCs w:val="28"/>
      <w:lang w:eastAsia="bg-BG"/>
    </w:rPr>
  </w:style>
  <w:style w:type="paragraph" w:styleId="3">
    <w:name w:val="heading 3"/>
    <w:basedOn w:val="a"/>
    <w:next w:val="a"/>
    <w:link w:val="30"/>
    <w:unhideWhenUsed/>
    <w:qFormat/>
    <w:rsid w:val="006840F3"/>
    <w:pPr>
      <w:keepNext/>
      <w:keepLines/>
      <w:spacing w:before="40" w:after="0" w:line="240" w:lineRule="auto"/>
      <w:outlineLvl w:val="2"/>
    </w:pPr>
    <w:rPr>
      <w:rFonts w:ascii="Cambria" w:eastAsia="Times New Roman" w:hAnsi="Cambria" w:cs="Times New Roman"/>
      <w:color w:val="243F60" w:themeColor="accent1" w:themeShade="7F"/>
      <w:sz w:val="24"/>
      <w:szCs w:val="24"/>
      <w:lang w:eastAsia="bg-BG"/>
    </w:rPr>
  </w:style>
  <w:style w:type="paragraph" w:styleId="4">
    <w:name w:val="heading 4"/>
    <w:basedOn w:val="a"/>
    <w:next w:val="a"/>
    <w:link w:val="40"/>
    <w:qFormat/>
    <w:rsid w:val="00DA6F4A"/>
    <w:pPr>
      <w:keepNext/>
      <w:tabs>
        <w:tab w:val="num" w:pos="864"/>
      </w:tabs>
      <w:spacing w:before="240" w:after="120" w:line="260" w:lineRule="atLeast"/>
      <w:ind w:left="864" w:hanging="864"/>
      <w:jc w:val="both"/>
      <w:outlineLvl w:val="3"/>
    </w:pPr>
    <w:rPr>
      <w:rFonts w:ascii="Times New Roman" w:eastAsia="Times New Roman" w:hAnsi="Times New Roman" w:cs="Times New Roman"/>
      <w:b/>
      <w:bCs/>
      <w:sz w:val="24"/>
      <w:szCs w:val="28"/>
      <w:lang w:eastAsia="bg-BG"/>
    </w:rPr>
  </w:style>
  <w:style w:type="paragraph" w:styleId="5">
    <w:name w:val="heading 5"/>
    <w:basedOn w:val="a"/>
    <w:next w:val="a"/>
    <w:link w:val="50"/>
    <w:unhideWhenUsed/>
    <w:qFormat/>
    <w:rsid w:val="006840F3"/>
    <w:pPr>
      <w:keepNext/>
      <w:spacing w:after="0" w:line="240" w:lineRule="auto"/>
      <w:jc w:val="center"/>
      <w:outlineLvl w:val="4"/>
    </w:pPr>
    <w:rPr>
      <w:rFonts w:ascii="Times New Roman" w:eastAsia="Times New Roman" w:hAnsi="Times New Roman" w:cs="Times New Roman"/>
      <w:b/>
      <w:sz w:val="72"/>
      <w:szCs w:val="20"/>
    </w:rPr>
  </w:style>
  <w:style w:type="paragraph" w:styleId="6">
    <w:name w:val="heading 6"/>
    <w:basedOn w:val="a"/>
    <w:next w:val="a"/>
    <w:link w:val="60"/>
    <w:qFormat/>
    <w:rsid w:val="00DA6F4A"/>
    <w:pPr>
      <w:tabs>
        <w:tab w:val="num" w:pos="1152"/>
      </w:tabs>
      <w:spacing w:before="240" w:after="120" w:line="260" w:lineRule="atLeast"/>
      <w:ind w:left="1152" w:hanging="1152"/>
      <w:jc w:val="both"/>
      <w:outlineLvl w:val="5"/>
    </w:pPr>
    <w:rPr>
      <w:rFonts w:ascii="Times New Roman" w:eastAsia="Times New Roman" w:hAnsi="Times New Roman" w:cs="Times New Roman"/>
      <w:b/>
      <w:bCs/>
      <w:lang w:eastAsia="bg-BG"/>
    </w:rPr>
  </w:style>
  <w:style w:type="paragraph" w:styleId="7">
    <w:name w:val="heading 7"/>
    <w:basedOn w:val="a"/>
    <w:next w:val="a"/>
    <w:link w:val="70"/>
    <w:qFormat/>
    <w:rsid w:val="00DA6F4A"/>
    <w:pPr>
      <w:tabs>
        <w:tab w:val="num" w:pos="1296"/>
      </w:tabs>
      <w:spacing w:before="240" w:after="120" w:line="260" w:lineRule="atLeast"/>
      <w:ind w:left="1296" w:hanging="1296"/>
      <w:jc w:val="both"/>
      <w:outlineLvl w:val="6"/>
    </w:pPr>
    <w:rPr>
      <w:rFonts w:ascii="Times New Roman" w:eastAsia="Times New Roman" w:hAnsi="Times New Roman" w:cs="Times New Roman"/>
      <w:sz w:val="24"/>
      <w:szCs w:val="24"/>
      <w:lang w:eastAsia="bg-BG"/>
    </w:rPr>
  </w:style>
  <w:style w:type="paragraph" w:styleId="8">
    <w:name w:val="heading 8"/>
    <w:basedOn w:val="a"/>
    <w:next w:val="a"/>
    <w:link w:val="80"/>
    <w:qFormat/>
    <w:rsid w:val="00DA6F4A"/>
    <w:pPr>
      <w:tabs>
        <w:tab w:val="num" w:pos="1440"/>
      </w:tabs>
      <w:spacing w:before="240" w:after="120" w:line="260" w:lineRule="atLeast"/>
      <w:ind w:left="1440" w:hanging="1440"/>
      <w:jc w:val="both"/>
      <w:outlineLvl w:val="7"/>
    </w:pPr>
    <w:rPr>
      <w:rFonts w:ascii="Times New Roman" w:eastAsia="Times New Roman" w:hAnsi="Times New Roman" w:cs="Times New Roman"/>
      <w:i/>
      <w:iCs/>
      <w:sz w:val="24"/>
      <w:szCs w:val="24"/>
      <w:lang w:eastAsia="bg-BG"/>
    </w:rPr>
  </w:style>
  <w:style w:type="paragraph" w:styleId="9">
    <w:name w:val="heading 9"/>
    <w:basedOn w:val="a"/>
    <w:next w:val="a"/>
    <w:link w:val="90"/>
    <w:qFormat/>
    <w:rsid w:val="00DA6F4A"/>
    <w:pPr>
      <w:tabs>
        <w:tab w:val="num" w:pos="1584"/>
      </w:tabs>
      <w:spacing w:before="240" w:after="120" w:line="260" w:lineRule="atLeast"/>
      <w:ind w:left="1584" w:hanging="1584"/>
      <w:jc w:val="both"/>
      <w:outlineLvl w:val="8"/>
    </w:pPr>
    <w:rPr>
      <w:rFonts w:ascii="Arial" w:eastAsia="Times New Roman" w:hAnsi="Arial" w:cs="Arial"/>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2727"/>
    <w:pPr>
      <w:tabs>
        <w:tab w:val="center" w:pos="4536"/>
        <w:tab w:val="right" w:pos="9072"/>
      </w:tabs>
      <w:spacing w:after="0" w:line="240" w:lineRule="auto"/>
    </w:pPr>
  </w:style>
  <w:style w:type="character" w:customStyle="1" w:styleId="a4">
    <w:name w:val="Горен колонтитул Знак"/>
    <w:basedOn w:val="a0"/>
    <w:link w:val="a3"/>
    <w:uiPriority w:val="99"/>
    <w:rsid w:val="00862727"/>
    <w:rPr>
      <w:rFonts w:asciiTheme="minorHAnsi" w:hAnsiTheme="minorHAnsi"/>
      <w:sz w:val="22"/>
    </w:rPr>
  </w:style>
  <w:style w:type="paragraph" w:styleId="a5">
    <w:name w:val="footer"/>
    <w:basedOn w:val="a"/>
    <w:link w:val="a6"/>
    <w:uiPriority w:val="99"/>
    <w:unhideWhenUsed/>
    <w:rsid w:val="00862727"/>
    <w:pPr>
      <w:tabs>
        <w:tab w:val="center" w:pos="4536"/>
        <w:tab w:val="right" w:pos="9072"/>
      </w:tabs>
      <w:spacing w:after="0" w:line="240" w:lineRule="auto"/>
    </w:pPr>
  </w:style>
  <w:style w:type="character" w:customStyle="1" w:styleId="a6">
    <w:name w:val="Долен колонтитул Знак"/>
    <w:basedOn w:val="a0"/>
    <w:link w:val="a5"/>
    <w:uiPriority w:val="99"/>
    <w:rsid w:val="00862727"/>
    <w:rPr>
      <w:rFonts w:asciiTheme="minorHAnsi" w:hAnsiTheme="minorHAnsi"/>
      <w:sz w:val="22"/>
    </w:rPr>
  </w:style>
  <w:style w:type="paragraph" w:styleId="a7">
    <w:name w:val="Balloon Text"/>
    <w:basedOn w:val="a"/>
    <w:link w:val="a8"/>
    <w:uiPriority w:val="99"/>
    <w:unhideWhenUsed/>
    <w:rsid w:val="000D3039"/>
    <w:pPr>
      <w:spacing w:after="0" w:line="240" w:lineRule="auto"/>
    </w:pPr>
    <w:rPr>
      <w:rFonts w:ascii="Tahoma" w:hAnsi="Tahoma" w:cs="Tahoma"/>
      <w:sz w:val="16"/>
      <w:szCs w:val="16"/>
    </w:rPr>
  </w:style>
  <w:style w:type="character" w:customStyle="1" w:styleId="a8">
    <w:name w:val="Изнесен текст Знак"/>
    <w:basedOn w:val="a0"/>
    <w:link w:val="a7"/>
    <w:uiPriority w:val="99"/>
    <w:rsid w:val="000D3039"/>
    <w:rPr>
      <w:rFonts w:ascii="Tahoma" w:hAnsi="Tahoma" w:cs="Tahoma"/>
      <w:sz w:val="16"/>
      <w:szCs w:val="16"/>
    </w:rPr>
  </w:style>
  <w:style w:type="paragraph" w:styleId="a9">
    <w:name w:val="No Spacing"/>
    <w:uiPriority w:val="1"/>
    <w:qFormat/>
    <w:rsid w:val="00E93682"/>
    <w:pPr>
      <w:spacing w:after="0" w:line="240" w:lineRule="auto"/>
    </w:pPr>
    <w:rPr>
      <w:rFonts w:asciiTheme="minorHAnsi" w:hAnsiTheme="minorHAnsi"/>
      <w:sz w:val="22"/>
    </w:rPr>
  </w:style>
  <w:style w:type="table" w:styleId="aa">
    <w:name w:val="Table Grid"/>
    <w:basedOn w:val="a1"/>
    <w:rsid w:val="000E27AE"/>
    <w:pPr>
      <w:spacing w:after="0" w:line="240" w:lineRule="auto"/>
    </w:pPr>
    <w:rPr>
      <w:rFonts w:eastAsia="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Мрежа в таблица1"/>
    <w:basedOn w:val="a1"/>
    <w:next w:val="aa"/>
    <w:uiPriority w:val="59"/>
    <w:rsid w:val="00ED2CB6"/>
    <w:pPr>
      <w:overflowPunct w:val="0"/>
      <w:autoSpaceDE w:val="0"/>
      <w:autoSpaceDN w:val="0"/>
      <w:adjustRightInd w:val="0"/>
      <w:spacing w:after="0" w:line="240" w:lineRule="auto"/>
      <w:textAlignment w:val="baseline"/>
    </w:pPr>
    <w:rPr>
      <w:rFonts w:eastAsia="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Мрежа в таблица2"/>
    <w:basedOn w:val="a1"/>
    <w:next w:val="aa"/>
    <w:rsid w:val="00334354"/>
    <w:pPr>
      <w:spacing w:after="0" w:line="240" w:lineRule="auto"/>
    </w:pPr>
    <w:rPr>
      <w:rFonts w:eastAsia="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a"/>
    <w:rsid w:val="000A14B8"/>
    <w:pPr>
      <w:spacing w:after="0" w:line="240" w:lineRule="auto"/>
    </w:pPr>
    <w:rPr>
      <w:rFonts w:eastAsia="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aliases w:val="Diplomna_Joro,Normal 1,List Paragraph1,Гл точки,Списък на абзаци1,Lettre d'introduction,1st level - Bullet List Paragraph,Table of contents numbered,Bullet Points,Liste Paragraf,Llista Nivell1,Lista de nivel 1,Paragraphe de liste PBLH"/>
    <w:basedOn w:val="a"/>
    <w:link w:val="ac"/>
    <w:uiPriority w:val="34"/>
    <w:qFormat/>
    <w:rsid w:val="00447138"/>
    <w:pPr>
      <w:spacing w:after="0" w:line="240" w:lineRule="auto"/>
      <w:ind w:left="720"/>
      <w:contextualSpacing/>
    </w:pPr>
    <w:rPr>
      <w:rFonts w:ascii="Times New Roman" w:eastAsia="Times New Roman" w:hAnsi="Times New Roman" w:cs="Times New Roman"/>
      <w:sz w:val="24"/>
      <w:szCs w:val="24"/>
      <w:lang w:eastAsia="bg-BG"/>
    </w:rPr>
  </w:style>
  <w:style w:type="table" w:customStyle="1" w:styleId="41">
    <w:name w:val="Мрежа в таблица4"/>
    <w:basedOn w:val="a1"/>
    <w:next w:val="aa"/>
    <w:uiPriority w:val="59"/>
    <w:rsid w:val="001D60FE"/>
    <w:pPr>
      <w:spacing w:after="0" w:line="240" w:lineRule="auto"/>
    </w:pPr>
    <w:rPr>
      <w:rFonts w:eastAsia="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Мрежа в таблица5"/>
    <w:basedOn w:val="a1"/>
    <w:next w:val="aa"/>
    <w:uiPriority w:val="59"/>
    <w:rsid w:val="002D4200"/>
    <w:pPr>
      <w:spacing w:after="0" w:line="240" w:lineRule="auto"/>
    </w:pPr>
    <w:rPr>
      <w:rFonts w:eastAsia="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Мрежа в таблица21"/>
    <w:basedOn w:val="a1"/>
    <w:next w:val="aa"/>
    <w:rsid w:val="00F053E3"/>
    <w:pPr>
      <w:spacing w:after="0" w:line="240" w:lineRule="auto"/>
    </w:pPr>
    <w:rPr>
      <w:rFonts w:eastAsia="Times New Roman" w:cs="Times New Roman"/>
      <w:szCs w:val="28"/>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Мрежа в таблица31"/>
    <w:basedOn w:val="a1"/>
    <w:next w:val="aa"/>
    <w:uiPriority w:val="59"/>
    <w:rsid w:val="00AA27AF"/>
    <w:pPr>
      <w:overflowPunct w:val="0"/>
      <w:autoSpaceDE w:val="0"/>
      <w:autoSpaceDN w:val="0"/>
      <w:adjustRightInd w:val="0"/>
      <w:spacing w:after="0" w:line="240" w:lineRule="auto"/>
      <w:textAlignment w:val="baseline"/>
    </w:pPr>
    <w:rPr>
      <w:rFonts w:eastAsia="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лавие 1 Знак"/>
    <w:basedOn w:val="a0"/>
    <w:link w:val="1"/>
    <w:rsid w:val="006840F3"/>
    <w:rPr>
      <w:rFonts w:ascii="Calibri Light" w:eastAsia="Times New Roman" w:hAnsi="Calibri Light" w:cs="Times New Roman"/>
      <w:b/>
      <w:bCs/>
      <w:kern w:val="32"/>
      <w:sz w:val="32"/>
      <w:szCs w:val="32"/>
      <w:lang w:val="en-US"/>
    </w:rPr>
  </w:style>
  <w:style w:type="character" w:customStyle="1" w:styleId="30">
    <w:name w:val="Заглавие 3 Знак"/>
    <w:basedOn w:val="a0"/>
    <w:link w:val="3"/>
    <w:rsid w:val="006840F3"/>
    <w:rPr>
      <w:rFonts w:ascii="Cambria" w:eastAsia="Times New Roman" w:hAnsi="Cambria" w:cs="Times New Roman"/>
      <w:color w:val="243F60" w:themeColor="accent1" w:themeShade="7F"/>
      <w:sz w:val="24"/>
      <w:szCs w:val="24"/>
      <w:lang w:eastAsia="bg-BG"/>
    </w:rPr>
  </w:style>
  <w:style w:type="character" w:customStyle="1" w:styleId="50">
    <w:name w:val="Заглавие 5 Знак"/>
    <w:basedOn w:val="a0"/>
    <w:link w:val="5"/>
    <w:rsid w:val="006840F3"/>
    <w:rPr>
      <w:rFonts w:eastAsia="Times New Roman" w:cs="Times New Roman"/>
      <w:b/>
      <w:sz w:val="72"/>
      <w:szCs w:val="20"/>
    </w:rPr>
  </w:style>
  <w:style w:type="numbering" w:customStyle="1" w:styleId="12">
    <w:name w:val="Без списък1"/>
    <w:next w:val="a2"/>
    <w:uiPriority w:val="99"/>
    <w:semiHidden/>
    <w:unhideWhenUsed/>
    <w:rsid w:val="006840F3"/>
  </w:style>
  <w:style w:type="character" w:styleId="ad">
    <w:name w:val="Hyperlink"/>
    <w:uiPriority w:val="99"/>
    <w:unhideWhenUsed/>
    <w:rsid w:val="006840F3"/>
    <w:rPr>
      <w:color w:val="0000FF"/>
      <w:u w:val="single"/>
    </w:rPr>
  </w:style>
  <w:style w:type="character" w:styleId="ae">
    <w:name w:val="FollowedHyperlink"/>
    <w:basedOn w:val="a0"/>
    <w:uiPriority w:val="99"/>
    <w:semiHidden/>
    <w:unhideWhenUsed/>
    <w:rsid w:val="006840F3"/>
    <w:rPr>
      <w:color w:val="800080" w:themeColor="followedHyperlink"/>
      <w:u w:val="single"/>
    </w:rPr>
  </w:style>
  <w:style w:type="paragraph" w:styleId="af">
    <w:name w:val="Normal (Web)"/>
    <w:basedOn w:val="a"/>
    <w:unhideWhenUsed/>
    <w:rsid w:val="006840F3"/>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af0">
    <w:name w:val="footnote text"/>
    <w:basedOn w:val="a"/>
    <w:link w:val="af1"/>
    <w:semiHidden/>
    <w:unhideWhenUsed/>
    <w:rsid w:val="006840F3"/>
    <w:pPr>
      <w:spacing w:after="0" w:line="240" w:lineRule="auto"/>
    </w:pPr>
    <w:rPr>
      <w:rFonts w:ascii="Times New Roman" w:eastAsia="Times New Roman" w:hAnsi="Times New Roman" w:cs="Times New Roman"/>
      <w:sz w:val="20"/>
      <w:szCs w:val="20"/>
      <w:lang w:eastAsia="bg-BG"/>
    </w:rPr>
  </w:style>
  <w:style w:type="character" w:customStyle="1" w:styleId="af1">
    <w:name w:val="Текст под линия Знак"/>
    <w:basedOn w:val="a0"/>
    <w:link w:val="af0"/>
    <w:semiHidden/>
    <w:rsid w:val="006840F3"/>
    <w:rPr>
      <w:rFonts w:eastAsia="Times New Roman" w:cs="Times New Roman"/>
      <w:sz w:val="20"/>
      <w:szCs w:val="20"/>
      <w:lang w:eastAsia="bg-BG"/>
    </w:rPr>
  </w:style>
  <w:style w:type="paragraph" w:styleId="af2">
    <w:name w:val="Title"/>
    <w:basedOn w:val="a"/>
    <w:link w:val="af3"/>
    <w:qFormat/>
    <w:rsid w:val="006840F3"/>
    <w:pPr>
      <w:spacing w:after="0" w:line="240" w:lineRule="auto"/>
      <w:jc w:val="center"/>
    </w:pPr>
    <w:rPr>
      <w:rFonts w:ascii="Arial" w:eastAsia="Times New Roman" w:hAnsi="Arial" w:cs="Times New Roman"/>
      <w:sz w:val="28"/>
      <w:szCs w:val="24"/>
    </w:rPr>
  </w:style>
  <w:style w:type="character" w:customStyle="1" w:styleId="af3">
    <w:name w:val="Заглавие Знак"/>
    <w:basedOn w:val="a0"/>
    <w:link w:val="af2"/>
    <w:rsid w:val="006840F3"/>
    <w:rPr>
      <w:rFonts w:ascii="Arial" w:eastAsia="Times New Roman" w:hAnsi="Arial" w:cs="Times New Roman"/>
      <w:szCs w:val="24"/>
    </w:rPr>
  </w:style>
  <w:style w:type="paragraph" w:styleId="af4">
    <w:name w:val="Body Text"/>
    <w:basedOn w:val="a"/>
    <w:link w:val="af5"/>
    <w:uiPriority w:val="1"/>
    <w:unhideWhenUsed/>
    <w:qFormat/>
    <w:rsid w:val="006840F3"/>
    <w:pPr>
      <w:spacing w:after="120" w:line="240" w:lineRule="auto"/>
    </w:pPr>
    <w:rPr>
      <w:rFonts w:ascii="Times New Roman" w:eastAsia="Times New Roman" w:hAnsi="Times New Roman" w:cs="Times New Roman"/>
      <w:sz w:val="24"/>
      <w:szCs w:val="24"/>
      <w:lang w:eastAsia="bg-BG"/>
    </w:rPr>
  </w:style>
  <w:style w:type="character" w:customStyle="1" w:styleId="af5">
    <w:name w:val="Основен текст Знак"/>
    <w:basedOn w:val="a0"/>
    <w:link w:val="af4"/>
    <w:rsid w:val="006840F3"/>
    <w:rPr>
      <w:rFonts w:eastAsia="Times New Roman" w:cs="Times New Roman"/>
      <w:sz w:val="24"/>
      <w:szCs w:val="24"/>
      <w:lang w:eastAsia="bg-BG"/>
    </w:rPr>
  </w:style>
  <w:style w:type="paragraph" w:styleId="af6">
    <w:name w:val="Body Text Indent"/>
    <w:basedOn w:val="a"/>
    <w:link w:val="af7"/>
    <w:unhideWhenUsed/>
    <w:rsid w:val="006840F3"/>
    <w:pPr>
      <w:spacing w:after="120" w:line="240" w:lineRule="auto"/>
      <w:ind w:left="283"/>
    </w:pPr>
    <w:rPr>
      <w:rFonts w:ascii="Times New Roman" w:eastAsia="Times New Roman" w:hAnsi="Times New Roman" w:cs="Times New Roman"/>
      <w:sz w:val="24"/>
      <w:szCs w:val="24"/>
      <w:lang w:eastAsia="bg-BG"/>
    </w:rPr>
  </w:style>
  <w:style w:type="character" w:customStyle="1" w:styleId="af7">
    <w:name w:val="Основен текст с отстъп Знак"/>
    <w:basedOn w:val="a0"/>
    <w:link w:val="af6"/>
    <w:rsid w:val="006840F3"/>
    <w:rPr>
      <w:rFonts w:eastAsia="Times New Roman" w:cs="Times New Roman"/>
      <w:sz w:val="24"/>
      <w:szCs w:val="24"/>
      <w:lang w:eastAsia="bg-BG"/>
    </w:rPr>
  </w:style>
  <w:style w:type="paragraph" w:styleId="22">
    <w:name w:val="Body Text 2"/>
    <w:basedOn w:val="a"/>
    <w:link w:val="23"/>
    <w:unhideWhenUsed/>
    <w:rsid w:val="006840F3"/>
    <w:pPr>
      <w:spacing w:after="0" w:line="240" w:lineRule="auto"/>
      <w:jc w:val="both"/>
    </w:pPr>
    <w:rPr>
      <w:rFonts w:ascii="Times New Roman" w:eastAsia="Times New Roman" w:hAnsi="Times New Roman" w:cs="Times New Roman"/>
      <w:sz w:val="24"/>
      <w:szCs w:val="20"/>
    </w:rPr>
  </w:style>
  <w:style w:type="character" w:customStyle="1" w:styleId="23">
    <w:name w:val="Основен текст 2 Знак"/>
    <w:basedOn w:val="a0"/>
    <w:link w:val="22"/>
    <w:rsid w:val="006840F3"/>
    <w:rPr>
      <w:rFonts w:eastAsia="Times New Roman" w:cs="Times New Roman"/>
      <w:sz w:val="24"/>
      <w:szCs w:val="20"/>
    </w:rPr>
  </w:style>
  <w:style w:type="paragraph" w:styleId="32">
    <w:name w:val="Body Text 3"/>
    <w:basedOn w:val="a"/>
    <w:link w:val="33"/>
    <w:unhideWhenUsed/>
    <w:rsid w:val="006840F3"/>
    <w:pPr>
      <w:spacing w:after="120" w:line="240" w:lineRule="auto"/>
    </w:pPr>
    <w:rPr>
      <w:rFonts w:ascii="Times New Roman" w:eastAsia="Times New Roman" w:hAnsi="Times New Roman" w:cs="Times New Roman"/>
      <w:sz w:val="16"/>
      <w:szCs w:val="16"/>
      <w:lang w:val="en-US"/>
    </w:rPr>
  </w:style>
  <w:style w:type="character" w:customStyle="1" w:styleId="33">
    <w:name w:val="Основен текст 3 Знак"/>
    <w:basedOn w:val="a0"/>
    <w:link w:val="32"/>
    <w:rsid w:val="006840F3"/>
    <w:rPr>
      <w:rFonts w:eastAsia="Times New Roman" w:cs="Times New Roman"/>
      <w:sz w:val="16"/>
      <w:szCs w:val="16"/>
      <w:lang w:val="en-US"/>
    </w:rPr>
  </w:style>
  <w:style w:type="paragraph" w:customStyle="1" w:styleId="13">
    <w:name w:val="Знак Знак1"/>
    <w:basedOn w:val="a"/>
    <w:rsid w:val="006840F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
    <w:name w:val="Char"/>
    <w:basedOn w:val="a"/>
    <w:rsid w:val="006840F3"/>
    <w:pPr>
      <w:tabs>
        <w:tab w:val="left" w:pos="709"/>
      </w:tabs>
      <w:spacing w:after="0" w:line="240" w:lineRule="auto"/>
    </w:pPr>
    <w:rPr>
      <w:rFonts w:ascii="Tahoma" w:eastAsia="Times New Roman" w:hAnsi="Tahoma" w:cs="Times New Roman"/>
      <w:sz w:val="24"/>
      <w:szCs w:val="24"/>
      <w:lang w:val="pl-PL" w:eastAsia="pl-PL"/>
    </w:rPr>
  </w:style>
  <w:style w:type="paragraph" w:customStyle="1" w:styleId="Default">
    <w:name w:val="Default"/>
    <w:rsid w:val="006840F3"/>
    <w:pPr>
      <w:autoSpaceDE w:val="0"/>
      <w:autoSpaceDN w:val="0"/>
      <w:adjustRightInd w:val="0"/>
      <w:spacing w:after="0" w:line="240" w:lineRule="auto"/>
    </w:pPr>
    <w:rPr>
      <w:rFonts w:eastAsia="Times New Roman" w:cs="Times New Roman"/>
      <w:color w:val="000000"/>
      <w:sz w:val="24"/>
      <w:szCs w:val="24"/>
      <w:lang w:eastAsia="bg-BG"/>
    </w:rPr>
  </w:style>
  <w:style w:type="table" w:customStyle="1" w:styleId="61">
    <w:name w:val="Мрежа в таблица6"/>
    <w:basedOn w:val="a1"/>
    <w:next w:val="aa"/>
    <w:rsid w:val="006840F3"/>
    <w:pPr>
      <w:spacing w:after="0" w:line="240" w:lineRule="auto"/>
    </w:pPr>
    <w:rPr>
      <w:rFonts w:eastAsia="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Мрежа в таблица11"/>
    <w:basedOn w:val="a1"/>
    <w:uiPriority w:val="59"/>
    <w:rsid w:val="006840F3"/>
    <w:pPr>
      <w:overflowPunct w:val="0"/>
      <w:autoSpaceDE w:val="0"/>
      <w:autoSpaceDN w:val="0"/>
      <w:adjustRightInd w:val="0"/>
      <w:spacing w:after="0" w:line="240" w:lineRule="auto"/>
    </w:pPr>
    <w:rPr>
      <w:rFonts w:eastAsia="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Мрежа в таблица22"/>
    <w:basedOn w:val="a1"/>
    <w:rsid w:val="006840F3"/>
    <w:pPr>
      <w:spacing w:after="0" w:line="240" w:lineRule="auto"/>
    </w:pPr>
    <w:rPr>
      <w:rFonts w:eastAsia="Times New Roman" w:cs="Times New Roman"/>
      <w:szCs w:val="2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Мрежа в таблица32"/>
    <w:basedOn w:val="a1"/>
    <w:uiPriority w:val="59"/>
    <w:rsid w:val="006840F3"/>
    <w:pPr>
      <w:overflowPunct w:val="0"/>
      <w:autoSpaceDE w:val="0"/>
      <w:autoSpaceDN w:val="0"/>
      <w:adjustRightInd w:val="0"/>
      <w:spacing w:after="0" w:line="240" w:lineRule="auto"/>
    </w:pPr>
    <w:rPr>
      <w:rFonts w:eastAsia="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Мрежа в таблица41"/>
    <w:basedOn w:val="a1"/>
    <w:next w:val="aa"/>
    <w:rsid w:val="00B60494"/>
    <w:pPr>
      <w:spacing w:after="0" w:line="240" w:lineRule="auto"/>
    </w:pPr>
    <w:rPr>
      <w:rFonts w:eastAsia="Times New Roman" w:cs="Times New Roman"/>
      <w:szCs w:val="28"/>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Мрежа в таблица51"/>
    <w:basedOn w:val="a1"/>
    <w:next w:val="aa"/>
    <w:uiPriority w:val="59"/>
    <w:rsid w:val="00CE79F6"/>
    <w:pPr>
      <w:overflowPunct w:val="0"/>
      <w:autoSpaceDE w:val="0"/>
      <w:autoSpaceDN w:val="0"/>
      <w:adjustRightInd w:val="0"/>
      <w:spacing w:after="0" w:line="240" w:lineRule="auto"/>
      <w:textAlignment w:val="baseline"/>
    </w:pPr>
    <w:rPr>
      <w:rFonts w:eastAsia="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Мрежа в таблица111"/>
    <w:basedOn w:val="a1"/>
    <w:next w:val="aa"/>
    <w:rsid w:val="00BD1DD1"/>
    <w:pPr>
      <w:spacing w:after="0" w:line="240" w:lineRule="auto"/>
    </w:pPr>
    <w:rPr>
      <w:rFonts w:eastAsia="Times New Roman" w:cs="Times New Roman"/>
      <w:szCs w:val="28"/>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3">
    <w:name w:val="WWNum3"/>
    <w:basedOn w:val="a2"/>
    <w:rsid w:val="0098639B"/>
    <w:pPr>
      <w:numPr>
        <w:numId w:val="1"/>
      </w:numPr>
    </w:pPr>
  </w:style>
  <w:style w:type="numbering" w:customStyle="1" w:styleId="WWNum5">
    <w:name w:val="WWNum5"/>
    <w:basedOn w:val="a2"/>
    <w:rsid w:val="0098639B"/>
    <w:pPr>
      <w:numPr>
        <w:numId w:val="2"/>
      </w:numPr>
    </w:pPr>
  </w:style>
  <w:style w:type="table" w:customStyle="1" w:styleId="610">
    <w:name w:val="Мрежа в таблица61"/>
    <w:basedOn w:val="a1"/>
    <w:next w:val="aa"/>
    <w:uiPriority w:val="59"/>
    <w:rsid w:val="00273552"/>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Мрежа в таблица7"/>
    <w:basedOn w:val="a1"/>
    <w:next w:val="aa"/>
    <w:uiPriority w:val="59"/>
    <w:rsid w:val="005A78E5"/>
    <w:pPr>
      <w:spacing w:after="0" w:line="240" w:lineRule="auto"/>
    </w:pPr>
    <w:rPr>
      <w:rFonts w:ascii="Calibri" w:eastAsia="Calibri"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Мрежа в таблица211"/>
    <w:basedOn w:val="a1"/>
    <w:next w:val="aa"/>
    <w:rsid w:val="00914D94"/>
    <w:pPr>
      <w:spacing w:after="0" w:line="240" w:lineRule="auto"/>
    </w:pPr>
    <w:rPr>
      <w:rFonts w:eastAsia="Times New Roman" w:cs="Times New Roman"/>
      <w:szCs w:val="28"/>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Мрежа в таблица9"/>
    <w:basedOn w:val="a1"/>
    <w:next w:val="aa"/>
    <w:uiPriority w:val="59"/>
    <w:rsid w:val="008D08FF"/>
    <w:pPr>
      <w:spacing w:after="0" w:line="240" w:lineRule="auto"/>
    </w:pPr>
    <w:rPr>
      <w:rFonts w:ascii="Calibri" w:eastAsia="Calibri"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Мрежа в таблица10"/>
    <w:basedOn w:val="a1"/>
    <w:next w:val="aa"/>
    <w:uiPriority w:val="59"/>
    <w:rsid w:val="00AE37BE"/>
    <w:pPr>
      <w:overflowPunct w:val="0"/>
      <w:autoSpaceDE w:val="0"/>
      <w:autoSpaceDN w:val="0"/>
      <w:adjustRightInd w:val="0"/>
      <w:spacing w:after="0" w:line="240" w:lineRule="auto"/>
      <w:textAlignment w:val="baseline"/>
    </w:pPr>
    <w:rPr>
      <w:rFonts w:eastAsia="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Мрежа в таблица12"/>
    <w:basedOn w:val="a1"/>
    <w:next w:val="aa"/>
    <w:uiPriority w:val="59"/>
    <w:rsid w:val="007E0080"/>
    <w:pPr>
      <w:overflowPunct w:val="0"/>
      <w:autoSpaceDE w:val="0"/>
      <w:autoSpaceDN w:val="0"/>
      <w:adjustRightInd w:val="0"/>
      <w:spacing w:after="0" w:line="240" w:lineRule="auto"/>
      <w:textAlignment w:val="baseline"/>
    </w:pPr>
    <w:rPr>
      <w:rFonts w:eastAsia="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Мрежа в таблица13"/>
    <w:basedOn w:val="a1"/>
    <w:next w:val="aa"/>
    <w:uiPriority w:val="59"/>
    <w:rsid w:val="00F6505A"/>
    <w:pPr>
      <w:overflowPunct w:val="0"/>
      <w:autoSpaceDE w:val="0"/>
      <w:autoSpaceDN w:val="0"/>
      <w:adjustRightInd w:val="0"/>
      <w:spacing w:after="0" w:line="240" w:lineRule="auto"/>
      <w:textAlignment w:val="baseline"/>
    </w:pPr>
    <w:rPr>
      <w:rFonts w:eastAsia="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лавие 2 Знак"/>
    <w:basedOn w:val="a0"/>
    <w:link w:val="2"/>
    <w:rsid w:val="00DA6F4A"/>
    <w:rPr>
      <w:rFonts w:eastAsia="Times New Roman" w:cs="Arial"/>
      <w:b/>
      <w:bCs/>
      <w:iCs/>
      <w:sz w:val="26"/>
      <w:szCs w:val="28"/>
      <w:lang w:eastAsia="bg-BG"/>
    </w:rPr>
  </w:style>
  <w:style w:type="character" w:customStyle="1" w:styleId="40">
    <w:name w:val="Заглавие 4 Знак"/>
    <w:basedOn w:val="a0"/>
    <w:link w:val="4"/>
    <w:rsid w:val="00DA6F4A"/>
    <w:rPr>
      <w:rFonts w:eastAsia="Times New Roman" w:cs="Times New Roman"/>
      <w:b/>
      <w:bCs/>
      <w:sz w:val="24"/>
      <w:szCs w:val="28"/>
      <w:lang w:eastAsia="bg-BG"/>
    </w:rPr>
  </w:style>
  <w:style w:type="character" w:customStyle="1" w:styleId="60">
    <w:name w:val="Заглавие 6 Знак"/>
    <w:basedOn w:val="a0"/>
    <w:link w:val="6"/>
    <w:rsid w:val="00DA6F4A"/>
    <w:rPr>
      <w:rFonts w:eastAsia="Times New Roman" w:cs="Times New Roman"/>
      <w:b/>
      <w:bCs/>
      <w:sz w:val="22"/>
      <w:lang w:eastAsia="bg-BG"/>
    </w:rPr>
  </w:style>
  <w:style w:type="character" w:customStyle="1" w:styleId="70">
    <w:name w:val="Заглавие 7 Знак"/>
    <w:basedOn w:val="a0"/>
    <w:link w:val="7"/>
    <w:rsid w:val="00DA6F4A"/>
    <w:rPr>
      <w:rFonts w:eastAsia="Times New Roman" w:cs="Times New Roman"/>
      <w:sz w:val="24"/>
      <w:szCs w:val="24"/>
      <w:lang w:eastAsia="bg-BG"/>
    </w:rPr>
  </w:style>
  <w:style w:type="character" w:customStyle="1" w:styleId="80">
    <w:name w:val="Заглавие 8 Знак"/>
    <w:basedOn w:val="a0"/>
    <w:link w:val="8"/>
    <w:rsid w:val="00DA6F4A"/>
    <w:rPr>
      <w:rFonts w:eastAsia="Times New Roman" w:cs="Times New Roman"/>
      <w:i/>
      <w:iCs/>
      <w:sz w:val="24"/>
      <w:szCs w:val="24"/>
      <w:lang w:eastAsia="bg-BG"/>
    </w:rPr>
  </w:style>
  <w:style w:type="character" w:customStyle="1" w:styleId="90">
    <w:name w:val="Заглавие 9 Знак"/>
    <w:basedOn w:val="a0"/>
    <w:link w:val="9"/>
    <w:rsid w:val="00DA6F4A"/>
    <w:rPr>
      <w:rFonts w:ascii="Arial" w:eastAsia="Times New Roman" w:hAnsi="Arial" w:cs="Arial"/>
      <w:sz w:val="22"/>
      <w:lang w:eastAsia="bg-BG"/>
    </w:rPr>
  </w:style>
  <w:style w:type="numbering" w:customStyle="1" w:styleId="24">
    <w:name w:val="Без списък2"/>
    <w:next w:val="a2"/>
    <w:uiPriority w:val="99"/>
    <w:semiHidden/>
    <w:unhideWhenUsed/>
    <w:rsid w:val="00DA6F4A"/>
  </w:style>
  <w:style w:type="table" w:customStyle="1" w:styleId="81">
    <w:name w:val="Мрежа в таблица8"/>
    <w:basedOn w:val="a1"/>
    <w:next w:val="aa"/>
    <w:rsid w:val="00DA6F4A"/>
    <w:pPr>
      <w:spacing w:after="0" w:line="240" w:lineRule="auto"/>
    </w:pPr>
    <w:rPr>
      <w:rFonts w:eastAsia="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Мрежа в таблица14"/>
    <w:basedOn w:val="a1"/>
    <w:next w:val="aa"/>
    <w:uiPriority w:val="59"/>
    <w:rsid w:val="00DA6F4A"/>
    <w:pPr>
      <w:overflowPunct w:val="0"/>
      <w:autoSpaceDE w:val="0"/>
      <w:autoSpaceDN w:val="0"/>
      <w:adjustRightInd w:val="0"/>
      <w:spacing w:after="0" w:line="240" w:lineRule="auto"/>
      <w:textAlignment w:val="baseline"/>
    </w:pPr>
    <w:rPr>
      <w:rFonts w:eastAsia="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Strong"/>
    <w:qFormat/>
    <w:rsid w:val="00DA6F4A"/>
    <w:rPr>
      <w:b/>
      <w:bCs/>
    </w:rPr>
  </w:style>
  <w:style w:type="table" w:customStyle="1" w:styleId="230">
    <w:name w:val="Мрежа в таблица23"/>
    <w:basedOn w:val="a1"/>
    <w:next w:val="aa"/>
    <w:rsid w:val="00DA6F4A"/>
    <w:pPr>
      <w:spacing w:after="0" w:line="240" w:lineRule="auto"/>
    </w:pPr>
    <w:rPr>
      <w:rFonts w:eastAsia="Times New Roman" w:cs="Times New Roman"/>
      <w:szCs w:val="28"/>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Без списък11"/>
    <w:next w:val="a2"/>
    <w:uiPriority w:val="99"/>
    <w:semiHidden/>
    <w:unhideWhenUsed/>
    <w:rsid w:val="00DA6F4A"/>
  </w:style>
  <w:style w:type="table" w:customStyle="1" w:styleId="330">
    <w:name w:val="Мрежа в таблица33"/>
    <w:basedOn w:val="a1"/>
    <w:next w:val="aa"/>
    <w:uiPriority w:val="59"/>
    <w:locked/>
    <w:rsid w:val="00DA6F4A"/>
    <w:pPr>
      <w:overflowPunct w:val="0"/>
      <w:autoSpaceDE w:val="0"/>
      <w:autoSpaceDN w:val="0"/>
      <w:adjustRightInd w:val="0"/>
      <w:spacing w:after="0" w:line="240" w:lineRule="auto"/>
      <w:textAlignment w:val="baseline"/>
    </w:pPr>
    <w:rPr>
      <w:rFonts w:eastAsia="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Мрежа в таблица42"/>
    <w:basedOn w:val="a1"/>
    <w:next w:val="aa"/>
    <w:locked/>
    <w:rsid w:val="00DA6F4A"/>
    <w:pPr>
      <w:spacing w:after="0" w:line="240" w:lineRule="auto"/>
    </w:pPr>
    <w:rPr>
      <w:rFonts w:eastAsia="Times New Roman" w:cs="Times New Roman"/>
      <w:szCs w:val="28"/>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Мрежа в таблица52"/>
    <w:basedOn w:val="a1"/>
    <w:next w:val="aa"/>
    <w:uiPriority w:val="59"/>
    <w:rsid w:val="00DA6F4A"/>
    <w:pPr>
      <w:overflowPunct w:val="0"/>
      <w:autoSpaceDE w:val="0"/>
      <w:autoSpaceDN w:val="0"/>
      <w:adjustRightInd w:val="0"/>
      <w:spacing w:after="0" w:line="240" w:lineRule="auto"/>
      <w:textAlignment w:val="baseline"/>
    </w:pPr>
    <w:rPr>
      <w:rFonts w:eastAsia="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Мрежа в таблица62"/>
    <w:basedOn w:val="a1"/>
    <w:next w:val="aa"/>
    <w:uiPriority w:val="59"/>
    <w:rsid w:val="00DA6F4A"/>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Мрежа в таблица212"/>
    <w:basedOn w:val="a1"/>
    <w:next w:val="aa"/>
    <w:locked/>
    <w:rsid w:val="00DA6F4A"/>
    <w:pPr>
      <w:spacing w:after="0" w:line="240" w:lineRule="auto"/>
    </w:pPr>
    <w:rPr>
      <w:rFonts w:eastAsia="Times New Roman" w:cs="Times New Roman"/>
      <w:szCs w:val="28"/>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Мрежа в таблица71"/>
    <w:basedOn w:val="a1"/>
    <w:next w:val="aa"/>
    <w:rsid w:val="00DA6F4A"/>
    <w:pPr>
      <w:spacing w:after="0" w:line="240" w:lineRule="auto"/>
    </w:pPr>
    <w:rPr>
      <w:rFonts w:eastAsia="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Мрежа в таблица91"/>
    <w:basedOn w:val="a1"/>
    <w:next w:val="aa"/>
    <w:uiPriority w:val="59"/>
    <w:rsid w:val="00DA6F4A"/>
    <w:pPr>
      <w:spacing w:after="0" w:line="240" w:lineRule="auto"/>
    </w:pPr>
    <w:rPr>
      <w:rFonts w:ascii="Calibri" w:eastAsia="Calibri"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Мрежа в таблица101"/>
    <w:basedOn w:val="a1"/>
    <w:next w:val="aa"/>
    <w:uiPriority w:val="59"/>
    <w:locked/>
    <w:rsid w:val="00DA6F4A"/>
    <w:pPr>
      <w:overflowPunct w:val="0"/>
      <w:autoSpaceDE w:val="0"/>
      <w:autoSpaceDN w:val="0"/>
      <w:adjustRightInd w:val="0"/>
      <w:spacing w:after="0" w:line="240" w:lineRule="auto"/>
      <w:textAlignment w:val="baseline"/>
    </w:pPr>
    <w:rPr>
      <w:rFonts w:eastAsia="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Списък на абзаци Знак"/>
    <w:aliases w:val="Diplomna_Joro Знак,Normal 1 Знак,List Paragraph1 Знак,Гл точки Знак,Списък на абзаци1 Знак,Lettre d'introduction Знак,1st level - Bullet List Paragraph Знак,Table of contents numbered Знак,Bullet Points Знак,Liste Paragraf Знак"/>
    <w:link w:val="ab"/>
    <w:uiPriority w:val="34"/>
    <w:locked/>
    <w:rsid w:val="00DA6F4A"/>
    <w:rPr>
      <w:rFonts w:eastAsia="Times New Roman" w:cs="Times New Roman"/>
      <w:sz w:val="24"/>
      <w:szCs w:val="24"/>
      <w:lang w:eastAsia="bg-BG"/>
    </w:rPr>
  </w:style>
  <w:style w:type="table" w:customStyle="1" w:styleId="1120">
    <w:name w:val="Мрежа в таблица112"/>
    <w:basedOn w:val="a1"/>
    <w:next w:val="aa"/>
    <w:uiPriority w:val="59"/>
    <w:rsid w:val="00DA6F4A"/>
    <w:pPr>
      <w:spacing w:after="0" w:line="240" w:lineRule="auto"/>
    </w:pPr>
    <w:rPr>
      <w:rFonts w:eastAsia="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Мрежа в таблица121"/>
    <w:basedOn w:val="a1"/>
    <w:next w:val="aa"/>
    <w:uiPriority w:val="59"/>
    <w:locked/>
    <w:rsid w:val="00DA6F4A"/>
    <w:pPr>
      <w:overflowPunct w:val="0"/>
      <w:autoSpaceDE w:val="0"/>
      <w:autoSpaceDN w:val="0"/>
      <w:adjustRightInd w:val="0"/>
      <w:spacing w:after="0" w:line="240" w:lineRule="auto"/>
      <w:textAlignment w:val="baseline"/>
    </w:pPr>
    <w:rPr>
      <w:rFonts w:eastAsia="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Мрежа в таблица131"/>
    <w:basedOn w:val="a1"/>
    <w:next w:val="aa"/>
    <w:uiPriority w:val="59"/>
    <w:locked/>
    <w:rsid w:val="00DA6F4A"/>
    <w:pPr>
      <w:overflowPunct w:val="0"/>
      <w:autoSpaceDE w:val="0"/>
      <w:autoSpaceDN w:val="0"/>
      <w:adjustRightInd w:val="0"/>
      <w:spacing w:after="0" w:line="240" w:lineRule="auto"/>
      <w:textAlignment w:val="baseline"/>
    </w:pPr>
    <w:rPr>
      <w:rFonts w:eastAsia="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
    <w:name w:val="Без списък21"/>
    <w:next w:val="a2"/>
    <w:semiHidden/>
    <w:rsid w:val="00DA6F4A"/>
  </w:style>
  <w:style w:type="paragraph" w:customStyle="1" w:styleId="15">
    <w:name w:val="1"/>
    <w:basedOn w:val="a"/>
    <w:rsid w:val="00DA6F4A"/>
    <w:pPr>
      <w:tabs>
        <w:tab w:val="left" w:pos="709"/>
      </w:tabs>
      <w:spacing w:after="0" w:line="240" w:lineRule="auto"/>
    </w:pPr>
    <w:rPr>
      <w:rFonts w:ascii="Tahoma" w:eastAsia="Times New Roman" w:hAnsi="Tahoma" w:cs="Times New Roman"/>
      <w:sz w:val="24"/>
      <w:szCs w:val="24"/>
      <w:lang w:val="pl-PL" w:eastAsia="pl-PL"/>
    </w:rPr>
  </w:style>
  <w:style w:type="character" w:styleId="af9">
    <w:name w:val="page number"/>
    <w:basedOn w:val="a0"/>
    <w:rsid w:val="00DA6F4A"/>
  </w:style>
  <w:style w:type="character" w:styleId="afa">
    <w:name w:val="Emphasis"/>
    <w:qFormat/>
    <w:rsid w:val="00DA6F4A"/>
    <w:rPr>
      <w:i/>
      <w:iCs/>
    </w:rPr>
  </w:style>
  <w:style w:type="character" w:customStyle="1" w:styleId="FontStyle101">
    <w:name w:val="Font Style101"/>
    <w:rsid w:val="00DA6F4A"/>
    <w:rPr>
      <w:rFonts w:ascii="Times New Roman" w:hAnsi="Times New Roman" w:cs="Times New Roman"/>
      <w:sz w:val="20"/>
      <w:szCs w:val="20"/>
    </w:rPr>
  </w:style>
  <w:style w:type="paragraph" w:customStyle="1" w:styleId="TableParagraph">
    <w:name w:val="Table Paragraph"/>
    <w:basedOn w:val="a"/>
    <w:uiPriority w:val="1"/>
    <w:qFormat/>
    <w:rsid w:val="00DA6F4A"/>
    <w:pPr>
      <w:widowControl w:val="0"/>
      <w:spacing w:after="0" w:line="240" w:lineRule="auto"/>
    </w:pPr>
    <w:rPr>
      <w:rFonts w:ascii="Calibri" w:eastAsia="Calibri" w:hAnsi="Calibri" w:cs="Times New Roman"/>
      <w:lang w:val="en-US"/>
    </w:rPr>
  </w:style>
  <w:style w:type="table" w:customStyle="1" w:styleId="TableNormal">
    <w:name w:val="Table Normal"/>
    <w:uiPriority w:val="2"/>
    <w:semiHidden/>
    <w:qFormat/>
    <w:rsid w:val="00DA6F4A"/>
    <w:pPr>
      <w:widowControl w:val="0"/>
      <w:spacing w:after="0" w:line="240" w:lineRule="auto"/>
    </w:pPr>
    <w:rPr>
      <w:rFonts w:ascii="Calibri" w:eastAsia="Calibri" w:hAnsi="Calibri" w:cs="Times New Roman"/>
      <w:sz w:val="22"/>
      <w:lang w:val="en-US"/>
    </w:rPr>
    <w:tblPr>
      <w:tblCellMar>
        <w:top w:w="0" w:type="dxa"/>
        <w:left w:w="0" w:type="dxa"/>
        <w:bottom w:w="0" w:type="dxa"/>
        <w:right w:w="0" w:type="dxa"/>
      </w:tblCellMar>
    </w:tblPr>
  </w:style>
  <w:style w:type="numbering" w:customStyle="1" w:styleId="1110">
    <w:name w:val="Без списък111"/>
    <w:next w:val="a2"/>
    <w:uiPriority w:val="99"/>
    <w:semiHidden/>
    <w:unhideWhenUsed/>
    <w:rsid w:val="00DA6F4A"/>
  </w:style>
  <w:style w:type="table" w:customStyle="1" w:styleId="141">
    <w:name w:val="Мрежа в таблица141"/>
    <w:basedOn w:val="a1"/>
    <w:next w:val="aa"/>
    <w:rsid w:val="00DA6F4A"/>
    <w:pPr>
      <w:spacing w:after="0" w:line="240" w:lineRule="auto"/>
    </w:pPr>
    <w:rPr>
      <w:rFonts w:ascii="Calibri" w:eastAsia="Calibri" w:hAnsi="Calibri" w:cs="Times New Roman"/>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Indent 2"/>
    <w:basedOn w:val="a"/>
    <w:link w:val="26"/>
    <w:rsid w:val="00DA6F4A"/>
    <w:pPr>
      <w:spacing w:after="0" w:line="240" w:lineRule="auto"/>
      <w:ind w:left="720"/>
    </w:pPr>
    <w:rPr>
      <w:rFonts w:ascii="Times New Roman" w:eastAsia="Times New Roman" w:hAnsi="Times New Roman" w:cs="Times New Roman"/>
      <w:sz w:val="24"/>
      <w:szCs w:val="20"/>
    </w:rPr>
  </w:style>
  <w:style w:type="character" w:customStyle="1" w:styleId="26">
    <w:name w:val="Основен текст с отстъп 2 Знак"/>
    <w:basedOn w:val="a0"/>
    <w:link w:val="25"/>
    <w:rsid w:val="00DA6F4A"/>
    <w:rPr>
      <w:rFonts w:eastAsia="Times New Roman" w:cs="Times New Roman"/>
      <w:sz w:val="24"/>
      <w:szCs w:val="20"/>
    </w:rPr>
  </w:style>
  <w:style w:type="paragraph" w:styleId="afb">
    <w:name w:val="Block Text"/>
    <w:basedOn w:val="a"/>
    <w:rsid w:val="00DA6F4A"/>
    <w:pPr>
      <w:spacing w:after="0" w:line="240" w:lineRule="auto"/>
      <w:ind w:left="-567" w:right="43"/>
      <w:jc w:val="both"/>
    </w:pPr>
    <w:rPr>
      <w:rFonts w:ascii="Times New Roman" w:eastAsia="Times New Roman" w:hAnsi="Times New Roman" w:cs="Times New Roman"/>
      <w:sz w:val="24"/>
      <w:szCs w:val="20"/>
    </w:rPr>
  </w:style>
  <w:style w:type="paragraph" w:styleId="afc">
    <w:name w:val="caption"/>
    <w:basedOn w:val="a"/>
    <w:next w:val="a"/>
    <w:qFormat/>
    <w:rsid w:val="00DA6F4A"/>
    <w:pPr>
      <w:spacing w:after="0" w:line="240" w:lineRule="auto"/>
      <w:jc w:val="both"/>
    </w:pPr>
    <w:rPr>
      <w:rFonts w:ascii="Times New Roman" w:eastAsia="Times New Roman" w:hAnsi="Times New Roman" w:cs="Times New Roman"/>
      <w:sz w:val="24"/>
      <w:szCs w:val="20"/>
    </w:rPr>
  </w:style>
  <w:style w:type="character" w:styleId="afd">
    <w:name w:val="annotation reference"/>
    <w:rsid w:val="00DA6F4A"/>
    <w:rPr>
      <w:sz w:val="16"/>
    </w:rPr>
  </w:style>
  <w:style w:type="paragraph" w:styleId="afe">
    <w:name w:val="annotation text"/>
    <w:basedOn w:val="a"/>
    <w:link w:val="aff"/>
    <w:rsid w:val="00DA6F4A"/>
    <w:pPr>
      <w:spacing w:after="0" w:line="240" w:lineRule="auto"/>
    </w:pPr>
    <w:rPr>
      <w:rFonts w:ascii="Times New Roman" w:eastAsia="Times New Roman" w:hAnsi="Times New Roman" w:cs="Times New Roman"/>
      <w:sz w:val="20"/>
      <w:szCs w:val="20"/>
      <w:lang w:val="en-US"/>
    </w:rPr>
  </w:style>
  <w:style w:type="character" w:customStyle="1" w:styleId="aff">
    <w:name w:val="Текст на коментар Знак"/>
    <w:basedOn w:val="a0"/>
    <w:link w:val="afe"/>
    <w:rsid w:val="00DA6F4A"/>
    <w:rPr>
      <w:rFonts w:eastAsia="Times New Roman" w:cs="Times New Roman"/>
      <w:sz w:val="20"/>
      <w:szCs w:val="20"/>
      <w:lang w:val="en-US"/>
    </w:rPr>
  </w:style>
  <w:style w:type="paragraph" w:customStyle="1" w:styleId="aff0">
    <w:name w:val="Знак Знак"/>
    <w:basedOn w:val="a"/>
    <w:rsid w:val="00DA6F4A"/>
    <w:pPr>
      <w:tabs>
        <w:tab w:val="left" w:pos="709"/>
      </w:tabs>
      <w:spacing w:after="0" w:line="240" w:lineRule="auto"/>
    </w:pPr>
    <w:rPr>
      <w:rFonts w:ascii="Tahoma" w:eastAsia="Times New Roman" w:hAnsi="Tahoma" w:cs="Times New Roman"/>
      <w:sz w:val="24"/>
      <w:szCs w:val="24"/>
      <w:lang w:val="pl-PL" w:eastAsia="pl-PL"/>
    </w:rPr>
  </w:style>
  <w:style w:type="paragraph" w:customStyle="1" w:styleId="firstline">
    <w:name w:val="firstline"/>
    <w:basedOn w:val="a"/>
    <w:rsid w:val="00DA6F4A"/>
    <w:pPr>
      <w:spacing w:before="100" w:beforeAutospacing="1" w:after="100" w:afterAutospacing="1" w:line="240" w:lineRule="auto"/>
    </w:pPr>
    <w:rPr>
      <w:rFonts w:ascii="Times New Roman" w:eastAsia="Calibri" w:hAnsi="Times New Roman" w:cs="Times New Roman"/>
      <w:sz w:val="24"/>
      <w:szCs w:val="24"/>
      <w:lang w:eastAsia="bg-BG"/>
    </w:rPr>
  </w:style>
  <w:style w:type="paragraph" w:customStyle="1" w:styleId="CharCharCharCharCharCharChar">
    <w:name w:val="Char Char Char Char Char Char Char"/>
    <w:basedOn w:val="a"/>
    <w:rsid w:val="00DA6F4A"/>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
    <w:name w:val="Char Char Char Char Char Char Char Char Char Знак Char Char"/>
    <w:basedOn w:val="a"/>
    <w:rsid w:val="00DA6F4A"/>
    <w:pPr>
      <w:tabs>
        <w:tab w:val="left" w:pos="709"/>
      </w:tabs>
      <w:spacing w:after="0" w:line="240" w:lineRule="auto"/>
    </w:pPr>
    <w:rPr>
      <w:rFonts w:ascii="Tahoma" w:eastAsia="Times New Roman" w:hAnsi="Tahoma" w:cs="Times New Roman"/>
      <w:sz w:val="24"/>
      <w:szCs w:val="24"/>
      <w:lang w:val="pl-PL" w:eastAsia="pl-PL"/>
    </w:rPr>
  </w:style>
  <w:style w:type="numbering" w:customStyle="1" w:styleId="WWNum31">
    <w:name w:val="WWNum31"/>
    <w:basedOn w:val="a2"/>
    <w:rsid w:val="00DA6F4A"/>
    <w:pPr>
      <w:numPr>
        <w:numId w:val="5"/>
      </w:numPr>
    </w:pPr>
  </w:style>
  <w:style w:type="numbering" w:customStyle="1" w:styleId="WWNum311">
    <w:name w:val="WWNum311"/>
    <w:basedOn w:val="a2"/>
    <w:rsid w:val="00DA6F4A"/>
  </w:style>
  <w:style w:type="numbering" w:customStyle="1" w:styleId="WWNum32">
    <w:name w:val="WWNum32"/>
    <w:basedOn w:val="a2"/>
    <w:rsid w:val="00DA6F4A"/>
  </w:style>
  <w:style w:type="numbering" w:customStyle="1" w:styleId="WWNum51">
    <w:name w:val="WWNum51"/>
    <w:basedOn w:val="a2"/>
    <w:rsid w:val="00DA6F4A"/>
    <w:pPr>
      <w:numPr>
        <w:numId w:val="22"/>
      </w:numPr>
    </w:pPr>
  </w:style>
  <w:style w:type="numbering" w:customStyle="1" w:styleId="1111">
    <w:name w:val="Без списък1111"/>
    <w:next w:val="a2"/>
    <w:uiPriority w:val="99"/>
    <w:semiHidden/>
    <w:unhideWhenUsed/>
    <w:rsid w:val="00DA6F4A"/>
  </w:style>
  <w:style w:type="table" w:customStyle="1" w:styleId="150">
    <w:name w:val="Мрежа в таблица15"/>
    <w:basedOn w:val="a1"/>
    <w:next w:val="aa"/>
    <w:rsid w:val="00DA6F4A"/>
    <w:pPr>
      <w:spacing w:after="0" w:line="240" w:lineRule="auto"/>
    </w:pPr>
    <w:rPr>
      <w:rFonts w:eastAsia="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33">
    <w:name w:val="WWNum33"/>
    <w:basedOn w:val="a2"/>
    <w:rsid w:val="00DA6F4A"/>
    <w:pPr>
      <w:numPr>
        <w:numId w:val="17"/>
      </w:numPr>
    </w:pPr>
  </w:style>
  <w:style w:type="numbering" w:customStyle="1" w:styleId="WWNum3111">
    <w:name w:val="WWNum3111"/>
    <w:basedOn w:val="a2"/>
    <w:rsid w:val="00DA6F4A"/>
  </w:style>
  <w:style w:type="numbering" w:customStyle="1" w:styleId="WWNum321">
    <w:name w:val="WWNum321"/>
    <w:basedOn w:val="a2"/>
    <w:rsid w:val="00DA6F4A"/>
  </w:style>
  <w:style w:type="numbering" w:customStyle="1" w:styleId="WWNum511">
    <w:name w:val="WWNum511"/>
    <w:basedOn w:val="a2"/>
    <w:rsid w:val="00DA6F4A"/>
    <w:pPr>
      <w:numPr>
        <w:numId w:val="18"/>
      </w:numPr>
    </w:pPr>
  </w:style>
  <w:style w:type="paragraph" w:styleId="aff1">
    <w:name w:val="endnote text"/>
    <w:basedOn w:val="a"/>
    <w:link w:val="aff2"/>
    <w:uiPriority w:val="99"/>
    <w:unhideWhenUsed/>
    <w:rsid w:val="00DA6F4A"/>
    <w:pPr>
      <w:spacing w:after="0" w:line="240" w:lineRule="auto"/>
    </w:pPr>
    <w:rPr>
      <w:rFonts w:ascii="Times New Roman" w:eastAsia="Times New Roman" w:hAnsi="Times New Roman" w:cs="Times New Roman"/>
      <w:sz w:val="20"/>
      <w:szCs w:val="20"/>
      <w:lang w:val="en-US"/>
    </w:rPr>
  </w:style>
  <w:style w:type="character" w:customStyle="1" w:styleId="aff2">
    <w:name w:val="Текст на бележка в края Знак"/>
    <w:basedOn w:val="a0"/>
    <w:link w:val="aff1"/>
    <w:uiPriority w:val="99"/>
    <w:rsid w:val="00DA6F4A"/>
    <w:rPr>
      <w:rFonts w:eastAsia="Times New Roman" w:cs="Times New Roman"/>
      <w:sz w:val="20"/>
      <w:szCs w:val="20"/>
      <w:lang w:val="en-US"/>
    </w:rPr>
  </w:style>
  <w:style w:type="character" w:styleId="aff3">
    <w:name w:val="endnote reference"/>
    <w:uiPriority w:val="99"/>
    <w:unhideWhenUsed/>
    <w:rsid w:val="00DA6F4A"/>
    <w:rPr>
      <w:vertAlign w:val="superscript"/>
    </w:rPr>
  </w:style>
  <w:style w:type="paragraph" w:styleId="aff4">
    <w:name w:val="annotation subject"/>
    <w:basedOn w:val="afe"/>
    <w:next w:val="afe"/>
    <w:link w:val="aff5"/>
    <w:uiPriority w:val="99"/>
    <w:unhideWhenUsed/>
    <w:rsid w:val="00DA6F4A"/>
    <w:rPr>
      <w:b/>
      <w:bCs/>
    </w:rPr>
  </w:style>
  <w:style w:type="character" w:customStyle="1" w:styleId="aff5">
    <w:name w:val="Предмет на коментар Знак"/>
    <w:basedOn w:val="aff"/>
    <w:link w:val="aff4"/>
    <w:uiPriority w:val="99"/>
    <w:rsid w:val="00DA6F4A"/>
    <w:rPr>
      <w:rFonts w:eastAsia="Times New Roman" w:cs="Times New Roman"/>
      <w:b/>
      <w:bCs/>
      <w:sz w:val="20"/>
      <w:szCs w:val="20"/>
      <w:lang w:val="en-US"/>
    </w:rPr>
  </w:style>
  <w:style w:type="character" w:customStyle="1" w:styleId="16">
    <w:name w:val="Хипервръзка1"/>
    <w:uiPriority w:val="99"/>
    <w:unhideWhenUsed/>
    <w:rsid w:val="00DA6F4A"/>
    <w:rPr>
      <w:color w:val="0000FF"/>
      <w:u w:val="single"/>
    </w:rPr>
  </w:style>
  <w:style w:type="table" w:customStyle="1" w:styleId="11110">
    <w:name w:val="Мрежа в таблица1111"/>
    <w:basedOn w:val="a1"/>
    <w:next w:val="aa"/>
    <w:uiPriority w:val="39"/>
    <w:rsid w:val="00DA6F4A"/>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
    <w:name w:val="Без списък11111"/>
    <w:next w:val="a2"/>
    <w:uiPriority w:val="99"/>
    <w:semiHidden/>
    <w:unhideWhenUsed/>
    <w:rsid w:val="00DA6F4A"/>
  </w:style>
  <w:style w:type="numbering" w:customStyle="1" w:styleId="111111">
    <w:name w:val="Без списък111111"/>
    <w:next w:val="a2"/>
    <w:uiPriority w:val="99"/>
    <w:semiHidden/>
    <w:unhideWhenUsed/>
    <w:rsid w:val="00DA6F4A"/>
  </w:style>
  <w:style w:type="numbering" w:customStyle="1" w:styleId="1111111">
    <w:name w:val="Без списък1111111"/>
    <w:next w:val="a2"/>
    <w:uiPriority w:val="99"/>
    <w:semiHidden/>
    <w:unhideWhenUsed/>
    <w:rsid w:val="00DA6F4A"/>
  </w:style>
  <w:style w:type="table" w:customStyle="1" w:styleId="111110">
    <w:name w:val="Мрежа в таблица11111"/>
    <w:basedOn w:val="a1"/>
    <w:next w:val="aa"/>
    <w:rsid w:val="00DA6F4A"/>
    <w:pPr>
      <w:spacing w:after="0" w:line="240" w:lineRule="auto"/>
    </w:pPr>
    <w:rPr>
      <w:rFonts w:eastAsia="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331">
    <w:name w:val="WWNum331"/>
    <w:basedOn w:val="a2"/>
    <w:rsid w:val="00DA6F4A"/>
  </w:style>
  <w:style w:type="numbering" w:customStyle="1" w:styleId="WWNum31111">
    <w:name w:val="WWNum31111"/>
    <w:basedOn w:val="a2"/>
    <w:rsid w:val="00DA6F4A"/>
  </w:style>
  <w:style w:type="numbering" w:customStyle="1" w:styleId="WWNum3211">
    <w:name w:val="WWNum3211"/>
    <w:basedOn w:val="a2"/>
    <w:rsid w:val="00DA6F4A"/>
  </w:style>
  <w:style w:type="numbering" w:customStyle="1" w:styleId="WWNum5111">
    <w:name w:val="WWNum5111"/>
    <w:basedOn w:val="a2"/>
    <w:rsid w:val="00DA6F4A"/>
  </w:style>
  <w:style w:type="table" w:customStyle="1" w:styleId="TableNormal1">
    <w:name w:val="Table Normal1"/>
    <w:uiPriority w:val="2"/>
    <w:semiHidden/>
    <w:qFormat/>
    <w:rsid w:val="00DA6F4A"/>
    <w:pPr>
      <w:widowControl w:val="0"/>
      <w:spacing w:after="0" w:line="240" w:lineRule="auto"/>
    </w:pPr>
    <w:rPr>
      <w:rFonts w:ascii="Calibri" w:eastAsia="Calibri" w:hAnsi="Calibri" w:cs="Times New Roman"/>
      <w:sz w:val="22"/>
      <w:lang w:val="en-US"/>
    </w:rPr>
    <w:tblPr>
      <w:tblCellMar>
        <w:top w:w="0" w:type="dxa"/>
        <w:left w:w="0" w:type="dxa"/>
        <w:bottom w:w="0" w:type="dxa"/>
        <w:right w:w="0" w:type="dxa"/>
      </w:tblCellMar>
    </w:tblPr>
  </w:style>
  <w:style w:type="table" w:customStyle="1" w:styleId="TableNormal2">
    <w:name w:val="Table Normal2"/>
    <w:uiPriority w:val="2"/>
    <w:semiHidden/>
    <w:qFormat/>
    <w:rsid w:val="00DA6F4A"/>
    <w:pPr>
      <w:widowControl w:val="0"/>
      <w:spacing w:after="0" w:line="240" w:lineRule="auto"/>
    </w:pPr>
    <w:rPr>
      <w:rFonts w:ascii="Calibri" w:eastAsia="Calibri" w:hAnsi="Calibri" w:cs="Times New Roman"/>
      <w:sz w:val="22"/>
      <w:lang w:val="en-US"/>
    </w:rPr>
    <w:tblPr>
      <w:tblCellMar>
        <w:top w:w="0" w:type="dxa"/>
        <w:left w:w="0" w:type="dxa"/>
        <w:bottom w:w="0" w:type="dxa"/>
        <w:right w:w="0" w:type="dxa"/>
      </w:tblCellMar>
    </w:tblPr>
  </w:style>
  <w:style w:type="numbering" w:customStyle="1" w:styleId="2110">
    <w:name w:val="Без списък211"/>
    <w:next w:val="a2"/>
    <w:uiPriority w:val="99"/>
    <w:semiHidden/>
    <w:unhideWhenUsed/>
    <w:rsid w:val="00DA6F4A"/>
  </w:style>
  <w:style w:type="table" w:customStyle="1" w:styleId="221">
    <w:name w:val="Мрежа в таблица221"/>
    <w:basedOn w:val="a1"/>
    <w:next w:val="aa"/>
    <w:rsid w:val="00DA6F4A"/>
    <w:pPr>
      <w:spacing w:after="0" w:line="240" w:lineRule="auto"/>
    </w:pPr>
    <w:rPr>
      <w:rFonts w:ascii="Calibri" w:eastAsia="Calibri" w:hAnsi="Calibri" w:cs="Times New Roman"/>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34">
    <w:name w:val="WWNum34"/>
    <w:basedOn w:val="a2"/>
    <w:rsid w:val="00DA6F4A"/>
  </w:style>
  <w:style w:type="numbering" w:customStyle="1" w:styleId="WWNum312">
    <w:name w:val="WWNum312"/>
    <w:basedOn w:val="a2"/>
    <w:rsid w:val="00DA6F4A"/>
  </w:style>
  <w:style w:type="numbering" w:customStyle="1" w:styleId="WWNum322">
    <w:name w:val="WWNum322"/>
    <w:basedOn w:val="a2"/>
    <w:rsid w:val="00DA6F4A"/>
  </w:style>
  <w:style w:type="numbering" w:customStyle="1" w:styleId="WWNum52">
    <w:name w:val="WWNum52"/>
    <w:basedOn w:val="a2"/>
    <w:rsid w:val="00DA6F4A"/>
  </w:style>
  <w:style w:type="numbering" w:customStyle="1" w:styleId="122">
    <w:name w:val="Без списък12"/>
    <w:next w:val="a2"/>
    <w:uiPriority w:val="99"/>
    <w:semiHidden/>
    <w:unhideWhenUsed/>
    <w:rsid w:val="00DA6F4A"/>
  </w:style>
  <w:style w:type="table" w:customStyle="1" w:styleId="1211">
    <w:name w:val="Мрежа в таблица1211"/>
    <w:basedOn w:val="a1"/>
    <w:next w:val="aa"/>
    <w:rsid w:val="00DA6F4A"/>
    <w:pPr>
      <w:spacing w:after="0" w:line="240" w:lineRule="auto"/>
    </w:pPr>
    <w:rPr>
      <w:rFonts w:eastAsia="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332">
    <w:name w:val="WWNum332"/>
    <w:basedOn w:val="a2"/>
    <w:rsid w:val="00DA6F4A"/>
  </w:style>
  <w:style w:type="numbering" w:customStyle="1" w:styleId="WWNum3112">
    <w:name w:val="WWNum3112"/>
    <w:basedOn w:val="a2"/>
    <w:rsid w:val="00DA6F4A"/>
  </w:style>
  <w:style w:type="numbering" w:customStyle="1" w:styleId="WWNum3212">
    <w:name w:val="WWNum3212"/>
    <w:basedOn w:val="a2"/>
    <w:rsid w:val="00DA6F4A"/>
  </w:style>
  <w:style w:type="numbering" w:customStyle="1" w:styleId="WWNum512">
    <w:name w:val="WWNum512"/>
    <w:basedOn w:val="a2"/>
    <w:rsid w:val="00DA6F4A"/>
  </w:style>
  <w:style w:type="table" w:customStyle="1" w:styleId="1121">
    <w:name w:val="Мрежа в таблица1121"/>
    <w:basedOn w:val="a1"/>
    <w:next w:val="aa"/>
    <w:uiPriority w:val="39"/>
    <w:rsid w:val="00DA6F4A"/>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Без списък112"/>
    <w:next w:val="a2"/>
    <w:uiPriority w:val="99"/>
    <w:semiHidden/>
    <w:unhideWhenUsed/>
    <w:rsid w:val="00DA6F4A"/>
  </w:style>
  <w:style w:type="numbering" w:customStyle="1" w:styleId="1112">
    <w:name w:val="Без списък1112"/>
    <w:next w:val="a2"/>
    <w:uiPriority w:val="99"/>
    <w:semiHidden/>
    <w:unhideWhenUsed/>
    <w:rsid w:val="00DA6F4A"/>
  </w:style>
  <w:style w:type="numbering" w:customStyle="1" w:styleId="11112">
    <w:name w:val="Без списък11112"/>
    <w:next w:val="a2"/>
    <w:uiPriority w:val="99"/>
    <w:semiHidden/>
    <w:unhideWhenUsed/>
    <w:rsid w:val="00DA6F4A"/>
  </w:style>
  <w:style w:type="numbering" w:customStyle="1" w:styleId="WWNum3311">
    <w:name w:val="WWNum3311"/>
    <w:basedOn w:val="a2"/>
    <w:rsid w:val="00DA6F4A"/>
  </w:style>
  <w:style w:type="numbering" w:customStyle="1" w:styleId="WWNum311111">
    <w:name w:val="WWNum311111"/>
    <w:basedOn w:val="a2"/>
    <w:rsid w:val="00DA6F4A"/>
  </w:style>
  <w:style w:type="numbering" w:customStyle="1" w:styleId="WWNum32111">
    <w:name w:val="WWNum32111"/>
    <w:basedOn w:val="a2"/>
    <w:rsid w:val="00DA6F4A"/>
  </w:style>
  <w:style w:type="numbering" w:customStyle="1" w:styleId="WWNum51111">
    <w:name w:val="WWNum51111"/>
    <w:basedOn w:val="a2"/>
    <w:rsid w:val="00DA6F4A"/>
  </w:style>
  <w:style w:type="numbering" w:customStyle="1" w:styleId="34">
    <w:name w:val="Без списък3"/>
    <w:next w:val="a2"/>
    <w:uiPriority w:val="99"/>
    <w:semiHidden/>
    <w:unhideWhenUsed/>
    <w:rsid w:val="00DA6F4A"/>
  </w:style>
  <w:style w:type="table" w:customStyle="1" w:styleId="311">
    <w:name w:val="Мрежа в таблица311"/>
    <w:basedOn w:val="a1"/>
    <w:next w:val="aa"/>
    <w:rsid w:val="00DA6F4A"/>
    <w:pPr>
      <w:spacing w:after="0" w:line="240" w:lineRule="auto"/>
    </w:pPr>
    <w:rPr>
      <w:rFonts w:ascii="Calibri" w:eastAsia="Calibri" w:hAnsi="Calibri" w:cs="Times New Roman"/>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35">
    <w:name w:val="WWNum35"/>
    <w:basedOn w:val="a2"/>
    <w:rsid w:val="00DA6F4A"/>
  </w:style>
  <w:style w:type="numbering" w:customStyle="1" w:styleId="WWNum313">
    <w:name w:val="WWNum313"/>
    <w:basedOn w:val="a2"/>
    <w:rsid w:val="00DA6F4A"/>
  </w:style>
  <w:style w:type="numbering" w:customStyle="1" w:styleId="WWNum323">
    <w:name w:val="WWNum323"/>
    <w:basedOn w:val="a2"/>
    <w:rsid w:val="00DA6F4A"/>
  </w:style>
  <w:style w:type="numbering" w:customStyle="1" w:styleId="WWNum53">
    <w:name w:val="WWNum53"/>
    <w:basedOn w:val="a2"/>
    <w:rsid w:val="00DA6F4A"/>
  </w:style>
  <w:style w:type="numbering" w:customStyle="1" w:styleId="132">
    <w:name w:val="Без списък13"/>
    <w:next w:val="a2"/>
    <w:uiPriority w:val="99"/>
    <w:semiHidden/>
    <w:unhideWhenUsed/>
    <w:rsid w:val="00DA6F4A"/>
  </w:style>
  <w:style w:type="table" w:customStyle="1" w:styleId="1311">
    <w:name w:val="Мрежа в таблица1311"/>
    <w:basedOn w:val="a1"/>
    <w:next w:val="aa"/>
    <w:rsid w:val="00DA6F4A"/>
    <w:pPr>
      <w:spacing w:after="0" w:line="240" w:lineRule="auto"/>
    </w:pPr>
    <w:rPr>
      <w:rFonts w:eastAsia="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333">
    <w:name w:val="WWNum333"/>
    <w:basedOn w:val="a2"/>
    <w:rsid w:val="00DA6F4A"/>
  </w:style>
  <w:style w:type="numbering" w:customStyle="1" w:styleId="WWNum3113">
    <w:name w:val="WWNum3113"/>
    <w:basedOn w:val="a2"/>
    <w:rsid w:val="00DA6F4A"/>
  </w:style>
  <w:style w:type="numbering" w:customStyle="1" w:styleId="WWNum3213">
    <w:name w:val="WWNum3213"/>
    <w:basedOn w:val="a2"/>
    <w:rsid w:val="00DA6F4A"/>
  </w:style>
  <w:style w:type="numbering" w:customStyle="1" w:styleId="WWNum513">
    <w:name w:val="WWNum513"/>
    <w:basedOn w:val="a2"/>
    <w:rsid w:val="00DA6F4A"/>
  </w:style>
  <w:style w:type="table" w:customStyle="1" w:styleId="113">
    <w:name w:val="Мрежа в таблица113"/>
    <w:basedOn w:val="a1"/>
    <w:next w:val="aa"/>
    <w:uiPriority w:val="39"/>
    <w:rsid w:val="00DA6F4A"/>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Без списък113"/>
    <w:next w:val="a2"/>
    <w:uiPriority w:val="99"/>
    <w:semiHidden/>
    <w:unhideWhenUsed/>
    <w:rsid w:val="00DA6F4A"/>
  </w:style>
  <w:style w:type="numbering" w:customStyle="1" w:styleId="1113">
    <w:name w:val="Без списък1113"/>
    <w:next w:val="a2"/>
    <w:uiPriority w:val="99"/>
    <w:semiHidden/>
    <w:unhideWhenUsed/>
    <w:rsid w:val="00DA6F4A"/>
  </w:style>
  <w:style w:type="numbering" w:customStyle="1" w:styleId="11113">
    <w:name w:val="Без списък11113"/>
    <w:next w:val="a2"/>
    <w:uiPriority w:val="99"/>
    <w:semiHidden/>
    <w:unhideWhenUsed/>
    <w:rsid w:val="00DA6F4A"/>
  </w:style>
  <w:style w:type="table" w:customStyle="1" w:styleId="11120">
    <w:name w:val="Мрежа в таблица1112"/>
    <w:basedOn w:val="a1"/>
    <w:next w:val="aa"/>
    <w:rsid w:val="00DA6F4A"/>
    <w:pPr>
      <w:spacing w:after="0" w:line="240" w:lineRule="auto"/>
    </w:pPr>
    <w:rPr>
      <w:rFonts w:eastAsia="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3312">
    <w:name w:val="WWNum3312"/>
    <w:basedOn w:val="a2"/>
    <w:rsid w:val="00DA6F4A"/>
  </w:style>
  <w:style w:type="numbering" w:customStyle="1" w:styleId="WWNum31112">
    <w:name w:val="WWNum31112"/>
    <w:basedOn w:val="a2"/>
    <w:rsid w:val="00DA6F4A"/>
  </w:style>
  <w:style w:type="numbering" w:customStyle="1" w:styleId="WWNum32112">
    <w:name w:val="WWNum32112"/>
    <w:basedOn w:val="a2"/>
    <w:rsid w:val="00DA6F4A"/>
  </w:style>
  <w:style w:type="numbering" w:customStyle="1" w:styleId="WWNum5112">
    <w:name w:val="WWNum5112"/>
    <w:basedOn w:val="a2"/>
    <w:rsid w:val="00DA6F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557992">
      <w:bodyDiv w:val="1"/>
      <w:marLeft w:val="0"/>
      <w:marRight w:val="0"/>
      <w:marTop w:val="0"/>
      <w:marBottom w:val="0"/>
      <w:divBdr>
        <w:top w:val="none" w:sz="0" w:space="0" w:color="auto"/>
        <w:left w:val="none" w:sz="0" w:space="0" w:color="auto"/>
        <w:bottom w:val="none" w:sz="0" w:space="0" w:color="auto"/>
        <w:right w:val="none" w:sz="0" w:space="0" w:color="auto"/>
      </w:divBdr>
    </w:div>
    <w:div w:id="78673861">
      <w:bodyDiv w:val="1"/>
      <w:marLeft w:val="0"/>
      <w:marRight w:val="0"/>
      <w:marTop w:val="0"/>
      <w:marBottom w:val="0"/>
      <w:divBdr>
        <w:top w:val="none" w:sz="0" w:space="0" w:color="auto"/>
        <w:left w:val="none" w:sz="0" w:space="0" w:color="auto"/>
        <w:bottom w:val="none" w:sz="0" w:space="0" w:color="auto"/>
        <w:right w:val="none" w:sz="0" w:space="0" w:color="auto"/>
      </w:divBdr>
    </w:div>
    <w:div w:id="166872846">
      <w:bodyDiv w:val="1"/>
      <w:marLeft w:val="0"/>
      <w:marRight w:val="0"/>
      <w:marTop w:val="0"/>
      <w:marBottom w:val="0"/>
      <w:divBdr>
        <w:top w:val="none" w:sz="0" w:space="0" w:color="auto"/>
        <w:left w:val="none" w:sz="0" w:space="0" w:color="auto"/>
        <w:bottom w:val="none" w:sz="0" w:space="0" w:color="auto"/>
        <w:right w:val="none" w:sz="0" w:space="0" w:color="auto"/>
      </w:divBdr>
    </w:div>
    <w:div w:id="170612413">
      <w:bodyDiv w:val="1"/>
      <w:marLeft w:val="0"/>
      <w:marRight w:val="0"/>
      <w:marTop w:val="0"/>
      <w:marBottom w:val="0"/>
      <w:divBdr>
        <w:top w:val="none" w:sz="0" w:space="0" w:color="auto"/>
        <w:left w:val="none" w:sz="0" w:space="0" w:color="auto"/>
        <w:bottom w:val="none" w:sz="0" w:space="0" w:color="auto"/>
        <w:right w:val="none" w:sz="0" w:space="0" w:color="auto"/>
      </w:divBdr>
    </w:div>
    <w:div w:id="213008929">
      <w:bodyDiv w:val="1"/>
      <w:marLeft w:val="0"/>
      <w:marRight w:val="0"/>
      <w:marTop w:val="0"/>
      <w:marBottom w:val="0"/>
      <w:divBdr>
        <w:top w:val="none" w:sz="0" w:space="0" w:color="auto"/>
        <w:left w:val="none" w:sz="0" w:space="0" w:color="auto"/>
        <w:bottom w:val="none" w:sz="0" w:space="0" w:color="auto"/>
        <w:right w:val="none" w:sz="0" w:space="0" w:color="auto"/>
      </w:divBdr>
    </w:div>
    <w:div w:id="293215530">
      <w:bodyDiv w:val="1"/>
      <w:marLeft w:val="0"/>
      <w:marRight w:val="0"/>
      <w:marTop w:val="0"/>
      <w:marBottom w:val="0"/>
      <w:divBdr>
        <w:top w:val="none" w:sz="0" w:space="0" w:color="auto"/>
        <w:left w:val="none" w:sz="0" w:space="0" w:color="auto"/>
        <w:bottom w:val="none" w:sz="0" w:space="0" w:color="auto"/>
        <w:right w:val="none" w:sz="0" w:space="0" w:color="auto"/>
      </w:divBdr>
    </w:div>
    <w:div w:id="402338116">
      <w:bodyDiv w:val="1"/>
      <w:marLeft w:val="0"/>
      <w:marRight w:val="0"/>
      <w:marTop w:val="0"/>
      <w:marBottom w:val="0"/>
      <w:divBdr>
        <w:top w:val="none" w:sz="0" w:space="0" w:color="auto"/>
        <w:left w:val="none" w:sz="0" w:space="0" w:color="auto"/>
        <w:bottom w:val="none" w:sz="0" w:space="0" w:color="auto"/>
        <w:right w:val="none" w:sz="0" w:space="0" w:color="auto"/>
      </w:divBdr>
    </w:div>
    <w:div w:id="415636459">
      <w:bodyDiv w:val="1"/>
      <w:marLeft w:val="0"/>
      <w:marRight w:val="0"/>
      <w:marTop w:val="0"/>
      <w:marBottom w:val="0"/>
      <w:divBdr>
        <w:top w:val="none" w:sz="0" w:space="0" w:color="auto"/>
        <w:left w:val="none" w:sz="0" w:space="0" w:color="auto"/>
        <w:bottom w:val="none" w:sz="0" w:space="0" w:color="auto"/>
        <w:right w:val="none" w:sz="0" w:space="0" w:color="auto"/>
      </w:divBdr>
    </w:div>
    <w:div w:id="486364157">
      <w:bodyDiv w:val="1"/>
      <w:marLeft w:val="0"/>
      <w:marRight w:val="0"/>
      <w:marTop w:val="0"/>
      <w:marBottom w:val="0"/>
      <w:divBdr>
        <w:top w:val="none" w:sz="0" w:space="0" w:color="auto"/>
        <w:left w:val="none" w:sz="0" w:space="0" w:color="auto"/>
        <w:bottom w:val="none" w:sz="0" w:space="0" w:color="auto"/>
        <w:right w:val="none" w:sz="0" w:space="0" w:color="auto"/>
      </w:divBdr>
    </w:div>
    <w:div w:id="507064699">
      <w:bodyDiv w:val="1"/>
      <w:marLeft w:val="0"/>
      <w:marRight w:val="0"/>
      <w:marTop w:val="0"/>
      <w:marBottom w:val="0"/>
      <w:divBdr>
        <w:top w:val="none" w:sz="0" w:space="0" w:color="auto"/>
        <w:left w:val="none" w:sz="0" w:space="0" w:color="auto"/>
        <w:bottom w:val="none" w:sz="0" w:space="0" w:color="auto"/>
        <w:right w:val="none" w:sz="0" w:space="0" w:color="auto"/>
      </w:divBdr>
    </w:div>
    <w:div w:id="552734595">
      <w:bodyDiv w:val="1"/>
      <w:marLeft w:val="0"/>
      <w:marRight w:val="0"/>
      <w:marTop w:val="0"/>
      <w:marBottom w:val="0"/>
      <w:divBdr>
        <w:top w:val="none" w:sz="0" w:space="0" w:color="auto"/>
        <w:left w:val="none" w:sz="0" w:space="0" w:color="auto"/>
        <w:bottom w:val="none" w:sz="0" w:space="0" w:color="auto"/>
        <w:right w:val="none" w:sz="0" w:space="0" w:color="auto"/>
      </w:divBdr>
    </w:div>
    <w:div w:id="606736022">
      <w:bodyDiv w:val="1"/>
      <w:marLeft w:val="0"/>
      <w:marRight w:val="0"/>
      <w:marTop w:val="0"/>
      <w:marBottom w:val="0"/>
      <w:divBdr>
        <w:top w:val="none" w:sz="0" w:space="0" w:color="auto"/>
        <w:left w:val="none" w:sz="0" w:space="0" w:color="auto"/>
        <w:bottom w:val="none" w:sz="0" w:space="0" w:color="auto"/>
        <w:right w:val="none" w:sz="0" w:space="0" w:color="auto"/>
      </w:divBdr>
    </w:div>
    <w:div w:id="678776634">
      <w:bodyDiv w:val="1"/>
      <w:marLeft w:val="0"/>
      <w:marRight w:val="0"/>
      <w:marTop w:val="0"/>
      <w:marBottom w:val="0"/>
      <w:divBdr>
        <w:top w:val="none" w:sz="0" w:space="0" w:color="auto"/>
        <w:left w:val="none" w:sz="0" w:space="0" w:color="auto"/>
        <w:bottom w:val="none" w:sz="0" w:space="0" w:color="auto"/>
        <w:right w:val="none" w:sz="0" w:space="0" w:color="auto"/>
      </w:divBdr>
    </w:div>
    <w:div w:id="796408426">
      <w:bodyDiv w:val="1"/>
      <w:marLeft w:val="0"/>
      <w:marRight w:val="0"/>
      <w:marTop w:val="0"/>
      <w:marBottom w:val="0"/>
      <w:divBdr>
        <w:top w:val="none" w:sz="0" w:space="0" w:color="auto"/>
        <w:left w:val="none" w:sz="0" w:space="0" w:color="auto"/>
        <w:bottom w:val="none" w:sz="0" w:space="0" w:color="auto"/>
        <w:right w:val="none" w:sz="0" w:space="0" w:color="auto"/>
      </w:divBdr>
    </w:div>
    <w:div w:id="809980511">
      <w:bodyDiv w:val="1"/>
      <w:marLeft w:val="0"/>
      <w:marRight w:val="0"/>
      <w:marTop w:val="0"/>
      <w:marBottom w:val="0"/>
      <w:divBdr>
        <w:top w:val="none" w:sz="0" w:space="0" w:color="auto"/>
        <w:left w:val="none" w:sz="0" w:space="0" w:color="auto"/>
        <w:bottom w:val="none" w:sz="0" w:space="0" w:color="auto"/>
        <w:right w:val="none" w:sz="0" w:space="0" w:color="auto"/>
      </w:divBdr>
    </w:div>
    <w:div w:id="829491747">
      <w:bodyDiv w:val="1"/>
      <w:marLeft w:val="0"/>
      <w:marRight w:val="0"/>
      <w:marTop w:val="0"/>
      <w:marBottom w:val="0"/>
      <w:divBdr>
        <w:top w:val="none" w:sz="0" w:space="0" w:color="auto"/>
        <w:left w:val="none" w:sz="0" w:space="0" w:color="auto"/>
        <w:bottom w:val="none" w:sz="0" w:space="0" w:color="auto"/>
        <w:right w:val="none" w:sz="0" w:space="0" w:color="auto"/>
      </w:divBdr>
    </w:div>
    <w:div w:id="869881275">
      <w:bodyDiv w:val="1"/>
      <w:marLeft w:val="0"/>
      <w:marRight w:val="0"/>
      <w:marTop w:val="0"/>
      <w:marBottom w:val="0"/>
      <w:divBdr>
        <w:top w:val="none" w:sz="0" w:space="0" w:color="auto"/>
        <w:left w:val="none" w:sz="0" w:space="0" w:color="auto"/>
        <w:bottom w:val="none" w:sz="0" w:space="0" w:color="auto"/>
        <w:right w:val="none" w:sz="0" w:space="0" w:color="auto"/>
      </w:divBdr>
    </w:div>
    <w:div w:id="922496568">
      <w:bodyDiv w:val="1"/>
      <w:marLeft w:val="0"/>
      <w:marRight w:val="0"/>
      <w:marTop w:val="0"/>
      <w:marBottom w:val="0"/>
      <w:divBdr>
        <w:top w:val="none" w:sz="0" w:space="0" w:color="auto"/>
        <w:left w:val="none" w:sz="0" w:space="0" w:color="auto"/>
        <w:bottom w:val="none" w:sz="0" w:space="0" w:color="auto"/>
        <w:right w:val="none" w:sz="0" w:space="0" w:color="auto"/>
      </w:divBdr>
    </w:div>
    <w:div w:id="977732607">
      <w:bodyDiv w:val="1"/>
      <w:marLeft w:val="0"/>
      <w:marRight w:val="0"/>
      <w:marTop w:val="0"/>
      <w:marBottom w:val="0"/>
      <w:divBdr>
        <w:top w:val="none" w:sz="0" w:space="0" w:color="auto"/>
        <w:left w:val="none" w:sz="0" w:space="0" w:color="auto"/>
        <w:bottom w:val="none" w:sz="0" w:space="0" w:color="auto"/>
        <w:right w:val="none" w:sz="0" w:space="0" w:color="auto"/>
      </w:divBdr>
    </w:div>
    <w:div w:id="1035086162">
      <w:bodyDiv w:val="1"/>
      <w:marLeft w:val="0"/>
      <w:marRight w:val="0"/>
      <w:marTop w:val="0"/>
      <w:marBottom w:val="0"/>
      <w:divBdr>
        <w:top w:val="none" w:sz="0" w:space="0" w:color="auto"/>
        <w:left w:val="none" w:sz="0" w:space="0" w:color="auto"/>
        <w:bottom w:val="none" w:sz="0" w:space="0" w:color="auto"/>
        <w:right w:val="none" w:sz="0" w:space="0" w:color="auto"/>
      </w:divBdr>
    </w:div>
    <w:div w:id="1078476209">
      <w:bodyDiv w:val="1"/>
      <w:marLeft w:val="0"/>
      <w:marRight w:val="0"/>
      <w:marTop w:val="0"/>
      <w:marBottom w:val="0"/>
      <w:divBdr>
        <w:top w:val="none" w:sz="0" w:space="0" w:color="auto"/>
        <w:left w:val="none" w:sz="0" w:space="0" w:color="auto"/>
        <w:bottom w:val="none" w:sz="0" w:space="0" w:color="auto"/>
        <w:right w:val="none" w:sz="0" w:space="0" w:color="auto"/>
      </w:divBdr>
    </w:div>
    <w:div w:id="1149319946">
      <w:bodyDiv w:val="1"/>
      <w:marLeft w:val="0"/>
      <w:marRight w:val="0"/>
      <w:marTop w:val="0"/>
      <w:marBottom w:val="0"/>
      <w:divBdr>
        <w:top w:val="none" w:sz="0" w:space="0" w:color="auto"/>
        <w:left w:val="none" w:sz="0" w:space="0" w:color="auto"/>
        <w:bottom w:val="none" w:sz="0" w:space="0" w:color="auto"/>
        <w:right w:val="none" w:sz="0" w:space="0" w:color="auto"/>
      </w:divBdr>
    </w:div>
    <w:div w:id="1170022627">
      <w:bodyDiv w:val="1"/>
      <w:marLeft w:val="0"/>
      <w:marRight w:val="0"/>
      <w:marTop w:val="0"/>
      <w:marBottom w:val="0"/>
      <w:divBdr>
        <w:top w:val="none" w:sz="0" w:space="0" w:color="auto"/>
        <w:left w:val="none" w:sz="0" w:space="0" w:color="auto"/>
        <w:bottom w:val="none" w:sz="0" w:space="0" w:color="auto"/>
        <w:right w:val="none" w:sz="0" w:space="0" w:color="auto"/>
      </w:divBdr>
    </w:div>
    <w:div w:id="1265577287">
      <w:bodyDiv w:val="1"/>
      <w:marLeft w:val="0"/>
      <w:marRight w:val="0"/>
      <w:marTop w:val="0"/>
      <w:marBottom w:val="0"/>
      <w:divBdr>
        <w:top w:val="none" w:sz="0" w:space="0" w:color="auto"/>
        <w:left w:val="none" w:sz="0" w:space="0" w:color="auto"/>
        <w:bottom w:val="none" w:sz="0" w:space="0" w:color="auto"/>
        <w:right w:val="none" w:sz="0" w:space="0" w:color="auto"/>
      </w:divBdr>
    </w:div>
    <w:div w:id="1319533684">
      <w:bodyDiv w:val="1"/>
      <w:marLeft w:val="0"/>
      <w:marRight w:val="0"/>
      <w:marTop w:val="0"/>
      <w:marBottom w:val="0"/>
      <w:divBdr>
        <w:top w:val="none" w:sz="0" w:space="0" w:color="auto"/>
        <w:left w:val="none" w:sz="0" w:space="0" w:color="auto"/>
        <w:bottom w:val="none" w:sz="0" w:space="0" w:color="auto"/>
        <w:right w:val="none" w:sz="0" w:space="0" w:color="auto"/>
      </w:divBdr>
    </w:div>
    <w:div w:id="1338847208">
      <w:bodyDiv w:val="1"/>
      <w:marLeft w:val="0"/>
      <w:marRight w:val="0"/>
      <w:marTop w:val="0"/>
      <w:marBottom w:val="0"/>
      <w:divBdr>
        <w:top w:val="none" w:sz="0" w:space="0" w:color="auto"/>
        <w:left w:val="none" w:sz="0" w:space="0" w:color="auto"/>
        <w:bottom w:val="none" w:sz="0" w:space="0" w:color="auto"/>
        <w:right w:val="none" w:sz="0" w:space="0" w:color="auto"/>
      </w:divBdr>
    </w:div>
    <w:div w:id="1391537603">
      <w:bodyDiv w:val="1"/>
      <w:marLeft w:val="0"/>
      <w:marRight w:val="0"/>
      <w:marTop w:val="0"/>
      <w:marBottom w:val="0"/>
      <w:divBdr>
        <w:top w:val="none" w:sz="0" w:space="0" w:color="auto"/>
        <w:left w:val="none" w:sz="0" w:space="0" w:color="auto"/>
        <w:bottom w:val="none" w:sz="0" w:space="0" w:color="auto"/>
        <w:right w:val="none" w:sz="0" w:space="0" w:color="auto"/>
      </w:divBdr>
    </w:div>
    <w:div w:id="1439134211">
      <w:bodyDiv w:val="1"/>
      <w:marLeft w:val="0"/>
      <w:marRight w:val="0"/>
      <w:marTop w:val="0"/>
      <w:marBottom w:val="0"/>
      <w:divBdr>
        <w:top w:val="none" w:sz="0" w:space="0" w:color="auto"/>
        <w:left w:val="none" w:sz="0" w:space="0" w:color="auto"/>
        <w:bottom w:val="none" w:sz="0" w:space="0" w:color="auto"/>
        <w:right w:val="none" w:sz="0" w:space="0" w:color="auto"/>
      </w:divBdr>
    </w:div>
    <w:div w:id="1549030655">
      <w:bodyDiv w:val="1"/>
      <w:marLeft w:val="0"/>
      <w:marRight w:val="0"/>
      <w:marTop w:val="0"/>
      <w:marBottom w:val="0"/>
      <w:divBdr>
        <w:top w:val="none" w:sz="0" w:space="0" w:color="auto"/>
        <w:left w:val="none" w:sz="0" w:space="0" w:color="auto"/>
        <w:bottom w:val="none" w:sz="0" w:space="0" w:color="auto"/>
        <w:right w:val="none" w:sz="0" w:space="0" w:color="auto"/>
      </w:divBdr>
    </w:div>
    <w:div w:id="1617130340">
      <w:bodyDiv w:val="1"/>
      <w:marLeft w:val="0"/>
      <w:marRight w:val="0"/>
      <w:marTop w:val="0"/>
      <w:marBottom w:val="0"/>
      <w:divBdr>
        <w:top w:val="none" w:sz="0" w:space="0" w:color="auto"/>
        <w:left w:val="none" w:sz="0" w:space="0" w:color="auto"/>
        <w:bottom w:val="none" w:sz="0" w:space="0" w:color="auto"/>
        <w:right w:val="none" w:sz="0" w:space="0" w:color="auto"/>
      </w:divBdr>
    </w:div>
    <w:div w:id="1630816006">
      <w:bodyDiv w:val="1"/>
      <w:marLeft w:val="0"/>
      <w:marRight w:val="0"/>
      <w:marTop w:val="0"/>
      <w:marBottom w:val="0"/>
      <w:divBdr>
        <w:top w:val="none" w:sz="0" w:space="0" w:color="auto"/>
        <w:left w:val="none" w:sz="0" w:space="0" w:color="auto"/>
        <w:bottom w:val="none" w:sz="0" w:space="0" w:color="auto"/>
        <w:right w:val="none" w:sz="0" w:space="0" w:color="auto"/>
      </w:divBdr>
    </w:div>
    <w:div w:id="1638880259">
      <w:bodyDiv w:val="1"/>
      <w:marLeft w:val="0"/>
      <w:marRight w:val="0"/>
      <w:marTop w:val="0"/>
      <w:marBottom w:val="0"/>
      <w:divBdr>
        <w:top w:val="none" w:sz="0" w:space="0" w:color="auto"/>
        <w:left w:val="none" w:sz="0" w:space="0" w:color="auto"/>
        <w:bottom w:val="none" w:sz="0" w:space="0" w:color="auto"/>
        <w:right w:val="none" w:sz="0" w:space="0" w:color="auto"/>
      </w:divBdr>
    </w:div>
    <w:div w:id="1686975089">
      <w:bodyDiv w:val="1"/>
      <w:marLeft w:val="0"/>
      <w:marRight w:val="0"/>
      <w:marTop w:val="0"/>
      <w:marBottom w:val="0"/>
      <w:divBdr>
        <w:top w:val="none" w:sz="0" w:space="0" w:color="auto"/>
        <w:left w:val="none" w:sz="0" w:space="0" w:color="auto"/>
        <w:bottom w:val="none" w:sz="0" w:space="0" w:color="auto"/>
        <w:right w:val="none" w:sz="0" w:space="0" w:color="auto"/>
      </w:divBdr>
    </w:div>
    <w:div w:id="1701583641">
      <w:bodyDiv w:val="1"/>
      <w:marLeft w:val="0"/>
      <w:marRight w:val="0"/>
      <w:marTop w:val="0"/>
      <w:marBottom w:val="0"/>
      <w:divBdr>
        <w:top w:val="none" w:sz="0" w:space="0" w:color="auto"/>
        <w:left w:val="none" w:sz="0" w:space="0" w:color="auto"/>
        <w:bottom w:val="none" w:sz="0" w:space="0" w:color="auto"/>
        <w:right w:val="none" w:sz="0" w:space="0" w:color="auto"/>
      </w:divBdr>
    </w:div>
    <w:div w:id="1735736667">
      <w:bodyDiv w:val="1"/>
      <w:marLeft w:val="0"/>
      <w:marRight w:val="0"/>
      <w:marTop w:val="0"/>
      <w:marBottom w:val="0"/>
      <w:divBdr>
        <w:top w:val="none" w:sz="0" w:space="0" w:color="auto"/>
        <w:left w:val="none" w:sz="0" w:space="0" w:color="auto"/>
        <w:bottom w:val="none" w:sz="0" w:space="0" w:color="auto"/>
        <w:right w:val="none" w:sz="0" w:space="0" w:color="auto"/>
      </w:divBdr>
    </w:div>
    <w:div w:id="1768235361">
      <w:bodyDiv w:val="1"/>
      <w:marLeft w:val="0"/>
      <w:marRight w:val="0"/>
      <w:marTop w:val="0"/>
      <w:marBottom w:val="0"/>
      <w:divBdr>
        <w:top w:val="none" w:sz="0" w:space="0" w:color="auto"/>
        <w:left w:val="none" w:sz="0" w:space="0" w:color="auto"/>
        <w:bottom w:val="none" w:sz="0" w:space="0" w:color="auto"/>
        <w:right w:val="none" w:sz="0" w:space="0" w:color="auto"/>
      </w:divBdr>
    </w:div>
    <w:div w:id="1783919890">
      <w:bodyDiv w:val="1"/>
      <w:marLeft w:val="0"/>
      <w:marRight w:val="0"/>
      <w:marTop w:val="0"/>
      <w:marBottom w:val="0"/>
      <w:divBdr>
        <w:top w:val="none" w:sz="0" w:space="0" w:color="auto"/>
        <w:left w:val="none" w:sz="0" w:space="0" w:color="auto"/>
        <w:bottom w:val="none" w:sz="0" w:space="0" w:color="auto"/>
        <w:right w:val="none" w:sz="0" w:space="0" w:color="auto"/>
      </w:divBdr>
    </w:div>
    <w:div w:id="1868642261">
      <w:bodyDiv w:val="1"/>
      <w:marLeft w:val="0"/>
      <w:marRight w:val="0"/>
      <w:marTop w:val="0"/>
      <w:marBottom w:val="0"/>
      <w:divBdr>
        <w:top w:val="none" w:sz="0" w:space="0" w:color="auto"/>
        <w:left w:val="none" w:sz="0" w:space="0" w:color="auto"/>
        <w:bottom w:val="none" w:sz="0" w:space="0" w:color="auto"/>
        <w:right w:val="none" w:sz="0" w:space="0" w:color="auto"/>
      </w:divBdr>
    </w:div>
    <w:div w:id="1885018940">
      <w:bodyDiv w:val="1"/>
      <w:marLeft w:val="0"/>
      <w:marRight w:val="0"/>
      <w:marTop w:val="0"/>
      <w:marBottom w:val="0"/>
      <w:divBdr>
        <w:top w:val="none" w:sz="0" w:space="0" w:color="auto"/>
        <w:left w:val="none" w:sz="0" w:space="0" w:color="auto"/>
        <w:bottom w:val="none" w:sz="0" w:space="0" w:color="auto"/>
        <w:right w:val="none" w:sz="0" w:space="0" w:color="auto"/>
      </w:divBdr>
    </w:div>
    <w:div w:id="1921480998">
      <w:bodyDiv w:val="1"/>
      <w:marLeft w:val="0"/>
      <w:marRight w:val="0"/>
      <w:marTop w:val="0"/>
      <w:marBottom w:val="0"/>
      <w:divBdr>
        <w:top w:val="none" w:sz="0" w:space="0" w:color="auto"/>
        <w:left w:val="none" w:sz="0" w:space="0" w:color="auto"/>
        <w:bottom w:val="none" w:sz="0" w:space="0" w:color="auto"/>
        <w:right w:val="none" w:sz="0" w:space="0" w:color="auto"/>
      </w:divBdr>
    </w:div>
    <w:div w:id="1931573669">
      <w:bodyDiv w:val="1"/>
      <w:marLeft w:val="0"/>
      <w:marRight w:val="0"/>
      <w:marTop w:val="0"/>
      <w:marBottom w:val="0"/>
      <w:divBdr>
        <w:top w:val="none" w:sz="0" w:space="0" w:color="auto"/>
        <w:left w:val="none" w:sz="0" w:space="0" w:color="auto"/>
        <w:bottom w:val="none" w:sz="0" w:space="0" w:color="auto"/>
        <w:right w:val="none" w:sz="0" w:space="0" w:color="auto"/>
      </w:divBdr>
    </w:div>
    <w:div w:id="1940864623">
      <w:bodyDiv w:val="1"/>
      <w:marLeft w:val="0"/>
      <w:marRight w:val="0"/>
      <w:marTop w:val="0"/>
      <w:marBottom w:val="0"/>
      <w:divBdr>
        <w:top w:val="none" w:sz="0" w:space="0" w:color="auto"/>
        <w:left w:val="none" w:sz="0" w:space="0" w:color="auto"/>
        <w:bottom w:val="none" w:sz="0" w:space="0" w:color="auto"/>
        <w:right w:val="none" w:sz="0" w:space="0" w:color="auto"/>
      </w:divBdr>
    </w:div>
    <w:div w:id="1950043539">
      <w:bodyDiv w:val="1"/>
      <w:marLeft w:val="0"/>
      <w:marRight w:val="0"/>
      <w:marTop w:val="0"/>
      <w:marBottom w:val="0"/>
      <w:divBdr>
        <w:top w:val="none" w:sz="0" w:space="0" w:color="auto"/>
        <w:left w:val="none" w:sz="0" w:space="0" w:color="auto"/>
        <w:bottom w:val="none" w:sz="0" w:space="0" w:color="auto"/>
        <w:right w:val="none" w:sz="0" w:space="0" w:color="auto"/>
      </w:divBdr>
    </w:div>
    <w:div w:id="1960405292">
      <w:bodyDiv w:val="1"/>
      <w:marLeft w:val="0"/>
      <w:marRight w:val="0"/>
      <w:marTop w:val="0"/>
      <w:marBottom w:val="0"/>
      <w:divBdr>
        <w:top w:val="none" w:sz="0" w:space="0" w:color="auto"/>
        <w:left w:val="none" w:sz="0" w:space="0" w:color="auto"/>
        <w:bottom w:val="none" w:sz="0" w:space="0" w:color="auto"/>
        <w:right w:val="none" w:sz="0" w:space="0" w:color="auto"/>
      </w:divBdr>
    </w:div>
    <w:div w:id="2022849314">
      <w:bodyDiv w:val="1"/>
      <w:marLeft w:val="0"/>
      <w:marRight w:val="0"/>
      <w:marTop w:val="0"/>
      <w:marBottom w:val="0"/>
      <w:divBdr>
        <w:top w:val="none" w:sz="0" w:space="0" w:color="auto"/>
        <w:left w:val="none" w:sz="0" w:space="0" w:color="auto"/>
        <w:bottom w:val="none" w:sz="0" w:space="0" w:color="auto"/>
        <w:right w:val="none" w:sz="0" w:space="0" w:color="auto"/>
      </w:divBdr>
    </w:div>
    <w:div w:id="2072847123">
      <w:bodyDiv w:val="1"/>
      <w:marLeft w:val="0"/>
      <w:marRight w:val="0"/>
      <w:marTop w:val="0"/>
      <w:marBottom w:val="0"/>
      <w:divBdr>
        <w:top w:val="none" w:sz="0" w:space="0" w:color="auto"/>
        <w:left w:val="none" w:sz="0" w:space="0" w:color="auto"/>
        <w:bottom w:val="none" w:sz="0" w:space="0" w:color="auto"/>
        <w:right w:val="none" w:sz="0" w:space="0" w:color="auto"/>
      </w:divBdr>
    </w:div>
    <w:div w:id="2140762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60852E-9D3A-4A9F-8F3E-7FC19BCC8B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1554</Words>
  <Characters>8858</Characters>
  <Application>Microsoft Office Word</Application>
  <DocSecurity>0</DocSecurity>
  <Lines>73</Lines>
  <Paragraphs>20</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10392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cp:revision>
  <cp:lastPrinted>2026-09-17T09:17:00Z</cp:lastPrinted>
  <dcterms:created xsi:type="dcterms:W3CDTF">2026-09-17T09:17:00Z</dcterms:created>
  <dcterms:modified xsi:type="dcterms:W3CDTF">2026-09-17T09:17:00Z</dcterms:modified>
</cp:coreProperties>
</file>